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95AAFD" w14:textId="2ABDF92E" w:rsidR="00101092" w:rsidRDefault="00101092">
      <w:pPr>
        <w:rPr>
          <w:b/>
          <w:noProof/>
          <w:sz w:val="28"/>
          <w:lang w:eastAsia="en-AU"/>
        </w:rPr>
      </w:pPr>
      <w:bookmarkStart w:id="0" w:name="_GoBack"/>
      <w:r>
        <w:rPr>
          <w:b/>
          <w:noProof/>
          <w:sz w:val="28"/>
          <w:lang w:eastAsia="en-AU"/>
        </w:rPr>
        <w:drawing>
          <wp:anchor distT="0" distB="0" distL="114300" distR="114300" simplePos="0" relativeHeight="251724800" behindDoc="0" locked="0" layoutInCell="1" allowOverlap="1" wp14:anchorId="09E21944" wp14:editId="1B171205">
            <wp:simplePos x="0" y="0"/>
            <wp:positionH relativeFrom="column">
              <wp:posOffset>-428625</wp:posOffset>
            </wp:positionH>
            <wp:positionV relativeFrom="paragraph">
              <wp:posOffset>-727075</wp:posOffset>
            </wp:positionV>
            <wp:extent cx="7025421" cy="1011555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rres Strait PRawn Fishery data Summary 2017.png"/>
                    <pic:cNvPicPr/>
                  </pic:nvPicPr>
                  <pic:blipFill>
                    <a:blip r:embed="rId8">
                      <a:extLst>
                        <a:ext uri="{28A0092B-C50C-407E-A947-70E740481C1C}">
                          <a14:useLocalDpi xmlns:a14="http://schemas.microsoft.com/office/drawing/2010/main" val="0"/>
                        </a:ext>
                      </a:extLst>
                    </a:blip>
                    <a:stretch>
                      <a:fillRect/>
                    </a:stretch>
                  </pic:blipFill>
                  <pic:spPr>
                    <a:xfrm>
                      <a:off x="0" y="0"/>
                      <a:ext cx="7028552" cy="10120058"/>
                    </a:xfrm>
                    <a:prstGeom prst="rect">
                      <a:avLst/>
                    </a:prstGeom>
                  </pic:spPr>
                </pic:pic>
              </a:graphicData>
            </a:graphic>
            <wp14:sizeRelH relativeFrom="page">
              <wp14:pctWidth>0</wp14:pctWidth>
            </wp14:sizeRelH>
            <wp14:sizeRelV relativeFrom="page">
              <wp14:pctHeight>0</wp14:pctHeight>
            </wp14:sizeRelV>
          </wp:anchor>
        </w:drawing>
      </w:r>
      <w:bookmarkEnd w:id="0"/>
      <w:r>
        <w:rPr>
          <w:b/>
          <w:noProof/>
          <w:sz w:val="28"/>
          <w:lang w:eastAsia="en-AU"/>
        </w:rPr>
        <w:br w:type="page"/>
      </w:r>
    </w:p>
    <w:p w14:paraId="516FE47D" w14:textId="77777777" w:rsidR="00F57AA5" w:rsidRDefault="00F57AA5">
      <w:pPr>
        <w:rPr>
          <w:b/>
          <w:sz w:val="28"/>
          <w:lang w:val="en-US"/>
        </w:rPr>
      </w:pPr>
    </w:p>
    <w:p w14:paraId="619BF765" w14:textId="0D888CFE" w:rsidR="00D90504" w:rsidRPr="00FA0920" w:rsidRDefault="00D90504" w:rsidP="00D90504">
      <w:pPr>
        <w:rPr>
          <w:b/>
          <w:sz w:val="28"/>
          <w:lang w:val="en-US"/>
        </w:rPr>
      </w:pPr>
      <w:r w:rsidRPr="00FA0920">
        <w:rPr>
          <w:b/>
          <w:sz w:val="28"/>
          <w:lang w:val="en-US"/>
        </w:rPr>
        <w:t>T</w:t>
      </w:r>
      <w:r w:rsidR="00B11786">
        <w:rPr>
          <w:b/>
          <w:sz w:val="28"/>
          <w:lang w:val="en-US"/>
        </w:rPr>
        <w:t>orres</w:t>
      </w:r>
      <w:r w:rsidRPr="00FA0920">
        <w:rPr>
          <w:b/>
          <w:sz w:val="28"/>
          <w:lang w:val="en-US"/>
        </w:rPr>
        <w:t xml:space="preserve"> </w:t>
      </w:r>
      <w:proofErr w:type="gramStart"/>
      <w:r w:rsidRPr="00FA0920">
        <w:rPr>
          <w:b/>
          <w:sz w:val="28"/>
          <w:lang w:val="en-US"/>
        </w:rPr>
        <w:t>Strait  Pr</w:t>
      </w:r>
      <w:r w:rsidR="00066858">
        <w:rPr>
          <w:b/>
          <w:sz w:val="28"/>
          <w:lang w:val="en-US"/>
        </w:rPr>
        <w:t>awn</w:t>
      </w:r>
      <w:proofErr w:type="gramEnd"/>
      <w:r w:rsidR="00066858">
        <w:rPr>
          <w:b/>
          <w:sz w:val="28"/>
          <w:lang w:val="en-US"/>
        </w:rPr>
        <w:t xml:space="preserve">  Fishery  Data  Summary 2017</w:t>
      </w:r>
    </w:p>
    <w:p w14:paraId="376EB6B5" w14:textId="77777777" w:rsidR="00D90504" w:rsidRPr="00D90504" w:rsidRDefault="00D90504" w:rsidP="00D90504">
      <w:pPr>
        <w:rPr>
          <w:lang w:val="en-US"/>
        </w:rPr>
      </w:pPr>
    </w:p>
    <w:p w14:paraId="2D640F81" w14:textId="77777777" w:rsidR="00D90504" w:rsidRPr="00D90504" w:rsidRDefault="00D90504" w:rsidP="00D90504">
      <w:pPr>
        <w:rPr>
          <w:b/>
          <w:lang w:val="en-US"/>
        </w:rPr>
      </w:pPr>
      <w:r w:rsidRPr="00D90504">
        <w:rPr>
          <w:b/>
          <w:lang w:val="en-US"/>
        </w:rPr>
        <w:t>COPIES AVAILABLE FROM:</w:t>
      </w:r>
    </w:p>
    <w:p w14:paraId="72B381DB" w14:textId="77777777" w:rsidR="00D90504" w:rsidRPr="00D90504" w:rsidRDefault="00D90504" w:rsidP="00D90504">
      <w:pPr>
        <w:rPr>
          <w:lang w:val="en-US"/>
        </w:rPr>
      </w:pPr>
      <w:r w:rsidRPr="00D90504">
        <w:rPr>
          <w:lang w:val="en-US"/>
        </w:rPr>
        <w:t xml:space="preserve">Australian Fisheries Management Authority </w:t>
      </w:r>
    </w:p>
    <w:p w14:paraId="6B899F06" w14:textId="77777777" w:rsidR="00D90504" w:rsidRPr="00D90504" w:rsidRDefault="00D90504" w:rsidP="00D90504">
      <w:pPr>
        <w:rPr>
          <w:lang w:val="en-US"/>
        </w:rPr>
      </w:pPr>
      <w:r w:rsidRPr="00D90504">
        <w:rPr>
          <w:lang w:val="en-US"/>
        </w:rPr>
        <w:t>Box 7051, Canberra Business Centre,</w:t>
      </w:r>
    </w:p>
    <w:p w14:paraId="19A69BBF" w14:textId="77777777" w:rsidR="00D90504" w:rsidRPr="00D90504" w:rsidRDefault="00D90504" w:rsidP="00D90504">
      <w:pPr>
        <w:rPr>
          <w:lang w:val="en-US"/>
        </w:rPr>
      </w:pPr>
      <w:r w:rsidRPr="00D90504">
        <w:rPr>
          <w:lang w:val="en-US"/>
        </w:rPr>
        <w:t>Canberra, ACT 2601 Australia.</w:t>
      </w:r>
    </w:p>
    <w:p w14:paraId="27B1BDE3" w14:textId="77777777" w:rsidR="00D90504" w:rsidRPr="00D90504" w:rsidRDefault="00D90504" w:rsidP="00D90504">
      <w:pPr>
        <w:rPr>
          <w:b/>
          <w:lang w:val="en-US"/>
        </w:rPr>
      </w:pPr>
      <w:r w:rsidRPr="00D90504">
        <w:rPr>
          <w:b/>
          <w:lang w:val="en-US"/>
        </w:rPr>
        <w:t>OR</w:t>
      </w:r>
    </w:p>
    <w:p w14:paraId="68CE7C96" w14:textId="77777777" w:rsidR="00D90504" w:rsidRPr="00D90504" w:rsidRDefault="00D90504" w:rsidP="00D90504">
      <w:pPr>
        <w:rPr>
          <w:lang w:val="en-US"/>
        </w:rPr>
      </w:pPr>
      <w:r w:rsidRPr="00D90504">
        <w:rPr>
          <w:lang w:val="en-US"/>
        </w:rPr>
        <w:t xml:space="preserve">Electronically on the </w:t>
      </w:r>
      <w:hyperlink r:id="rId9" w:history="1">
        <w:r w:rsidRPr="00B1727F">
          <w:rPr>
            <w:rStyle w:val="Hyperlink"/>
            <w:rFonts w:ascii="Arial" w:hAnsi="Arial" w:cstheme="minorBidi"/>
            <w:lang w:val="en-US"/>
          </w:rPr>
          <w:t>Torres Strait Protecte</w:t>
        </w:r>
        <w:r w:rsidR="009E5693">
          <w:rPr>
            <w:rStyle w:val="Hyperlink"/>
            <w:rFonts w:ascii="Arial" w:hAnsi="Arial" w:cstheme="minorBidi"/>
            <w:lang w:val="en-US"/>
          </w:rPr>
          <w:t xml:space="preserve">d Zone Joint Authority </w:t>
        </w:r>
        <w:r w:rsidRPr="00B1727F">
          <w:rPr>
            <w:rStyle w:val="Hyperlink"/>
            <w:rFonts w:ascii="Arial" w:hAnsi="Arial" w:cstheme="minorBidi"/>
            <w:lang w:val="en-US"/>
          </w:rPr>
          <w:t>website</w:t>
        </w:r>
      </w:hyperlink>
      <w:r w:rsidR="00B1727F">
        <w:rPr>
          <w:lang w:val="en-US"/>
        </w:rPr>
        <w:t>.</w:t>
      </w:r>
    </w:p>
    <w:p w14:paraId="548E7F80" w14:textId="77777777" w:rsidR="00D90504" w:rsidRPr="00D90504" w:rsidRDefault="00D90504" w:rsidP="00D90504">
      <w:pPr>
        <w:rPr>
          <w:lang w:val="en-US"/>
        </w:rPr>
      </w:pPr>
      <w:r w:rsidRPr="00D90504">
        <w:rPr>
          <w:b/>
          <w:bCs/>
          <w:lang w:val="en-US"/>
        </w:rPr>
        <w:t>Preferred way to cite this publication:</w:t>
      </w:r>
    </w:p>
    <w:p w14:paraId="79BE38BF" w14:textId="77777777" w:rsidR="00D90504" w:rsidRPr="00D90504" w:rsidRDefault="00234106" w:rsidP="00D90504">
      <w:pPr>
        <w:rPr>
          <w:lang w:val="en-US"/>
        </w:rPr>
      </w:pPr>
      <w:r>
        <w:rPr>
          <w:lang w:val="en-US"/>
        </w:rPr>
        <w:t>Turnbull, C.</w:t>
      </w:r>
      <w:r w:rsidR="00066858">
        <w:rPr>
          <w:lang w:val="en-US"/>
        </w:rPr>
        <w:t xml:space="preserve">, </w:t>
      </w:r>
      <w:proofErr w:type="spellStart"/>
      <w:r w:rsidR="00066858">
        <w:rPr>
          <w:lang w:val="en-US"/>
        </w:rPr>
        <w:t>Cocking,</w:t>
      </w:r>
      <w:proofErr w:type="spellEnd"/>
      <w:r w:rsidR="00066858">
        <w:rPr>
          <w:lang w:val="en-US"/>
        </w:rPr>
        <w:t xml:space="preserve"> Lisa</w:t>
      </w:r>
      <w:r w:rsidR="0082135A">
        <w:rPr>
          <w:lang w:val="en-US"/>
        </w:rPr>
        <w:t xml:space="preserve"> (2018</w:t>
      </w:r>
      <w:r w:rsidR="00D90504" w:rsidRPr="00D90504">
        <w:rPr>
          <w:lang w:val="en-US"/>
        </w:rPr>
        <w:t xml:space="preserve">), </w:t>
      </w:r>
      <w:r w:rsidR="00D90504" w:rsidRPr="00D90504">
        <w:rPr>
          <w:i/>
          <w:lang w:val="en-US"/>
        </w:rPr>
        <w:t>Torres Strait</w:t>
      </w:r>
      <w:r>
        <w:rPr>
          <w:i/>
          <w:lang w:val="en-US"/>
        </w:rPr>
        <w:t xml:space="preserve"> Prawn Fi</w:t>
      </w:r>
      <w:r w:rsidR="00066858">
        <w:rPr>
          <w:i/>
          <w:lang w:val="en-US"/>
        </w:rPr>
        <w:t>shery Data Summary 2017</w:t>
      </w:r>
      <w:r w:rsidR="00D90504" w:rsidRPr="00D90504">
        <w:rPr>
          <w:lang w:val="en-US"/>
        </w:rPr>
        <w:t>, Australian Fisheries Management Authority. Canberra, Australia.</w:t>
      </w:r>
    </w:p>
    <w:p w14:paraId="11940322" w14:textId="77777777" w:rsidR="00D90504" w:rsidRPr="00D90504" w:rsidRDefault="00D90504" w:rsidP="00D90504">
      <w:pPr>
        <w:rPr>
          <w:b/>
          <w:lang w:val="en-US"/>
        </w:rPr>
      </w:pPr>
      <w:r w:rsidRPr="00D90504">
        <w:rPr>
          <w:b/>
          <w:lang w:val="en-US"/>
        </w:rPr>
        <w:t>© Commonwealth of Australia 201</w:t>
      </w:r>
      <w:r w:rsidR="0082135A">
        <w:rPr>
          <w:b/>
          <w:lang w:val="en-US"/>
        </w:rPr>
        <w:t>8</w:t>
      </w:r>
    </w:p>
    <w:p w14:paraId="7648D9AF" w14:textId="77777777" w:rsidR="00D90504" w:rsidRPr="00D90504" w:rsidRDefault="00D90504" w:rsidP="00D90504">
      <w:pPr>
        <w:rPr>
          <w:lang w:val="en-US"/>
        </w:rPr>
      </w:pPr>
      <w:r w:rsidRPr="00D90504">
        <w:rPr>
          <w:lang w:val="en-US"/>
        </w:rPr>
        <w:t xml:space="preserve">This work is copyright. Apart from any use as permitted under the Copyright Act 1968, no part may be reproduced by any process without prior written permission from the Commonwealth available from </w:t>
      </w:r>
      <w:proofErr w:type="spellStart"/>
      <w:r w:rsidRPr="00D90504">
        <w:rPr>
          <w:lang w:val="en-US"/>
        </w:rPr>
        <w:t>AusInfo</w:t>
      </w:r>
      <w:proofErr w:type="spellEnd"/>
      <w:r w:rsidRPr="00D90504">
        <w:rPr>
          <w:lang w:val="en-US"/>
        </w:rPr>
        <w:t xml:space="preserve">. Requests and inquiries concerning reproduction and rights should be addressed to the Manager, Legislative Service, </w:t>
      </w:r>
      <w:proofErr w:type="spellStart"/>
      <w:r w:rsidRPr="00D90504">
        <w:rPr>
          <w:lang w:val="en-US"/>
        </w:rPr>
        <w:t>AusInfo</w:t>
      </w:r>
      <w:proofErr w:type="spellEnd"/>
      <w:r w:rsidRPr="00D90504">
        <w:rPr>
          <w:lang w:val="en-US"/>
        </w:rPr>
        <w:t xml:space="preserve">, GPO Box 1920, </w:t>
      </w:r>
      <w:proofErr w:type="gramStart"/>
      <w:r w:rsidRPr="00D90504">
        <w:rPr>
          <w:lang w:val="en-US"/>
        </w:rPr>
        <w:t>Canberra</w:t>
      </w:r>
      <w:proofErr w:type="gramEnd"/>
      <w:r w:rsidRPr="00D90504">
        <w:rPr>
          <w:lang w:val="en-US"/>
        </w:rPr>
        <w:t xml:space="preserve"> ACT 2601</w:t>
      </w:r>
    </w:p>
    <w:p w14:paraId="63D40077" w14:textId="53A96F35" w:rsidR="002555B7" w:rsidRDefault="002555B7" w:rsidP="00D90504">
      <w:pPr>
        <w:rPr>
          <w:lang w:val="en-US"/>
        </w:rPr>
      </w:pPr>
    </w:p>
    <w:p w14:paraId="40327843" w14:textId="77777777" w:rsidR="002555B7" w:rsidRPr="002555B7" w:rsidRDefault="002555B7" w:rsidP="002555B7">
      <w:pPr>
        <w:rPr>
          <w:lang w:val="en-US"/>
        </w:rPr>
      </w:pPr>
    </w:p>
    <w:p w14:paraId="08A5F735" w14:textId="77777777" w:rsidR="002555B7" w:rsidRPr="002555B7" w:rsidRDefault="002555B7" w:rsidP="002555B7">
      <w:pPr>
        <w:rPr>
          <w:lang w:val="en-US"/>
        </w:rPr>
      </w:pPr>
    </w:p>
    <w:p w14:paraId="1E4E07BA" w14:textId="77777777" w:rsidR="002555B7" w:rsidRPr="002555B7" w:rsidRDefault="002555B7" w:rsidP="002555B7">
      <w:pPr>
        <w:rPr>
          <w:lang w:val="en-US"/>
        </w:rPr>
      </w:pPr>
    </w:p>
    <w:p w14:paraId="1FCCEFDC" w14:textId="77777777" w:rsidR="002555B7" w:rsidRPr="002555B7" w:rsidRDefault="002555B7" w:rsidP="002555B7">
      <w:pPr>
        <w:rPr>
          <w:lang w:val="en-US"/>
        </w:rPr>
      </w:pPr>
    </w:p>
    <w:p w14:paraId="58C31177" w14:textId="77777777" w:rsidR="002555B7" w:rsidRPr="002555B7" w:rsidRDefault="002555B7" w:rsidP="002555B7">
      <w:pPr>
        <w:rPr>
          <w:lang w:val="en-US"/>
        </w:rPr>
      </w:pPr>
    </w:p>
    <w:p w14:paraId="68B05B84" w14:textId="77777777" w:rsidR="002555B7" w:rsidRPr="002555B7" w:rsidRDefault="002555B7" w:rsidP="002555B7">
      <w:pPr>
        <w:rPr>
          <w:lang w:val="en-US"/>
        </w:rPr>
      </w:pPr>
    </w:p>
    <w:p w14:paraId="1D2CB866" w14:textId="77777777" w:rsidR="002555B7" w:rsidRPr="002555B7" w:rsidRDefault="002555B7" w:rsidP="002555B7">
      <w:pPr>
        <w:rPr>
          <w:lang w:val="en-US"/>
        </w:rPr>
      </w:pPr>
    </w:p>
    <w:p w14:paraId="4F57BAB3" w14:textId="77777777" w:rsidR="002555B7" w:rsidRPr="002555B7" w:rsidRDefault="002555B7" w:rsidP="002555B7">
      <w:pPr>
        <w:rPr>
          <w:lang w:val="en-US"/>
        </w:rPr>
      </w:pPr>
    </w:p>
    <w:p w14:paraId="261C3506" w14:textId="73A23EB7" w:rsidR="002555B7" w:rsidRDefault="002555B7" w:rsidP="002555B7">
      <w:pPr>
        <w:jc w:val="right"/>
        <w:rPr>
          <w:lang w:val="en-US"/>
        </w:rPr>
      </w:pPr>
    </w:p>
    <w:p w14:paraId="324CDC95" w14:textId="4E867DC5" w:rsidR="002555B7" w:rsidRDefault="002555B7" w:rsidP="002555B7">
      <w:pPr>
        <w:rPr>
          <w:lang w:val="en-US"/>
        </w:rPr>
      </w:pPr>
    </w:p>
    <w:p w14:paraId="5722B2AA" w14:textId="77777777" w:rsidR="00D90504" w:rsidRPr="00D90504" w:rsidRDefault="00D90504" w:rsidP="00D90504">
      <w:pPr>
        <w:pStyle w:val="Heading2"/>
        <w:rPr>
          <w:lang w:val="en-US"/>
        </w:rPr>
      </w:pPr>
      <w:bookmarkStart w:id="1" w:name="_bookmark1"/>
      <w:bookmarkStart w:id="2" w:name="_Toc506386299"/>
      <w:bookmarkEnd w:id="1"/>
      <w:r w:rsidRPr="00D90504">
        <w:rPr>
          <w:lang w:val="en-US"/>
        </w:rPr>
        <w:t>Torres Strait Prawn Fishery Data Summary 201</w:t>
      </w:r>
      <w:r w:rsidR="001B26FA">
        <w:rPr>
          <w:lang w:val="en-US"/>
        </w:rPr>
        <w:t>7</w:t>
      </w:r>
      <w:bookmarkEnd w:id="2"/>
    </w:p>
    <w:p w14:paraId="692D1100" w14:textId="77777777" w:rsidR="00F72938" w:rsidRDefault="00F72938" w:rsidP="00D90504">
      <w:pPr>
        <w:rPr>
          <w:lang w:val="en-US"/>
        </w:rPr>
      </w:pPr>
      <w:bookmarkStart w:id="3" w:name="_bookmark3"/>
      <w:bookmarkStart w:id="4" w:name="_bookmark4"/>
      <w:bookmarkEnd w:id="3"/>
      <w:bookmarkEnd w:id="4"/>
    </w:p>
    <w:p w14:paraId="00F226C3" w14:textId="77777777" w:rsidR="00D90504" w:rsidRDefault="00D90504" w:rsidP="00D90504">
      <w:pPr>
        <w:rPr>
          <w:lang w:val="en-US"/>
        </w:rPr>
      </w:pPr>
      <w:r w:rsidRPr="00D90504">
        <w:rPr>
          <w:lang w:val="en-US"/>
        </w:rPr>
        <w:t xml:space="preserve">If you have any comments or questions relating to this document please contact </w:t>
      </w:r>
    </w:p>
    <w:p w14:paraId="64C5C0AF" w14:textId="77777777" w:rsidR="00D90504" w:rsidRPr="00D90504" w:rsidRDefault="00D90504" w:rsidP="00D90504">
      <w:pPr>
        <w:rPr>
          <w:lang w:val="en-US"/>
        </w:rPr>
      </w:pPr>
      <w:r w:rsidRPr="00D90504">
        <w:rPr>
          <w:lang w:val="en-US"/>
        </w:rPr>
        <w:t>Lisa Cocking</w:t>
      </w:r>
    </w:p>
    <w:p w14:paraId="117DDC1C" w14:textId="77777777" w:rsidR="00D90504" w:rsidRPr="00D90504" w:rsidRDefault="00D90504" w:rsidP="00D90504">
      <w:pPr>
        <w:rPr>
          <w:lang w:val="en-US"/>
        </w:rPr>
      </w:pPr>
      <w:r w:rsidRPr="00D90504">
        <w:rPr>
          <w:lang w:val="en-US"/>
        </w:rPr>
        <w:t>Senior Management Officer</w:t>
      </w:r>
    </w:p>
    <w:p w14:paraId="2471D7A5" w14:textId="77777777" w:rsidR="00F72938" w:rsidRDefault="00D90504" w:rsidP="00D90504">
      <w:pPr>
        <w:rPr>
          <w:lang w:val="en-US"/>
        </w:rPr>
      </w:pPr>
      <w:r w:rsidRPr="00D90504">
        <w:rPr>
          <w:lang w:val="en-US"/>
        </w:rPr>
        <w:t xml:space="preserve">Torres Strait Prawn Fishery </w:t>
      </w:r>
    </w:p>
    <w:p w14:paraId="3E6A94A2" w14:textId="77777777" w:rsidR="00D90504" w:rsidRPr="00D90504" w:rsidRDefault="00D90504" w:rsidP="00D90504">
      <w:pPr>
        <w:rPr>
          <w:lang w:val="en-US"/>
        </w:rPr>
      </w:pPr>
      <w:r w:rsidRPr="00D90504">
        <w:rPr>
          <w:lang w:val="en-US"/>
        </w:rPr>
        <w:t>AFMA Phone: (02) 6225 5451</w:t>
      </w:r>
    </w:p>
    <w:p w14:paraId="19D4CD77" w14:textId="77777777" w:rsidR="00D90504" w:rsidRPr="00D90504" w:rsidRDefault="00D90504" w:rsidP="00D90504">
      <w:pPr>
        <w:rPr>
          <w:lang w:val="en-US"/>
        </w:rPr>
      </w:pPr>
      <w:r w:rsidRPr="00D90504">
        <w:rPr>
          <w:lang w:val="en-US"/>
        </w:rPr>
        <w:t xml:space="preserve">Email: </w:t>
      </w:r>
      <w:hyperlink r:id="rId10">
        <w:r w:rsidRPr="00D90504">
          <w:rPr>
            <w:rStyle w:val="Hyperlink"/>
            <w:rFonts w:ascii="Arial" w:hAnsi="Arial" w:cstheme="minorBidi"/>
            <w:lang w:val="en-US"/>
          </w:rPr>
          <w:t>lisa.cocking@afma.gov.au</w:t>
        </w:r>
      </w:hyperlink>
    </w:p>
    <w:p w14:paraId="13DB1411" w14:textId="77777777" w:rsidR="00D90504" w:rsidRPr="00D90504" w:rsidRDefault="00D90504" w:rsidP="00D90504">
      <w:pPr>
        <w:rPr>
          <w:lang w:val="en-US"/>
        </w:rPr>
      </w:pPr>
    </w:p>
    <w:p w14:paraId="569D8EBD" w14:textId="77777777" w:rsidR="00D90504" w:rsidRPr="00D90504" w:rsidRDefault="00D90504" w:rsidP="00B1727F">
      <w:pPr>
        <w:rPr>
          <w:lang w:val="en-US"/>
        </w:rPr>
      </w:pPr>
      <w:r w:rsidRPr="00D90504">
        <w:rPr>
          <w:lang w:val="en-US"/>
        </w:rPr>
        <w:t>Also note that this Data Summary is available on the</w:t>
      </w:r>
      <w:hyperlink r:id="rId11" w:history="1">
        <w:r w:rsidRPr="009E5693">
          <w:rPr>
            <w:rStyle w:val="Hyperlink"/>
            <w:rFonts w:ascii="Arial" w:hAnsi="Arial" w:cstheme="minorBidi"/>
            <w:lang w:val="en-US"/>
          </w:rPr>
          <w:t xml:space="preserve"> </w:t>
        </w:r>
        <w:r w:rsidR="009E5693">
          <w:rPr>
            <w:rStyle w:val="Hyperlink"/>
            <w:rFonts w:ascii="Arial" w:hAnsi="Arial" w:cstheme="minorBidi"/>
            <w:lang w:val="en-US"/>
          </w:rPr>
          <w:t xml:space="preserve">PZJA </w:t>
        </w:r>
        <w:r w:rsidR="009E5693" w:rsidRPr="009E5693">
          <w:rPr>
            <w:rStyle w:val="Hyperlink"/>
            <w:rFonts w:ascii="Arial" w:hAnsi="Arial" w:cstheme="minorBidi"/>
            <w:lang w:val="en-US"/>
          </w:rPr>
          <w:t>website</w:t>
        </w:r>
      </w:hyperlink>
      <w:r w:rsidR="00E72DD1">
        <w:rPr>
          <w:lang w:val="en-US"/>
        </w:rPr>
        <w:t xml:space="preserve">. </w:t>
      </w:r>
    </w:p>
    <w:bookmarkStart w:id="5" w:name="_bookmark5" w:displacedByCustomXml="next"/>
    <w:bookmarkEnd w:id="5" w:displacedByCustomXml="next"/>
    <w:sdt>
      <w:sdtPr>
        <w:rPr>
          <w:b/>
          <w:bCs/>
          <w:lang w:val="en-US"/>
        </w:rPr>
        <w:id w:val="506324982"/>
        <w:docPartObj>
          <w:docPartGallery w:val="Table of Contents"/>
          <w:docPartUnique/>
        </w:docPartObj>
      </w:sdtPr>
      <w:sdtEndPr/>
      <w:sdtContent>
        <w:p w14:paraId="5F016DD0" w14:textId="77777777" w:rsidR="00D90504" w:rsidRPr="00D90504" w:rsidRDefault="00D90504" w:rsidP="00D90504">
          <w:pPr>
            <w:rPr>
              <w:b/>
              <w:bCs/>
              <w:lang w:val="en-US"/>
            </w:rPr>
          </w:pPr>
          <w:r w:rsidRPr="00D90504">
            <w:rPr>
              <w:b/>
              <w:bCs/>
              <w:lang w:val="en-US"/>
            </w:rPr>
            <w:t>Contents</w:t>
          </w:r>
        </w:p>
        <w:p w14:paraId="54DEA3F2" w14:textId="77777777" w:rsidR="00EF0CE0" w:rsidRDefault="00D90504">
          <w:pPr>
            <w:pStyle w:val="TOC2"/>
            <w:tabs>
              <w:tab w:val="right" w:pos="9734"/>
            </w:tabs>
            <w:rPr>
              <w:rFonts w:asciiTheme="minorHAnsi" w:eastAsiaTheme="minorEastAsia" w:hAnsiTheme="minorHAnsi"/>
              <w:noProof/>
              <w:color w:val="auto"/>
              <w:spacing w:val="0"/>
              <w:sz w:val="22"/>
              <w:lang w:eastAsia="en-AU"/>
            </w:rPr>
          </w:pPr>
          <w:r w:rsidRPr="00D90504">
            <w:rPr>
              <w:lang w:val="en-US"/>
            </w:rPr>
            <w:fldChar w:fldCharType="begin"/>
          </w:r>
          <w:r w:rsidRPr="00D90504">
            <w:rPr>
              <w:lang w:val="en-US"/>
            </w:rPr>
            <w:instrText xml:space="preserve"> TOC \o "1-3" \h \z \u </w:instrText>
          </w:r>
          <w:r w:rsidRPr="00D90504">
            <w:rPr>
              <w:lang w:val="en-US"/>
            </w:rPr>
            <w:fldChar w:fldCharType="separate"/>
          </w:r>
          <w:hyperlink w:anchor="_Toc506386299" w:history="1">
            <w:r w:rsidR="00EF0CE0" w:rsidRPr="00924028">
              <w:rPr>
                <w:rStyle w:val="Hyperlink"/>
                <w:noProof/>
                <w:lang w:val="en-US"/>
              </w:rPr>
              <w:t>Torres Strait Prawn Fishery Data Summary 2017</w:t>
            </w:r>
            <w:r w:rsidR="00EF0CE0">
              <w:rPr>
                <w:noProof/>
                <w:webHidden/>
              </w:rPr>
              <w:tab/>
            </w:r>
            <w:r w:rsidR="00EF0CE0">
              <w:rPr>
                <w:noProof/>
                <w:webHidden/>
              </w:rPr>
              <w:fldChar w:fldCharType="begin"/>
            </w:r>
            <w:r w:rsidR="00EF0CE0">
              <w:rPr>
                <w:noProof/>
                <w:webHidden/>
              </w:rPr>
              <w:instrText xml:space="preserve"> PAGEREF _Toc506386299 \h </w:instrText>
            </w:r>
            <w:r w:rsidR="00EF0CE0">
              <w:rPr>
                <w:noProof/>
                <w:webHidden/>
              </w:rPr>
            </w:r>
            <w:r w:rsidR="00EF0CE0">
              <w:rPr>
                <w:noProof/>
                <w:webHidden/>
              </w:rPr>
              <w:fldChar w:fldCharType="separate"/>
            </w:r>
            <w:r w:rsidR="0046058A">
              <w:rPr>
                <w:noProof/>
                <w:webHidden/>
              </w:rPr>
              <w:t>3</w:t>
            </w:r>
            <w:r w:rsidR="00EF0CE0">
              <w:rPr>
                <w:noProof/>
                <w:webHidden/>
              </w:rPr>
              <w:fldChar w:fldCharType="end"/>
            </w:r>
          </w:hyperlink>
        </w:p>
        <w:p w14:paraId="7C445D84" w14:textId="77777777" w:rsidR="00EF0CE0" w:rsidRDefault="0046058A">
          <w:pPr>
            <w:pStyle w:val="TOC2"/>
            <w:tabs>
              <w:tab w:val="right" w:pos="9734"/>
            </w:tabs>
            <w:rPr>
              <w:rFonts w:asciiTheme="minorHAnsi" w:eastAsiaTheme="minorEastAsia" w:hAnsiTheme="minorHAnsi"/>
              <w:noProof/>
              <w:color w:val="auto"/>
              <w:spacing w:val="0"/>
              <w:sz w:val="22"/>
              <w:lang w:eastAsia="en-AU"/>
            </w:rPr>
          </w:pPr>
          <w:hyperlink w:anchor="_Toc506386300" w:history="1">
            <w:r w:rsidR="00EF0CE0" w:rsidRPr="00924028">
              <w:rPr>
                <w:rStyle w:val="Hyperlink"/>
                <w:noProof/>
                <w:lang w:val="en-US"/>
              </w:rPr>
              <w:t>Introduction</w:t>
            </w:r>
            <w:r w:rsidR="00EF0CE0">
              <w:rPr>
                <w:noProof/>
                <w:webHidden/>
              </w:rPr>
              <w:tab/>
            </w:r>
            <w:r w:rsidR="00EF0CE0">
              <w:rPr>
                <w:noProof/>
                <w:webHidden/>
              </w:rPr>
              <w:fldChar w:fldCharType="begin"/>
            </w:r>
            <w:r w:rsidR="00EF0CE0">
              <w:rPr>
                <w:noProof/>
                <w:webHidden/>
              </w:rPr>
              <w:instrText xml:space="preserve"> PAGEREF _Toc506386300 \h </w:instrText>
            </w:r>
            <w:r w:rsidR="00EF0CE0">
              <w:rPr>
                <w:noProof/>
                <w:webHidden/>
              </w:rPr>
            </w:r>
            <w:r w:rsidR="00EF0CE0">
              <w:rPr>
                <w:noProof/>
                <w:webHidden/>
              </w:rPr>
              <w:fldChar w:fldCharType="separate"/>
            </w:r>
            <w:r>
              <w:rPr>
                <w:noProof/>
                <w:webHidden/>
              </w:rPr>
              <w:t>5</w:t>
            </w:r>
            <w:r w:rsidR="00EF0CE0">
              <w:rPr>
                <w:noProof/>
                <w:webHidden/>
              </w:rPr>
              <w:fldChar w:fldCharType="end"/>
            </w:r>
          </w:hyperlink>
        </w:p>
        <w:p w14:paraId="65C492A7" w14:textId="77777777" w:rsidR="00EF0CE0" w:rsidRDefault="0046058A">
          <w:pPr>
            <w:pStyle w:val="TOC2"/>
            <w:tabs>
              <w:tab w:val="right" w:pos="9734"/>
            </w:tabs>
            <w:rPr>
              <w:rFonts w:asciiTheme="minorHAnsi" w:eastAsiaTheme="minorEastAsia" w:hAnsiTheme="minorHAnsi"/>
              <w:noProof/>
              <w:color w:val="auto"/>
              <w:spacing w:val="0"/>
              <w:sz w:val="22"/>
              <w:lang w:eastAsia="en-AU"/>
            </w:rPr>
          </w:pPr>
          <w:hyperlink w:anchor="_Toc506386301" w:history="1">
            <w:r w:rsidR="00EF0CE0" w:rsidRPr="00924028">
              <w:rPr>
                <w:rStyle w:val="Hyperlink"/>
                <w:noProof/>
                <w:lang w:val="en-US"/>
              </w:rPr>
              <w:t>Description of the Torres Strait Prawn Fishery</w:t>
            </w:r>
            <w:r w:rsidR="00EF0CE0">
              <w:rPr>
                <w:noProof/>
                <w:webHidden/>
              </w:rPr>
              <w:tab/>
            </w:r>
            <w:r w:rsidR="00EF0CE0">
              <w:rPr>
                <w:noProof/>
                <w:webHidden/>
              </w:rPr>
              <w:fldChar w:fldCharType="begin"/>
            </w:r>
            <w:r w:rsidR="00EF0CE0">
              <w:rPr>
                <w:noProof/>
                <w:webHidden/>
              </w:rPr>
              <w:instrText xml:space="preserve"> PAGEREF _Toc506386301 \h </w:instrText>
            </w:r>
            <w:r w:rsidR="00EF0CE0">
              <w:rPr>
                <w:noProof/>
                <w:webHidden/>
              </w:rPr>
            </w:r>
            <w:r w:rsidR="00EF0CE0">
              <w:rPr>
                <w:noProof/>
                <w:webHidden/>
              </w:rPr>
              <w:fldChar w:fldCharType="separate"/>
            </w:r>
            <w:r>
              <w:rPr>
                <w:noProof/>
                <w:webHidden/>
              </w:rPr>
              <w:t>6</w:t>
            </w:r>
            <w:r w:rsidR="00EF0CE0">
              <w:rPr>
                <w:noProof/>
                <w:webHidden/>
              </w:rPr>
              <w:fldChar w:fldCharType="end"/>
            </w:r>
          </w:hyperlink>
        </w:p>
        <w:p w14:paraId="413AFAB1" w14:textId="77777777" w:rsidR="00EF0CE0" w:rsidRDefault="0046058A">
          <w:pPr>
            <w:pStyle w:val="TOC2"/>
            <w:tabs>
              <w:tab w:val="right" w:pos="9734"/>
            </w:tabs>
            <w:rPr>
              <w:rFonts w:asciiTheme="minorHAnsi" w:eastAsiaTheme="minorEastAsia" w:hAnsiTheme="minorHAnsi"/>
              <w:noProof/>
              <w:color w:val="auto"/>
              <w:spacing w:val="0"/>
              <w:sz w:val="22"/>
              <w:lang w:eastAsia="en-AU"/>
            </w:rPr>
          </w:pPr>
          <w:hyperlink w:anchor="_Toc506386302" w:history="1">
            <w:r w:rsidR="00EF0CE0" w:rsidRPr="00924028">
              <w:rPr>
                <w:rStyle w:val="Hyperlink"/>
                <w:noProof/>
                <w:lang w:val="en-US"/>
              </w:rPr>
              <w:t>Data Collection Program</w:t>
            </w:r>
            <w:r w:rsidR="00EF0CE0">
              <w:rPr>
                <w:noProof/>
                <w:webHidden/>
              </w:rPr>
              <w:tab/>
            </w:r>
            <w:r w:rsidR="00EF0CE0">
              <w:rPr>
                <w:noProof/>
                <w:webHidden/>
              </w:rPr>
              <w:fldChar w:fldCharType="begin"/>
            </w:r>
            <w:r w:rsidR="00EF0CE0">
              <w:rPr>
                <w:noProof/>
                <w:webHidden/>
              </w:rPr>
              <w:instrText xml:space="preserve"> PAGEREF _Toc506386302 \h </w:instrText>
            </w:r>
            <w:r w:rsidR="00EF0CE0">
              <w:rPr>
                <w:noProof/>
                <w:webHidden/>
              </w:rPr>
            </w:r>
            <w:r w:rsidR="00EF0CE0">
              <w:rPr>
                <w:noProof/>
                <w:webHidden/>
              </w:rPr>
              <w:fldChar w:fldCharType="separate"/>
            </w:r>
            <w:r>
              <w:rPr>
                <w:noProof/>
                <w:webHidden/>
              </w:rPr>
              <w:t>7</w:t>
            </w:r>
            <w:r w:rsidR="00EF0CE0">
              <w:rPr>
                <w:noProof/>
                <w:webHidden/>
              </w:rPr>
              <w:fldChar w:fldCharType="end"/>
            </w:r>
          </w:hyperlink>
        </w:p>
        <w:p w14:paraId="0EB032F8" w14:textId="77777777" w:rsidR="00EF0CE0" w:rsidRDefault="0046058A">
          <w:pPr>
            <w:pStyle w:val="TOC3"/>
            <w:tabs>
              <w:tab w:val="right" w:pos="9734"/>
            </w:tabs>
            <w:rPr>
              <w:rFonts w:asciiTheme="minorHAnsi" w:eastAsiaTheme="minorEastAsia" w:hAnsiTheme="minorHAnsi"/>
              <w:noProof/>
              <w:color w:val="auto"/>
              <w:spacing w:val="0"/>
              <w:sz w:val="22"/>
              <w:lang w:eastAsia="en-AU"/>
            </w:rPr>
          </w:pPr>
          <w:hyperlink w:anchor="_Toc506386303" w:history="1">
            <w:r w:rsidR="00EF0CE0" w:rsidRPr="00924028">
              <w:rPr>
                <w:rStyle w:val="Hyperlink"/>
                <w:noProof/>
                <w:lang w:val="en-US"/>
              </w:rPr>
              <w:t>Methods Used For Preparing Data Summary</w:t>
            </w:r>
            <w:r w:rsidR="00EF0CE0">
              <w:rPr>
                <w:noProof/>
                <w:webHidden/>
              </w:rPr>
              <w:tab/>
            </w:r>
            <w:r w:rsidR="00EF0CE0">
              <w:rPr>
                <w:noProof/>
                <w:webHidden/>
              </w:rPr>
              <w:fldChar w:fldCharType="begin"/>
            </w:r>
            <w:r w:rsidR="00EF0CE0">
              <w:rPr>
                <w:noProof/>
                <w:webHidden/>
              </w:rPr>
              <w:instrText xml:space="preserve"> PAGEREF _Toc506386303 \h </w:instrText>
            </w:r>
            <w:r w:rsidR="00EF0CE0">
              <w:rPr>
                <w:noProof/>
                <w:webHidden/>
              </w:rPr>
            </w:r>
            <w:r w:rsidR="00EF0CE0">
              <w:rPr>
                <w:noProof/>
                <w:webHidden/>
              </w:rPr>
              <w:fldChar w:fldCharType="separate"/>
            </w:r>
            <w:r>
              <w:rPr>
                <w:noProof/>
                <w:webHidden/>
              </w:rPr>
              <w:t>7</w:t>
            </w:r>
            <w:r w:rsidR="00EF0CE0">
              <w:rPr>
                <w:noProof/>
                <w:webHidden/>
              </w:rPr>
              <w:fldChar w:fldCharType="end"/>
            </w:r>
          </w:hyperlink>
        </w:p>
        <w:p w14:paraId="189FFF55" w14:textId="77777777" w:rsidR="00EF0CE0" w:rsidRDefault="0046058A">
          <w:pPr>
            <w:pStyle w:val="TOC2"/>
            <w:tabs>
              <w:tab w:val="right" w:pos="9734"/>
            </w:tabs>
            <w:rPr>
              <w:rFonts w:asciiTheme="minorHAnsi" w:eastAsiaTheme="minorEastAsia" w:hAnsiTheme="minorHAnsi"/>
              <w:noProof/>
              <w:color w:val="auto"/>
              <w:spacing w:val="0"/>
              <w:sz w:val="22"/>
              <w:lang w:eastAsia="en-AU"/>
            </w:rPr>
          </w:pPr>
          <w:hyperlink w:anchor="_Toc506386304" w:history="1">
            <w:r w:rsidR="00EF0CE0" w:rsidRPr="00924028">
              <w:rPr>
                <w:rStyle w:val="Hyperlink"/>
                <w:noProof/>
                <w:lang w:val="en-US"/>
              </w:rPr>
              <w:t>Catch and Effort Data for the Torres Strait Prawn Fishery</w:t>
            </w:r>
            <w:r w:rsidR="00EF0CE0">
              <w:rPr>
                <w:noProof/>
                <w:webHidden/>
              </w:rPr>
              <w:tab/>
            </w:r>
            <w:r w:rsidR="00EF0CE0">
              <w:rPr>
                <w:noProof/>
                <w:webHidden/>
              </w:rPr>
              <w:fldChar w:fldCharType="begin"/>
            </w:r>
            <w:r w:rsidR="00EF0CE0">
              <w:rPr>
                <w:noProof/>
                <w:webHidden/>
              </w:rPr>
              <w:instrText xml:space="preserve"> PAGEREF _Toc506386304 \h </w:instrText>
            </w:r>
            <w:r w:rsidR="00EF0CE0">
              <w:rPr>
                <w:noProof/>
                <w:webHidden/>
              </w:rPr>
            </w:r>
            <w:r w:rsidR="00EF0CE0">
              <w:rPr>
                <w:noProof/>
                <w:webHidden/>
              </w:rPr>
              <w:fldChar w:fldCharType="separate"/>
            </w:r>
            <w:r>
              <w:rPr>
                <w:noProof/>
                <w:webHidden/>
              </w:rPr>
              <w:t>8</w:t>
            </w:r>
            <w:r w:rsidR="00EF0CE0">
              <w:rPr>
                <w:noProof/>
                <w:webHidden/>
              </w:rPr>
              <w:fldChar w:fldCharType="end"/>
            </w:r>
          </w:hyperlink>
        </w:p>
        <w:p w14:paraId="4D130BF0" w14:textId="77777777" w:rsidR="00EF0CE0" w:rsidRDefault="0046058A">
          <w:pPr>
            <w:pStyle w:val="TOC3"/>
            <w:tabs>
              <w:tab w:val="right" w:pos="9734"/>
            </w:tabs>
            <w:rPr>
              <w:rFonts w:asciiTheme="minorHAnsi" w:eastAsiaTheme="minorEastAsia" w:hAnsiTheme="minorHAnsi"/>
              <w:noProof/>
              <w:color w:val="auto"/>
              <w:spacing w:val="0"/>
              <w:sz w:val="22"/>
              <w:lang w:eastAsia="en-AU"/>
            </w:rPr>
          </w:pPr>
          <w:hyperlink w:anchor="_Toc506386305" w:history="1">
            <w:r w:rsidR="00EF0CE0" w:rsidRPr="00924028">
              <w:rPr>
                <w:rStyle w:val="Hyperlink"/>
                <w:noProof/>
                <w:lang w:val="en-US"/>
              </w:rPr>
              <w:t>Total fishing days in the area of the fishery</w:t>
            </w:r>
            <w:r w:rsidR="00EF0CE0">
              <w:rPr>
                <w:noProof/>
                <w:webHidden/>
              </w:rPr>
              <w:tab/>
            </w:r>
            <w:r w:rsidR="00EF0CE0">
              <w:rPr>
                <w:noProof/>
                <w:webHidden/>
              </w:rPr>
              <w:fldChar w:fldCharType="begin"/>
            </w:r>
            <w:r w:rsidR="00EF0CE0">
              <w:rPr>
                <w:noProof/>
                <w:webHidden/>
              </w:rPr>
              <w:instrText xml:space="preserve"> PAGEREF _Toc506386305 \h </w:instrText>
            </w:r>
            <w:r w:rsidR="00EF0CE0">
              <w:rPr>
                <w:noProof/>
                <w:webHidden/>
              </w:rPr>
            </w:r>
            <w:r w:rsidR="00EF0CE0">
              <w:rPr>
                <w:noProof/>
                <w:webHidden/>
              </w:rPr>
              <w:fldChar w:fldCharType="separate"/>
            </w:r>
            <w:r>
              <w:rPr>
                <w:noProof/>
                <w:webHidden/>
              </w:rPr>
              <w:t>8</w:t>
            </w:r>
            <w:r w:rsidR="00EF0CE0">
              <w:rPr>
                <w:noProof/>
                <w:webHidden/>
              </w:rPr>
              <w:fldChar w:fldCharType="end"/>
            </w:r>
          </w:hyperlink>
        </w:p>
        <w:p w14:paraId="6EBDC888" w14:textId="77777777" w:rsidR="00EF0CE0" w:rsidRDefault="0046058A">
          <w:pPr>
            <w:pStyle w:val="TOC3"/>
            <w:tabs>
              <w:tab w:val="right" w:pos="9734"/>
            </w:tabs>
            <w:rPr>
              <w:rFonts w:asciiTheme="minorHAnsi" w:eastAsiaTheme="minorEastAsia" w:hAnsiTheme="minorHAnsi"/>
              <w:noProof/>
              <w:color w:val="auto"/>
              <w:spacing w:val="0"/>
              <w:sz w:val="22"/>
              <w:lang w:eastAsia="en-AU"/>
            </w:rPr>
          </w:pPr>
          <w:hyperlink w:anchor="_Toc506386306" w:history="1">
            <w:r w:rsidR="00EF0CE0" w:rsidRPr="00924028">
              <w:rPr>
                <w:rStyle w:val="Hyperlink"/>
                <w:noProof/>
                <w:lang w:val="en-US"/>
              </w:rPr>
              <w:t>Catch and effort by year</w:t>
            </w:r>
            <w:r w:rsidR="00EF0CE0">
              <w:rPr>
                <w:noProof/>
                <w:webHidden/>
              </w:rPr>
              <w:tab/>
            </w:r>
            <w:r w:rsidR="00EF0CE0">
              <w:rPr>
                <w:noProof/>
                <w:webHidden/>
              </w:rPr>
              <w:fldChar w:fldCharType="begin"/>
            </w:r>
            <w:r w:rsidR="00EF0CE0">
              <w:rPr>
                <w:noProof/>
                <w:webHidden/>
              </w:rPr>
              <w:instrText xml:space="preserve"> PAGEREF _Toc506386306 \h </w:instrText>
            </w:r>
            <w:r w:rsidR="00EF0CE0">
              <w:rPr>
                <w:noProof/>
                <w:webHidden/>
              </w:rPr>
            </w:r>
            <w:r w:rsidR="00EF0CE0">
              <w:rPr>
                <w:noProof/>
                <w:webHidden/>
              </w:rPr>
              <w:fldChar w:fldCharType="separate"/>
            </w:r>
            <w:r>
              <w:rPr>
                <w:noProof/>
                <w:webHidden/>
              </w:rPr>
              <w:t>9</w:t>
            </w:r>
            <w:r w:rsidR="00EF0CE0">
              <w:rPr>
                <w:noProof/>
                <w:webHidden/>
              </w:rPr>
              <w:fldChar w:fldCharType="end"/>
            </w:r>
          </w:hyperlink>
        </w:p>
        <w:p w14:paraId="01C2FB27" w14:textId="77777777" w:rsidR="00EF0CE0" w:rsidRDefault="0046058A">
          <w:pPr>
            <w:pStyle w:val="TOC3"/>
            <w:tabs>
              <w:tab w:val="right" w:pos="9734"/>
            </w:tabs>
            <w:rPr>
              <w:rFonts w:asciiTheme="minorHAnsi" w:eastAsiaTheme="minorEastAsia" w:hAnsiTheme="minorHAnsi"/>
              <w:noProof/>
              <w:color w:val="auto"/>
              <w:spacing w:val="0"/>
              <w:sz w:val="22"/>
              <w:lang w:eastAsia="en-AU"/>
            </w:rPr>
          </w:pPr>
          <w:hyperlink w:anchor="_Toc506386307" w:history="1">
            <w:r w:rsidR="00EF0CE0" w:rsidRPr="00924028">
              <w:rPr>
                <w:rStyle w:val="Hyperlink"/>
                <w:noProof/>
                <w:lang w:val="en-US"/>
              </w:rPr>
              <w:t>Fishing catch rates and stock biomass</w:t>
            </w:r>
            <w:r w:rsidR="00EF0CE0">
              <w:rPr>
                <w:noProof/>
                <w:webHidden/>
              </w:rPr>
              <w:tab/>
            </w:r>
            <w:r w:rsidR="00EF0CE0">
              <w:rPr>
                <w:noProof/>
                <w:webHidden/>
              </w:rPr>
              <w:fldChar w:fldCharType="begin"/>
            </w:r>
            <w:r w:rsidR="00EF0CE0">
              <w:rPr>
                <w:noProof/>
                <w:webHidden/>
              </w:rPr>
              <w:instrText xml:space="preserve"> PAGEREF _Toc506386307 \h </w:instrText>
            </w:r>
            <w:r w:rsidR="00EF0CE0">
              <w:rPr>
                <w:noProof/>
                <w:webHidden/>
              </w:rPr>
            </w:r>
            <w:r w:rsidR="00EF0CE0">
              <w:rPr>
                <w:noProof/>
                <w:webHidden/>
              </w:rPr>
              <w:fldChar w:fldCharType="separate"/>
            </w:r>
            <w:r>
              <w:rPr>
                <w:noProof/>
                <w:webHidden/>
              </w:rPr>
              <w:t>14</w:t>
            </w:r>
            <w:r w:rsidR="00EF0CE0">
              <w:rPr>
                <w:noProof/>
                <w:webHidden/>
              </w:rPr>
              <w:fldChar w:fldCharType="end"/>
            </w:r>
          </w:hyperlink>
        </w:p>
        <w:p w14:paraId="3029B074" w14:textId="77777777" w:rsidR="00EF0CE0" w:rsidRDefault="0046058A">
          <w:pPr>
            <w:pStyle w:val="TOC3"/>
            <w:tabs>
              <w:tab w:val="right" w:pos="9734"/>
            </w:tabs>
            <w:rPr>
              <w:rFonts w:asciiTheme="minorHAnsi" w:eastAsiaTheme="minorEastAsia" w:hAnsiTheme="minorHAnsi"/>
              <w:noProof/>
              <w:color w:val="auto"/>
              <w:spacing w:val="0"/>
              <w:sz w:val="22"/>
              <w:lang w:eastAsia="en-AU"/>
            </w:rPr>
          </w:pPr>
          <w:hyperlink w:anchor="_Toc506386308" w:history="1">
            <w:r w:rsidR="00EF0CE0" w:rsidRPr="00924028">
              <w:rPr>
                <w:rStyle w:val="Hyperlink"/>
                <w:noProof/>
                <w:lang w:val="en-US"/>
              </w:rPr>
              <w:t>Spatial distribution of fishing effort and catches</w:t>
            </w:r>
            <w:r w:rsidR="00EF0CE0">
              <w:rPr>
                <w:noProof/>
                <w:webHidden/>
              </w:rPr>
              <w:tab/>
            </w:r>
            <w:r w:rsidR="00EF0CE0">
              <w:rPr>
                <w:noProof/>
                <w:webHidden/>
              </w:rPr>
              <w:fldChar w:fldCharType="begin"/>
            </w:r>
            <w:r w:rsidR="00EF0CE0">
              <w:rPr>
                <w:noProof/>
                <w:webHidden/>
              </w:rPr>
              <w:instrText xml:space="preserve"> PAGEREF _Toc506386308 \h </w:instrText>
            </w:r>
            <w:r w:rsidR="00EF0CE0">
              <w:rPr>
                <w:noProof/>
                <w:webHidden/>
              </w:rPr>
            </w:r>
            <w:r w:rsidR="00EF0CE0">
              <w:rPr>
                <w:noProof/>
                <w:webHidden/>
              </w:rPr>
              <w:fldChar w:fldCharType="separate"/>
            </w:r>
            <w:r>
              <w:rPr>
                <w:noProof/>
                <w:webHidden/>
              </w:rPr>
              <w:t>16</w:t>
            </w:r>
            <w:r w:rsidR="00EF0CE0">
              <w:rPr>
                <w:noProof/>
                <w:webHidden/>
              </w:rPr>
              <w:fldChar w:fldCharType="end"/>
            </w:r>
          </w:hyperlink>
        </w:p>
        <w:p w14:paraId="4A632F34" w14:textId="77777777" w:rsidR="00EF0CE0" w:rsidRDefault="0046058A">
          <w:pPr>
            <w:pStyle w:val="TOC3"/>
            <w:tabs>
              <w:tab w:val="right" w:pos="9734"/>
            </w:tabs>
            <w:rPr>
              <w:rFonts w:asciiTheme="minorHAnsi" w:eastAsiaTheme="minorEastAsia" w:hAnsiTheme="minorHAnsi"/>
              <w:noProof/>
              <w:color w:val="auto"/>
              <w:spacing w:val="0"/>
              <w:sz w:val="22"/>
              <w:lang w:eastAsia="en-AU"/>
            </w:rPr>
          </w:pPr>
          <w:hyperlink w:anchor="_Toc506386309" w:history="1">
            <w:r w:rsidR="00EF0CE0" w:rsidRPr="00924028">
              <w:rPr>
                <w:rStyle w:val="Hyperlink"/>
                <w:noProof/>
                <w:lang w:val="en-US"/>
              </w:rPr>
              <w:t>Monthly trends in Fishing Effort</w:t>
            </w:r>
            <w:r w:rsidR="00EF0CE0">
              <w:rPr>
                <w:noProof/>
                <w:webHidden/>
              </w:rPr>
              <w:tab/>
            </w:r>
            <w:r w:rsidR="00EF0CE0">
              <w:rPr>
                <w:noProof/>
                <w:webHidden/>
              </w:rPr>
              <w:fldChar w:fldCharType="begin"/>
            </w:r>
            <w:r w:rsidR="00EF0CE0">
              <w:rPr>
                <w:noProof/>
                <w:webHidden/>
              </w:rPr>
              <w:instrText xml:space="preserve"> PAGEREF _Toc506386309 \h </w:instrText>
            </w:r>
            <w:r w:rsidR="00EF0CE0">
              <w:rPr>
                <w:noProof/>
                <w:webHidden/>
              </w:rPr>
            </w:r>
            <w:r w:rsidR="00EF0CE0">
              <w:rPr>
                <w:noProof/>
                <w:webHidden/>
              </w:rPr>
              <w:fldChar w:fldCharType="separate"/>
            </w:r>
            <w:r>
              <w:rPr>
                <w:noProof/>
                <w:webHidden/>
              </w:rPr>
              <w:t>19</w:t>
            </w:r>
            <w:r w:rsidR="00EF0CE0">
              <w:rPr>
                <w:noProof/>
                <w:webHidden/>
              </w:rPr>
              <w:fldChar w:fldCharType="end"/>
            </w:r>
          </w:hyperlink>
        </w:p>
        <w:p w14:paraId="5A16BF4C" w14:textId="77777777" w:rsidR="00EF0CE0" w:rsidRDefault="0046058A">
          <w:pPr>
            <w:pStyle w:val="TOC3"/>
            <w:tabs>
              <w:tab w:val="right" w:pos="9734"/>
            </w:tabs>
            <w:rPr>
              <w:rFonts w:asciiTheme="minorHAnsi" w:eastAsiaTheme="minorEastAsia" w:hAnsiTheme="minorHAnsi"/>
              <w:noProof/>
              <w:color w:val="auto"/>
              <w:spacing w:val="0"/>
              <w:sz w:val="22"/>
              <w:lang w:eastAsia="en-AU"/>
            </w:rPr>
          </w:pPr>
          <w:hyperlink w:anchor="_Toc506386310" w:history="1">
            <w:r w:rsidR="00EF0CE0" w:rsidRPr="00924028">
              <w:rPr>
                <w:rStyle w:val="Hyperlink"/>
                <w:noProof/>
                <w:lang w:val="en-US"/>
              </w:rPr>
              <w:t>Monthly trends in CPUE</w:t>
            </w:r>
            <w:r w:rsidR="00EF0CE0">
              <w:rPr>
                <w:noProof/>
                <w:webHidden/>
              </w:rPr>
              <w:tab/>
            </w:r>
            <w:r w:rsidR="00EF0CE0">
              <w:rPr>
                <w:noProof/>
                <w:webHidden/>
              </w:rPr>
              <w:fldChar w:fldCharType="begin"/>
            </w:r>
            <w:r w:rsidR="00EF0CE0">
              <w:rPr>
                <w:noProof/>
                <w:webHidden/>
              </w:rPr>
              <w:instrText xml:space="preserve"> PAGEREF _Toc506386310 \h </w:instrText>
            </w:r>
            <w:r w:rsidR="00EF0CE0">
              <w:rPr>
                <w:noProof/>
                <w:webHidden/>
              </w:rPr>
            </w:r>
            <w:r w:rsidR="00EF0CE0">
              <w:rPr>
                <w:noProof/>
                <w:webHidden/>
              </w:rPr>
              <w:fldChar w:fldCharType="separate"/>
            </w:r>
            <w:r>
              <w:rPr>
                <w:noProof/>
                <w:webHidden/>
              </w:rPr>
              <w:t>20</w:t>
            </w:r>
            <w:r w:rsidR="00EF0CE0">
              <w:rPr>
                <w:noProof/>
                <w:webHidden/>
              </w:rPr>
              <w:fldChar w:fldCharType="end"/>
            </w:r>
          </w:hyperlink>
        </w:p>
        <w:p w14:paraId="35B5A58B" w14:textId="77777777" w:rsidR="00EF0CE0" w:rsidRDefault="0046058A">
          <w:pPr>
            <w:pStyle w:val="TOC3"/>
            <w:tabs>
              <w:tab w:val="right" w:pos="9734"/>
            </w:tabs>
            <w:rPr>
              <w:rFonts w:asciiTheme="minorHAnsi" w:eastAsiaTheme="minorEastAsia" w:hAnsiTheme="minorHAnsi"/>
              <w:noProof/>
              <w:color w:val="auto"/>
              <w:spacing w:val="0"/>
              <w:sz w:val="22"/>
              <w:lang w:eastAsia="en-AU"/>
            </w:rPr>
          </w:pPr>
          <w:hyperlink w:anchor="_Toc506386311" w:history="1">
            <w:r w:rsidR="00EF0CE0" w:rsidRPr="00924028">
              <w:rPr>
                <w:rStyle w:val="Hyperlink"/>
                <w:noProof/>
                <w:lang w:val="en-US"/>
              </w:rPr>
              <w:t>Summary</w:t>
            </w:r>
            <w:r w:rsidR="00EF0CE0">
              <w:rPr>
                <w:noProof/>
                <w:webHidden/>
              </w:rPr>
              <w:tab/>
            </w:r>
            <w:r w:rsidR="00EF0CE0">
              <w:rPr>
                <w:noProof/>
                <w:webHidden/>
              </w:rPr>
              <w:fldChar w:fldCharType="begin"/>
            </w:r>
            <w:r w:rsidR="00EF0CE0">
              <w:rPr>
                <w:noProof/>
                <w:webHidden/>
              </w:rPr>
              <w:instrText xml:space="preserve"> PAGEREF _Toc506386311 \h </w:instrText>
            </w:r>
            <w:r w:rsidR="00EF0CE0">
              <w:rPr>
                <w:noProof/>
                <w:webHidden/>
              </w:rPr>
            </w:r>
            <w:r w:rsidR="00EF0CE0">
              <w:rPr>
                <w:noProof/>
                <w:webHidden/>
              </w:rPr>
              <w:fldChar w:fldCharType="separate"/>
            </w:r>
            <w:r>
              <w:rPr>
                <w:noProof/>
                <w:webHidden/>
              </w:rPr>
              <w:t>22</w:t>
            </w:r>
            <w:r w:rsidR="00EF0CE0">
              <w:rPr>
                <w:noProof/>
                <w:webHidden/>
              </w:rPr>
              <w:fldChar w:fldCharType="end"/>
            </w:r>
          </w:hyperlink>
        </w:p>
        <w:p w14:paraId="149CA4A8" w14:textId="77777777" w:rsidR="00EF0CE0" w:rsidRDefault="0046058A">
          <w:pPr>
            <w:pStyle w:val="TOC3"/>
            <w:tabs>
              <w:tab w:val="right" w:pos="9734"/>
            </w:tabs>
            <w:rPr>
              <w:rStyle w:val="Hyperlink"/>
              <w:noProof/>
            </w:rPr>
          </w:pPr>
          <w:hyperlink w:anchor="_Toc506386312" w:history="1">
            <w:r w:rsidR="00EF0CE0" w:rsidRPr="00924028">
              <w:rPr>
                <w:rStyle w:val="Hyperlink"/>
                <w:noProof/>
                <w:lang w:val="en-US"/>
              </w:rPr>
              <w:t>Appendix 1 - Details by month of catches and effort since 1989</w:t>
            </w:r>
            <w:r w:rsidR="00EF0CE0">
              <w:rPr>
                <w:noProof/>
                <w:webHidden/>
              </w:rPr>
              <w:tab/>
            </w:r>
            <w:r w:rsidR="00EF0CE0">
              <w:rPr>
                <w:noProof/>
                <w:webHidden/>
              </w:rPr>
              <w:fldChar w:fldCharType="begin"/>
            </w:r>
            <w:r w:rsidR="00EF0CE0">
              <w:rPr>
                <w:noProof/>
                <w:webHidden/>
              </w:rPr>
              <w:instrText xml:space="preserve"> PAGEREF _Toc506386312 \h </w:instrText>
            </w:r>
            <w:r w:rsidR="00EF0CE0">
              <w:rPr>
                <w:noProof/>
                <w:webHidden/>
              </w:rPr>
            </w:r>
            <w:r w:rsidR="00EF0CE0">
              <w:rPr>
                <w:noProof/>
                <w:webHidden/>
              </w:rPr>
              <w:fldChar w:fldCharType="separate"/>
            </w:r>
            <w:r>
              <w:rPr>
                <w:noProof/>
                <w:webHidden/>
              </w:rPr>
              <w:t>23</w:t>
            </w:r>
            <w:r w:rsidR="00EF0CE0">
              <w:rPr>
                <w:noProof/>
                <w:webHidden/>
              </w:rPr>
              <w:fldChar w:fldCharType="end"/>
            </w:r>
          </w:hyperlink>
        </w:p>
        <w:p w14:paraId="58658EBB" w14:textId="77777777" w:rsidR="00EF0CE0" w:rsidRPr="00EF0CE0" w:rsidRDefault="00EF0CE0" w:rsidP="00EF0CE0">
          <w:pPr>
            <w:ind w:firstLine="400"/>
            <w:rPr>
              <w:rFonts w:asciiTheme="minorHAnsi" w:hAnsiTheme="minorHAnsi"/>
            </w:rPr>
          </w:pPr>
          <w:r w:rsidRPr="00EF0CE0">
            <w:rPr>
              <w:rFonts w:asciiTheme="minorHAnsi" w:hAnsiTheme="minorHAnsi"/>
            </w:rPr>
            <w:t xml:space="preserve">Moon Calendar </w:t>
          </w:r>
          <w:r w:rsidRPr="00EF0CE0">
            <w:rPr>
              <w:rFonts w:asciiTheme="minorHAnsi" w:hAnsiTheme="minorHAnsi"/>
            </w:rPr>
            <w:tab/>
          </w:r>
          <w:r w:rsidRPr="00EF0CE0">
            <w:rPr>
              <w:rFonts w:asciiTheme="minorHAnsi" w:hAnsiTheme="minorHAnsi"/>
            </w:rPr>
            <w:tab/>
          </w:r>
          <w:r w:rsidRPr="00EF0CE0">
            <w:rPr>
              <w:rFonts w:asciiTheme="minorHAnsi" w:hAnsiTheme="minorHAnsi"/>
            </w:rPr>
            <w:tab/>
          </w:r>
          <w:r w:rsidRPr="00EF0CE0">
            <w:rPr>
              <w:rFonts w:asciiTheme="minorHAnsi" w:hAnsiTheme="minorHAnsi"/>
            </w:rPr>
            <w:tab/>
          </w:r>
          <w:r w:rsidRPr="00EF0CE0">
            <w:rPr>
              <w:rFonts w:asciiTheme="minorHAnsi" w:hAnsiTheme="minorHAnsi"/>
            </w:rPr>
            <w:tab/>
          </w:r>
          <w:r w:rsidRPr="00EF0CE0">
            <w:rPr>
              <w:rFonts w:asciiTheme="minorHAnsi" w:hAnsiTheme="minorHAnsi"/>
            </w:rPr>
            <w:tab/>
          </w:r>
          <w:r w:rsidRPr="00EF0CE0">
            <w:rPr>
              <w:rFonts w:asciiTheme="minorHAnsi" w:hAnsiTheme="minorHAnsi"/>
            </w:rPr>
            <w:tab/>
          </w:r>
          <w:r>
            <w:rPr>
              <w:rFonts w:asciiTheme="minorHAnsi" w:hAnsiTheme="minorHAnsi"/>
            </w:rPr>
            <w:tab/>
          </w:r>
          <w:r>
            <w:rPr>
              <w:rFonts w:asciiTheme="minorHAnsi" w:hAnsiTheme="minorHAnsi"/>
            </w:rPr>
            <w:tab/>
            <w:t xml:space="preserve">  </w:t>
          </w:r>
          <w:r w:rsidRPr="00EF0CE0">
            <w:rPr>
              <w:rFonts w:asciiTheme="minorHAnsi" w:hAnsiTheme="minorHAnsi"/>
            </w:rPr>
            <w:t>inside back cover</w:t>
          </w:r>
        </w:p>
        <w:p w14:paraId="4B2183A2" w14:textId="77777777" w:rsidR="00D90504" w:rsidRPr="00D90504" w:rsidRDefault="00D90504" w:rsidP="00D90504">
          <w:pPr>
            <w:rPr>
              <w:lang w:val="en-US"/>
            </w:rPr>
          </w:pPr>
          <w:r w:rsidRPr="00D90504">
            <w:fldChar w:fldCharType="end"/>
          </w:r>
        </w:p>
      </w:sdtContent>
    </w:sdt>
    <w:p w14:paraId="5FC3C6AD" w14:textId="77777777" w:rsidR="00D90504" w:rsidRPr="00D90504" w:rsidRDefault="00D90504" w:rsidP="00D90504">
      <w:pPr>
        <w:rPr>
          <w:lang w:val="en-US"/>
        </w:rPr>
        <w:sectPr w:rsidR="00D90504" w:rsidRPr="00D90504">
          <w:footerReference w:type="default" r:id="rId12"/>
          <w:pgSz w:w="11904" w:h="16860"/>
          <w:pgMar w:top="1580" w:right="1080" w:bottom="2000" w:left="1080" w:header="0" w:footer="1810" w:gutter="0"/>
          <w:cols w:space="720"/>
        </w:sectPr>
      </w:pPr>
    </w:p>
    <w:p w14:paraId="74A9B91B" w14:textId="77777777" w:rsidR="00D90504" w:rsidRPr="00D90504" w:rsidRDefault="00D90504">
      <w:pPr>
        <w:pStyle w:val="Heading2"/>
        <w:rPr>
          <w:lang w:val="en-US"/>
        </w:rPr>
      </w:pPr>
      <w:bookmarkStart w:id="6" w:name="_bookmark6"/>
      <w:bookmarkStart w:id="7" w:name="_Toc506386300"/>
      <w:bookmarkEnd w:id="6"/>
      <w:r w:rsidRPr="00D90504">
        <w:rPr>
          <w:lang w:val="en-US"/>
        </w:rPr>
        <w:lastRenderedPageBreak/>
        <w:t>Introduction</w:t>
      </w:r>
      <w:bookmarkEnd w:id="7"/>
    </w:p>
    <w:p w14:paraId="2E2F2DFB" w14:textId="77777777" w:rsidR="000A66AE" w:rsidRPr="00D90504" w:rsidRDefault="000A66AE" w:rsidP="003446FC">
      <w:pPr>
        <w:jc w:val="both"/>
        <w:rPr>
          <w:lang w:val="en-US"/>
        </w:rPr>
      </w:pPr>
      <w:r w:rsidRPr="00D90504">
        <w:rPr>
          <w:lang w:val="en-US"/>
        </w:rPr>
        <w:t xml:space="preserve">This document </w:t>
      </w:r>
      <w:proofErr w:type="spellStart"/>
      <w:r w:rsidRPr="00D90504">
        <w:rPr>
          <w:lang w:val="en-US"/>
        </w:rPr>
        <w:t>summarises</w:t>
      </w:r>
      <w:proofErr w:type="spellEnd"/>
      <w:r w:rsidRPr="00D90504">
        <w:rPr>
          <w:lang w:val="en-US"/>
        </w:rPr>
        <w:t xml:space="preserve"> catch and effort information for the Torres Strait Pr</w:t>
      </w:r>
      <w:r w:rsidR="00066858">
        <w:rPr>
          <w:lang w:val="en-US"/>
        </w:rPr>
        <w:t>awn Fishery (TSPF) from the 2017</w:t>
      </w:r>
      <w:r>
        <w:rPr>
          <w:lang w:val="en-US"/>
        </w:rPr>
        <w:t xml:space="preserve"> fishing season in comparison to previous years. </w:t>
      </w:r>
      <w:r w:rsidRPr="00D90504">
        <w:rPr>
          <w:lang w:val="en-US"/>
        </w:rPr>
        <w:t>The data summary is a valuable tool for providing feedback to stakeholders on logbook data received by AFMA</w:t>
      </w:r>
      <w:r>
        <w:rPr>
          <w:lang w:val="en-US"/>
        </w:rPr>
        <w:t>.</w:t>
      </w:r>
      <w:r w:rsidRPr="00D90504">
        <w:rPr>
          <w:lang w:val="en-US"/>
        </w:rPr>
        <w:t xml:space="preserve"> </w:t>
      </w:r>
      <w:r>
        <w:rPr>
          <w:lang w:val="en-US"/>
        </w:rPr>
        <w:t xml:space="preserve">It </w:t>
      </w:r>
      <w:r w:rsidRPr="00D90504">
        <w:rPr>
          <w:lang w:val="en-US"/>
        </w:rPr>
        <w:t xml:space="preserve">is </w:t>
      </w:r>
      <w:r>
        <w:rPr>
          <w:lang w:val="en-US"/>
        </w:rPr>
        <w:t xml:space="preserve">also </w:t>
      </w:r>
      <w:r w:rsidRPr="00D90504">
        <w:rPr>
          <w:lang w:val="en-US"/>
        </w:rPr>
        <w:t>used by the Torres Strait Prawn Management Advisory Committee</w:t>
      </w:r>
      <w:r>
        <w:rPr>
          <w:lang w:val="en-US"/>
        </w:rPr>
        <w:t xml:space="preserve"> </w:t>
      </w:r>
      <w:r w:rsidRPr="00D90504">
        <w:rPr>
          <w:lang w:val="en-US"/>
        </w:rPr>
        <w:t xml:space="preserve">in guiding </w:t>
      </w:r>
      <w:r>
        <w:rPr>
          <w:lang w:val="en-US"/>
        </w:rPr>
        <w:t xml:space="preserve">management </w:t>
      </w:r>
      <w:r w:rsidRPr="00D90504">
        <w:rPr>
          <w:lang w:val="en-US"/>
        </w:rPr>
        <w:t>recommendations and discussions.</w:t>
      </w:r>
      <w:r>
        <w:rPr>
          <w:lang w:val="en-US"/>
        </w:rPr>
        <w:t xml:space="preserve"> The data summary is sent to license holders annually but is available to all stakeholders via the PZJA website (www.pzja.gov.au).</w:t>
      </w:r>
    </w:p>
    <w:p w14:paraId="6303C2AF" w14:textId="77777777" w:rsidR="00DD0358" w:rsidRPr="00323290" w:rsidRDefault="00D90504" w:rsidP="003446FC">
      <w:pPr>
        <w:jc w:val="both"/>
        <w:rPr>
          <w:lang w:val="en-US"/>
        </w:rPr>
      </w:pPr>
      <w:r w:rsidRPr="00D90504">
        <w:rPr>
          <w:lang w:val="en-US"/>
        </w:rPr>
        <w:t xml:space="preserve">Thank you to the cooperative trawler skippers for submitting their logbook information, an essential record of catches and effort for the fishery has been built up over many years. This “time-series” of data </w:t>
      </w:r>
      <w:r w:rsidR="00066858">
        <w:rPr>
          <w:lang w:val="en-US"/>
        </w:rPr>
        <w:t>spans 40</w:t>
      </w:r>
      <w:r w:rsidR="000A66AE">
        <w:rPr>
          <w:lang w:val="en-US"/>
        </w:rPr>
        <w:t xml:space="preserve"> years (1978 to present) and </w:t>
      </w:r>
      <w:r w:rsidRPr="00D90504">
        <w:rPr>
          <w:lang w:val="en-US"/>
        </w:rPr>
        <w:t>is used to monitor trends in fishing effort, catches and catch rates by area (spatial trends), time (temporal trends) and species. A long time</w:t>
      </w:r>
      <w:r w:rsidR="00F72938">
        <w:rPr>
          <w:lang w:val="en-US"/>
        </w:rPr>
        <w:t>-</w:t>
      </w:r>
      <w:r w:rsidRPr="00D90504">
        <w:rPr>
          <w:lang w:val="en-US"/>
        </w:rPr>
        <w:t>series with wide variations in fishing</w:t>
      </w:r>
      <w:r w:rsidR="00F72938">
        <w:rPr>
          <w:lang w:val="en-US"/>
        </w:rPr>
        <w:t xml:space="preserve"> </w:t>
      </w:r>
      <w:r w:rsidRPr="00D90504">
        <w:rPr>
          <w:lang w:val="en-US"/>
        </w:rPr>
        <w:t xml:space="preserve">effort and catches is needed for stock models. These models are used to estimate the level of fishing effort and catch that will ensure sustainability of the harvest while </w:t>
      </w:r>
      <w:proofErr w:type="spellStart"/>
      <w:r w:rsidRPr="00D90504">
        <w:rPr>
          <w:lang w:val="en-US"/>
        </w:rPr>
        <w:t>maximising</w:t>
      </w:r>
      <w:proofErr w:type="spellEnd"/>
      <w:r w:rsidRPr="00D90504">
        <w:rPr>
          <w:lang w:val="en-US"/>
        </w:rPr>
        <w:t xml:space="preserve"> the productivity of the fishery.</w:t>
      </w:r>
    </w:p>
    <w:p w14:paraId="22509EE0" w14:textId="77777777" w:rsidR="00DD0358" w:rsidRDefault="00504B40">
      <w:pPr>
        <w:rPr>
          <w:lang w:val="en-US"/>
        </w:rPr>
      </w:pPr>
      <w:r w:rsidRPr="00504B40">
        <w:rPr>
          <w:noProof/>
          <w:lang w:eastAsia="en-AU"/>
        </w:rPr>
        <w:drawing>
          <wp:inline distT="0" distB="0" distL="0" distR="0" wp14:anchorId="7BF85DA9" wp14:editId="022E194E">
            <wp:extent cx="5607957" cy="3331798"/>
            <wp:effectExtent l="133350" t="114300" r="145415" b="173990"/>
            <wp:docPr id="15" name="Picture 15" descr="H:\TORRES STRAIT FISHERIES\TS Prawn Fishery\Bycatch Mitigation\brd and trawling video\photos for video\photo A for slid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ORRES STRAIT FISHERIES\TS Prawn Fishery\Bycatch Mitigation\brd and trawling video\photos for video\photo A for slide 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0768"/>
                    <a:stretch/>
                  </pic:blipFill>
                  <pic:spPr bwMode="auto">
                    <a:xfrm>
                      <a:off x="0" y="0"/>
                      <a:ext cx="5617881" cy="3337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D0358">
        <w:rPr>
          <w:lang w:val="en-US"/>
        </w:rPr>
        <w:br w:type="page"/>
      </w:r>
    </w:p>
    <w:p w14:paraId="09EBAF0D" w14:textId="77777777" w:rsidR="00D90504" w:rsidRPr="00D90504" w:rsidRDefault="00D90504" w:rsidP="00D90504">
      <w:pPr>
        <w:rPr>
          <w:lang w:val="en-US"/>
        </w:rPr>
      </w:pPr>
    </w:p>
    <w:p w14:paraId="31A737A0" w14:textId="77777777" w:rsidR="00D90504" w:rsidRPr="00D90504" w:rsidRDefault="00D90504" w:rsidP="00D90504">
      <w:pPr>
        <w:pStyle w:val="Heading2"/>
        <w:rPr>
          <w:lang w:val="en-US"/>
        </w:rPr>
      </w:pPr>
      <w:bookmarkStart w:id="8" w:name="_bookmark7"/>
      <w:bookmarkStart w:id="9" w:name="_Toc506386301"/>
      <w:bookmarkEnd w:id="8"/>
      <w:r w:rsidRPr="00D90504">
        <w:rPr>
          <w:lang w:val="en-US"/>
        </w:rPr>
        <w:t>Description of the Torres Strait Prawn Fishery</w:t>
      </w:r>
      <w:bookmarkEnd w:id="9"/>
    </w:p>
    <w:p w14:paraId="770DCDE9" w14:textId="77777777" w:rsidR="00D90504" w:rsidRPr="00D90504" w:rsidRDefault="00D90504" w:rsidP="00D90504">
      <w:pPr>
        <w:rPr>
          <w:lang w:val="en-US"/>
        </w:rPr>
      </w:pPr>
      <w:r w:rsidRPr="00D90504">
        <w:rPr>
          <w:noProof/>
          <w:lang w:eastAsia="en-AU"/>
        </w:rPr>
        <w:drawing>
          <wp:inline distT="0" distB="0" distL="0" distR="0" wp14:anchorId="3D8D7105" wp14:editId="7635A2AF">
            <wp:extent cx="5441315" cy="3845560"/>
            <wp:effectExtent l="0" t="0" r="698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1315" cy="3845560"/>
                    </a:xfrm>
                    <a:prstGeom prst="rect">
                      <a:avLst/>
                    </a:prstGeom>
                    <a:noFill/>
                    <a:ln>
                      <a:noFill/>
                    </a:ln>
                  </pic:spPr>
                </pic:pic>
              </a:graphicData>
            </a:graphic>
          </wp:inline>
        </w:drawing>
      </w:r>
    </w:p>
    <w:p w14:paraId="67A16D36" w14:textId="77777777" w:rsidR="00D90504" w:rsidRPr="00D90504" w:rsidRDefault="00D90504" w:rsidP="003446FC">
      <w:pPr>
        <w:jc w:val="both"/>
        <w:rPr>
          <w:lang w:val="en-US"/>
        </w:rPr>
      </w:pPr>
      <w:r w:rsidRPr="00D90504">
        <w:rPr>
          <w:lang w:val="en-US"/>
        </w:rPr>
        <w:t>The TSPF is a multi-species prawn fishery which operates in the eastern part of the Torres Strait. Brown tiger prawns (</w:t>
      </w:r>
      <w:proofErr w:type="spellStart"/>
      <w:r w:rsidRPr="00D90504">
        <w:rPr>
          <w:i/>
          <w:lang w:val="en-US"/>
        </w:rPr>
        <w:t>Penaeus</w:t>
      </w:r>
      <w:proofErr w:type="spellEnd"/>
      <w:r w:rsidRPr="00D90504">
        <w:rPr>
          <w:i/>
          <w:lang w:val="en-US"/>
        </w:rPr>
        <w:t xml:space="preserve"> </w:t>
      </w:r>
      <w:proofErr w:type="spellStart"/>
      <w:r w:rsidRPr="00D90504">
        <w:rPr>
          <w:i/>
          <w:lang w:val="en-US"/>
        </w:rPr>
        <w:t>esculentus</w:t>
      </w:r>
      <w:proofErr w:type="spellEnd"/>
      <w:r w:rsidRPr="00D90504">
        <w:rPr>
          <w:lang w:val="en-US"/>
        </w:rPr>
        <w:t xml:space="preserve">) and blue </w:t>
      </w:r>
      <w:proofErr w:type="spellStart"/>
      <w:r w:rsidRPr="00D90504">
        <w:rPr>
          <w:lang w:val="en-US"/>
        </w:rPr>
        <w:t>endeavour</w:t>
      </w:r>
      <w:proofErr w:type="spellEnd"/>
      <w:r w:rsidRPr="00D90504">
        <w:rPr>
          <w:lang w:val="en-US"/>
        </w:rPr>
        <w:t xml:space="preserve"> prawns (</w:t>
      </w:r>
      <w:proofErr w:type="spellStart"/>
      <w:r w:rsidRPr="00D90504">
        <w:rPr>
          <w:i/>
          <w:lang w:val="en-US"/>
        </w:rPr>
        <w:t>Metapenaeus</w:t>
      </w:r>
      <w:proofErr w:type="spellEnd"/>
      <w:r w:rsidRPr="00D90504">
        <w:rPr>
          <w:i/>
          <w:lang w:val="en-US"/>
        </w:rPr>
        <w:t xml:space="preserve"> </w:t>
      </w:r>
      <w:proofErr w:type="spellStart"/>
      <w:r w:rsidRPr="00D90504">
        <w:rPr>
          <w:i/>
          <w:lang w:val="en-US"/>
        </w:rPr>
        <w:t>endeavouri</w:t>
      </w:r>
      <w:proofErr w:type="spellEnd"/>
      <w:r w:rsidRPr="00D90504">
        <w:rPr>
          <w:lang w:val="en-US"/>
        </w:rPr>
        <w:t>) are the key target species. Red spot king prawns (</w:t>
      </w:r>
      <w:proofErr w:type="spellStart"/>
      <w:r w:rsidRPr="00D90504">
        <w:rPr>
          <w:i/>
          <w:lang w:val="en-US"/>
        </w:rPr>
        <w:t>Melicertus</w:t>
      </w:r>
      <w:proofErr w:type="spellEnd"/>
      <w:r w:rsidRPr="00D90504">
        <w:rPr>
          <w:i/>
          <w:lang w:val="en-US"/>
        </w:rPr>
        <w:t xml:space="preserve"> </w:t>
      </w:r>
      <w:proofErr w:type="spellStart"/>
      <w:r w:rsidRPr="00D90504">
        <w:rPr>
          <w:i/>
          <w:lang w:val="en-US"/>
        </w:rPr>
        <w:t>longistylus</w:t>
      </w:r>
      <w:proofErr w:type="spellEnd"/>
      <w:r w:rsidRPr="00D90504">
        <w:rPr>
          <w:lang w:val="en-US"/>
        </w:rPr>
        <w:t>), Moreton Bay bugs (</w:t>
      </w:r>
      <w:proofErr w:type="spellStart"/>
      <w:r w:rsidRPr="00D90504">
        <w:rPr>
          <w:i/>
          <w:lang w:val="en-US"/>
        </w:rPr>
        <w:t>Thenus</w:t>
      </w:r>
      <w:proofErr w:type="spellEnd"/>
      <w:r w:rsidRPr="00D90504">
        <w:rPr>
          <w:i/>
          <w:lang w:val="en-US"/>
        </w:rPr>
        <w:t xml:space="preserve"> spp.</w:t>
      </w:r>
      <w:r w:rsidRPr="00D90504">
        <w:rPr>
          <w:lang w:val="en-US"/>
        </w:rPr>
        <w:t xml:space="preserve">), </w:t>
      </w:r>
      <w:proofErr w:type="gramStart"/>
      <w:r w:rsidRPr="00D90504">
        <w:rPr>
          <w:lang w:val="en-US"/>
        </w:rPr>
        <w:t>scallops</w:t>
      </w:r>
      <w:proofErr w:type="gramEnd"/>
      <w:r w:rsidRPr="00D90504">
        <w:rPr>
          <w:lang w:val="en-US"/>
        </w:rPr>
        <w:t xml:space="preserve"> (</w:t>
      </w:r>
      <w:proofErr w:type="spellStart"/>
      <w:r w:rsidRPr="00D90504">
        <w:rPr>
          <w:i/>
          <w:lang w:val="en-US"/>
        </w:rPr>
        <w:t>Amusium</w:t>
      </w:r>
      <w:proofErr w:type="spellEnd"/>
      <w:r w:rsidRPr="00D90504">
        <w:rPr>
          <w:i/>
          <w:lang w:val="en-US"/>
        </w:rPr>
        <w:t xml:space="preserve"> </w:t>
      </w:r>
      <w:r w:rsidRPr="00D90504">
        <w:rPr>
          <w:lang w:val="en-US"/>
        </w:rPr>
        <w:t>spp.), slipper and shovel-nosed lobster (</w:t>
      </w:r>
      <w:proofErr w:type="spellStart"/>
      <w:r w:rsidRPr="00D90504">
        <w:rPr>
          <w:i/>
          <w:lang w:val="en-US"/>
        </w:rPr>
        <w:t>Scyllaridae</w:t>
      </w:r>
      <w:proofErr w:type="spellEnd"/>
      <w:r w:rsidRPr="00D90504">
        <w:rPr>
          <w:lang w:val="en-US"/>
        </w:rPr>
        <w:t>) and squid (</w:t>
      </w:r>
      <w:proofErr w:type="spellStart"/>
      <w:r w:rsidRPr="00D90504">
        <w:rPr>
          <w:i/>
          <w:lang w:val="en-US"/>
        </w:rPr>
        <w:t>Teuthooidea</w:t>
      </w:r>
      <w:proofErr w:type="spellEnd"/>
      <w:r w:rsidRPr="00D90504">
        <w:rPr>
          <w:lang w:val="en-US"/>
        </w:rPr>
        <w:t>) are taken as by-product.</w:t>
      </w:r>
    </w:p>
    <w:p w14:paraId="36E79D57" w14:textId="77777777" w:rsidR="00D90504" w:rsidRPr="00D90504" w:rsidRDefault="00D90504" w:rsidP="003446FC">
      <w:pPr>
        <w:jc w:val="both"/>
        <w:rPr>
          <w:lang w:val="en-US"/>
        </w:rPr>
      </w:pPr>
      <w:r w:rsidRPr="00D90504">
        <w:rPr>
          <w:lang w:val="en-US"/>
        </w:rPr>
        <w:t xml:space="preserve">Fishing is permitted in the TSPF from 1 </w:t>
      </w:r>
      <w:r w:rsidR="005D7573">
        <w:rPr>
          <w:lang w:val="en-US"/>
        </w:rPr>
        <w:t>February</w:t>
      </w:r>
      <w:r w:rsidR="005D7573" w:rsidRPr="00D90504">
        <w:rPr>
          <w:lang w:val="en-US"/>
        </w:rPr>
        <w:t xml:space="preserve"> </w:t>
      </w:r>
      <w:r w:rsidRPr="00D90504">
        <w:rPr>
          <w:lang w:val="en-US"/>
        </w:rPr>
        <w:t xml:space="preserve">to 1 December each year and is limited by a Total Allowable Effort (TAE) in the form of fishing days. </w:t>
      </w:r>
      <w:r w:rsidR="0070091E">
        <w:rPr>
          <w:lang w:val="en-US"/>
        </w:rPr>
        <w:t xml:space="preserve">Individual fishers receive an annual use entitlement which is converted based on the TAE and the number of units of fishing capacity (UFC) they hold.  </w:t>
      </w:r>
      <w:r w:rsidRPr="00D90504">
        <w:rPr>
          <w:lang w:val="en-US"/>
        </w:rPr>
        <w:t xml:space="preserve">Fishing for prawns in the TSPF occurs at night, primarily using the otter trawl method which involves towing two, three or four trawl nets behind a vessel. </w:t>
      </w:r>
      <w:r w:rsidR="006759BB">
        <w:rPr>
          <w:lang w:val="en-US"/>
        </w:rPr>
        <w:t xml:space="preserve">However effort is referred to as fishing days due definitions in the legislation. </w:t>
      </w:r>
      <w:r w:rsidRPr="00D90504">
        <w:rPr>
          <w:lang w:val="en-US"/>
        </w:rPr>
        <w:t xml:space="preserve">The TSPF has restrictions on the quantity of net </w:t>
      </w:r>
      <w:r w:rsidR="005D7573">
        <w:rPr>
          <w:lang w:val="en-US"/>
        </w:rPr>
        <w:t xml:space="preserve">(governed by head and footrope length) </w:t>
      </w:r>
      <w:r w:rsidRPr="00D90504">
        <w:rPr>
          <w:lang w:val="en-US"/>
        </w:rPr>
        <w:t>and length of vessel that can be used to operate in the fishery.</w:t>
      </w:r>
    </w:p>
    <w:p w14:paraId="6E8BDB95" w14:textId="77777777" w:rsidR="00D90504" w:rsidRPr="00D90504" w:rsidRDefault="00D90504" w:rsidP="003446FC">
      <w:pPr>
        <w:jc w:val="both"/>
        <w:rPr>
          <w:lang w:val="en-US"/>
        </w:rPr>
      </w:pPr>
      <w:r w:rsidRPr="00D90504">
        <w:rPr>
          <w:lang w:val="en-US"/>
        </w:rPr>
        <w:t xml:space="preserve">For detailed information on the management of the TSPF you can download </w:t>
      </w:r>
      <w:r w:rsidR="00F72938">
        <w:rPr>
          <w:lang w:val="en-US"/>
        </w:rPr>
        <w:t xml:space="preserve">the </w:t>
      </w:r>
      <w:r w:rsidRPr="00D90504">
        <w:rPr>
          <w:lang w:val="en-US"/>
        </w:rPr>
        <w:t>T</w:t>
      </w:r>
      <w:r w:rsidR="00F72938">
        <w:rPr>
          <w:lang w:val="en-US"/>
        </w:rPr>
        <w:t>SPF</w:t>
      </w:r>
      <w:r w:rsidRPr="00D90504">
        <w:rPr>
          <w:lang w:val="en-US"/>
        </w:rPr>
        <w:t xml:space="preserve"> Handbook </w:t>
      </w:r>
      <w:r w:rsidR="00F72938">
        <w:rPr>
          <w:lang w:val="en-US"/>
        </w:rPr>
        <w:t xml:space="preserve">from the </w:t>
      </w:r>
      <w:r w:rsidRPr="00D90504">
        <w:rPr>
          <w:lang w:val="en-US"/>
        </w:rPr>
        <w:t>PZJA website (www.pzja.gov.au).</w:t>
      </w:r>
    </w:p>
    <w:p w14:paraId="0673E030" w14:textId="77777777" w:rsidR="00F72938" w:rsidRDefault="00F72938">
      <w:pPr>
        <w:rPr>
          <w:rFonts w:eastAsiaTheme="majorEastAsia" w:cstheme="majorHAnsi"/>
          <w:b/>
          <w:bCs/>
          <w:color w:val="093E52"/>
          <w:spacing w:val="-4"/>
          <w:sz w:val="34"/>
          <w:szCs w:val="32"/>
          <w:lang w:val="en-US"/>
        </w:rPr>
      </w:pPr>
      <w:bookmarkStart w:id="10" w:name="_bookmark8"/>
      <w:bookmarkEnd w:id="10"/>
      <w:r>
        <w:rPr>
          <w:lang w:val="en-US"/>
        </w:rPr>
        <w:br w:type="page"/>
      </w:r>
    </w:p>
    <w:p w14:paraId="266C4B0F" w14:textId="77777777" w:rsidR="00D90504" w:rsidRPr="00D90504" w:rsidRDefault="00D90504" w:rsidP="00D90504">
      <w:pPr>
        <w:pStyle w:val="Heading2"/>
        <w:rPr>
          <w:lang w:val="en-US"/>
        </w:rPr>
      </w:pPr>
      <w:bookmarkStart w:id="11" w:name="_Toc506386302"/>
      <w:r w:rsidRPr="00D90504">
        <w:rPr>
          <w:lang w:val="en-US"/>
        </w:rPr>
        <w:lastRenderedPageBreak/>
        <w:t>Data Collection Program</w:t>
      </w:r>
      <w:bookmarkEnd w:id="11"/>
    </w:p>
    <w:p w14:paraId="23884C14" w14:textId="77777777" w:rsidR="00095DFE" w:rsidRPr="00504B40" w:rsidRDefault="00095DFE" w:rsidP="00D90504">
      <w:pPr>
        <w:rPr>
          <w:rFonts w:eastAsiaTheme="majorEastAsia" w:cstheme="majorBidi"/>
          <w:b/>
          <w:bCs/>
          <w:color w:val="093E52"/>
          <w:spacing w:val="-4"/>
          <w:sz w:val="30"/>
          <w:szCs w:val="28"/>
          <w:lang w:val="en-US"/>
        </w:rPr>
      </w:pPr>
      <w:r w:rsidRPr="00504B40">
        <w:rPr>
          <w:rFonts w:eastAsiaTheme="majorEastAsia" w:cstheme="majorBidi"/>
          <w:b/>
          <w:bCs/>
          <w:color w:val="093E52"/>
          <w:spacing w:val="-4"/>
          <w:sz w:val="30"/>
          <w:szCs w:val="28"/>
          <w:lang w:val="en-US"/>
        </w:rPr>
        <w:t>Logbooks</w:t>
      </w:r>
    </w:p>
    <w:p w14:paraId="4CED1CE7" w14:textId="379549D8" w:rsidR="0095486A" w:rsidRDefault="00740811" w:rsidP="003446FC">
      <w:pPr>
        <w:jc w:val="both"/>
        <w:rPr>
          <w:lang w:val="en-US"/>
        </w:rPr>
      </w:pPr>
      <w:r>
        <w:rPr>
          <w:lang w:val="en-US"/>
        </w:rPr>
        <w:t xml:space="preserve">The PZJA collect data for the TSPF through both operator completed </w:t>
      </w:r>
      <w:r w:rsidR="002D12DA">
        <w:rPr>
          <w:lang w:val="en-US"/>
        </w:rPr>
        <w:t xml:space="preserve">daily fishing </w:t>
      </w:r>
      <w:r>
        <w:rPr>
          <w:lang w:val="en-US"/>
        </w:rPr>
        <w:t>logbooks and an automatic Vessel Monitoring System</w:t>
      </w:r>
      <w:r w:rsidR="007C691A">
        <w:rPr>
          <w:lang w:val="en-US"/>
        </w:rPr>
        <w:t xml:space="preserve"> (VMS)</w:t>
      </w:r>
      <w:r>
        <w:rPr>
          <w:lang w:val="en-US"/>
        </w:rPr>
        <w:t>. The VMS is a satellite monitoring system which collects information on boat location</w:t>
      </w:r>
      <w:r w:rsidR="0095486A">
        <w:rPr>
          <w:lang w:val="en-US"/>
        </w:rPr>
        <w:t>s</w:t>
      </w:r>
      <w:r>
        <w:rPr>
          <w:lang w:val="en-US"/>
        </w:rPr>
        <w:t xml:space="preserve">.  </w:t>
      </w:r>
      <w:r w:rsidR="0082135A">
        <w:rPr>
          <w:lang w:val="en-US"/>
        </w:rPr>
        <w:t xml:space="preserve">A boat is recorded to be fishing if it </w:t>
      </w:r>
      <w:r w:rsidR="0095486A">
        <w:rPr>
          <w:lang w:val="en-US"/>
        </w:rPr>
        <w:t>moves more than 250m at any time between 1800 local time on that day and 0600 on the next day, isn’t within a designated anchorage or if a boats VMS system is failing to poll</w:t>
      </w:r>
      <w:r w:rsidR="0082135A">
        <w:rPr>
          <w:lang w:val="en-US"/>
        </w:rPr>
        <w:t xml:space="preserve">. </w:t>
      </w:r>
    </w:p>
    <w:p w14:paraId="3EDB55A3" w14:textId="3F7AA9AD" w:rsidR="00030C1B" w:rsidRDefault="00740811" w:rsidP="003446FC">
      <w:pPr>
        <w:jc w:val="both"/>
        <w:rPr>
          <w:lang w:val="en-US"/>
        </w:rPr>
      </w:pPr>
      <w:r>
        <w:rPr>
          <w:lang w:val="en-US"/>
        </w:rPr>
        <w:t xml:space="preserve">VMS was introduced in 2005 and is mandatory on all boats in the TSPF. </w:t>
      </w:r>
      <w:r w:rsidR="00D90504" w:rsidRPr="00D90504">
        <w:rPr>
          <w:lang w:val="en-US"/>
        </w:rPr>
        <w:t xml:space="preserve">All TSPF operators are </w:t>
      </w:r>
      <w:r>
        <w:rPr>
          <w:lang w:val="en-US"/>
        </w:rPr>
        <w:t xml:space="preserve">also </w:t>
      </w:r>
      <w:r w:rsidR="00D90504" w:rsidRPr="00D90504">
        <w:rPr>
          <w:lang w:val="en-US"/>
        </w:rPr>
        <w:t>required to complete</w:t>
      </w:r>
      <w:r w:rsidR="00D641A2">
        <w:rPr>
          <w:lang w:val="en-US"/>
        </w:rPr>
        <w:t xml:space="preserve"> a daily fishing logbook</w:t>
      </w:r>
      <w:r w:rsidR="000A66AE">
        <w:rPr>
          <w:lang w:val="en-US"/>
        </w:rPr>
        <w:t xml:space="preserve">, which </w:t>
      </w:r>
      <w:r>
        <w:rPr>
          <w:lang w:val="en-US"/>
        </w:rPr>
        <w:t>collects</w:t>
      </w:r>
      <w:r w:rsidR="000A66AE">
        <w:rPr>
          <w:lang w:val="en-US"/>
        </w:rPr>
        <w:t xml:space="preserve"> information on the boat, gear, area fishing and catch</w:t>
      </w:r>
      <w:r w:rsidR="00D641A2">
        <w:rPr>
          <w:lang w:val="en-US"/>
        </w:rPr>
        <w:t xml:space="preserve">. </w:t>
      </w:r>
      <w:r w:rsidR="000A66AE">
        <w:rPr>
          <w:lang w:val="en-US"/>
        </w:rPr>
        <w:t>The</w:t>
      </w:r>
      <w:r w:rsidR="00D641A2">
        <w:rPr>
          <w:lang w:val="en-US"/>
        </w:rPr>
        <w:t xml:space="preserve"> </w:t>
      </w:r>
      <w:r w:rsidR="000A66AE">
        <w:rPr>
          <w:lang w:val="en-US"/>
        </w:rPr>
        <w:t xml:space="preserve">logbooks are </w:t>
      </w:r>
      <w:r w:rsidR="00D641A2">
        <w:rPr>
          <w:lang w:val="en-US"/>
        </w:rPr>
        <w:t xml:space="preserve">available </w:t>
      </w:r>
      <w:r w:rsidR="000A66AE">
        <w:rPr>
          <w:lang w:val="en-US"/>
        </w:rPr>
        <w:t xml:space="preserve">in </w:t>
      </w:r>
      <w:r w:rsidR="00D641A2">
        <w:rPr>
          <w:lang w:val="en-US"/>
        </w:rPr>
        <w:t xml:space="preserve">electronic </w:t>
      </w:r>
      <w:r w:rsidR="000A66AE">
        <w:rPr>
          <w:lang w:val="en-US"/>
        </w:rPr>
        <w:t>form</w:t>
      </w:r>
      <w:r w:rsidR="00D641A2">
        <w:rPr>
          <w:lang w:val="en-US"/>
        </w:rPr>
        <w:t xml:space="preserve">, </w:t>
      </w:r>
      <w:r w:rsidR="000A66AE">
        <w:rPr>
          <w:lang w:val="en-US"/>
        </w:rPr>
        <w:t>and are the simplest way t</w:t>
      </w:r>
      <w:r w:rsidR="009F065D">
        <w:rPr>
          <w:lang w:val="en-US"/>
        </w:rPr>
        <w:t>o submit logbooks, avoiding</w:t>
      </w:r>
      <w:r w:rsidR="00D641A2">
        <w:rPr>
          <w:lang w:val="en-US"/>
        </w:rPr>
        <w:t xml:space="preserve"> the need to carry and order paper logbooks and manually submit logbooks which can sometimes be difficult </w:t>
      </w:r>
      <w:r w:rsidR="00D14B1E">
        <w:rPr>
          <w:lang w:val="en-US"/>
        </w:rPr>
        <w:t>t</w:t>
      </w:r>
      <w:r w:rsidR="00D641A2">
        <w:rPr>
          <w:lang w:val="en-US"/>
        </w:rPr>
        <w:t>o do at sea. Alternatively operators can complete</w:t>
      </w:r>
      <w:r w:rsidR="00D90504" w:rsidRPr="00D90504">
        <w:rPr>
          <w:lang w:val="en-US"/>
        </w:rPr>
        <w:t xml:space="preserve"> the ‘Northern and Torres Strait Prawn Fisheries Daily Fishing Log’ (NP16), a paper logbook on a daily basis</w:t>
      </w:r>
      <w:r w:rsidR="00D443BA">
        <w:rPr>
          <w:lang w:val="en-US"/>
        </w:rPr>
        <w:t xml:space="preserve"> (see Torres Strait Fisheries Logbook Instrument 2015)</w:t>
      </w:r>
      <w:r w:rsidR="00D90504" w:rsidRPr="00D90504">
        <w:rPr>
          <w:lang w:val="en-US"/>
        </w:rPr>
        <w:t>. Both</w:t>
      </w:r>
      <w:r w:rsidR="00A44381">
        <w:rPr>
          <w:lang w:val="en-US"/>
        </w:rPr>
        <w:t xml:space="preserve"> paper logbook and e–log data are</w:t>
      </w:r>
      <w:r w:rsidR="00D90504" w:rsidRPr="00D90504">
        <w:rPr>
          <w:lang w:val="en-US"/>
        </w:rPr>
        <w:t xml:space="preserve"> included in this data summary. </w:t>
      </w:r>
    </w:p>
    <w:p w14:paraId="7F7114CB" w14:textId="77777777" w:rsidR="007060F8" w:rsidRDefault="00D641A2" w:rsidP="003446FC">
      <w:pPr>
        <w:jc w:val="both"/>
        <w:rPr>
          <w:lang w:val="en-US"/>
        </w:rPr>
      </w:pPr>
      <w:r>
        <w:rPr>
          <w:lang w:val="en-US"/>
        </w:rPr>
        <w:t>Because l</w:t>
      </w:r>
      <w:r w:rsidR="0058261A">
        <w:rPr>
          <w:lang w:val="en-US"/>
        </w:rPr>
        <w:t xml:space="preserve">ogbooks </w:t>
      </w:r>
      <w:r w:rsidR="00030C1B">
        <w:rPr>
          <w:lang w:val="en-US"/>
        </w:rPr>
        <w:t xml:space="preserve">have </w:t>
      </w:r>
      <w:r>
        <w:rPr>
          <w:lang w:val="en-US"/>
        </w:rPr>
        <w:t xml:space="preserve">only </w:t>
      </w:r>
      <w:r w:rsidR="00030C1B">
        <w:rPr>
          <w:lang w:val="en-US"/>
        </w:rPr>
        <w:t xml:space="preserve">been compulsory In the TSPF </w:t>
      </w:r>
      <w:r w:rsidR="0058261A">
        <w:rPr>
          <w:lang w:val="en-US"/>
        </w:rPr>
        <w:t xml:space="preserve">since </w:t>
      </w:r>
      <w:r w:rsidR="00030C1B">
        <w:rPr>
          <w:lang w:val="en-US"/>
        </w:rPr>
        <w:t>1</w:t>
      </w:r>
      <w:r w:rsidR="0058261A">
        <w:rPr>
          <w:lang w:val="en-US"/>
        </w:rPr>
        <w:t>989</w:t>
      </w:r>
      <w:r>
        <w:rPr>
          <w:lang w:val="en-US"/>
        </w:rPr>
        <w:t>,</w:t>
      </w:r>
      <w:r w:rsidR="00D14B1E">
        <w:rPr>
          <w:lang w:val="en-US"/>
        </w:rPr>
        <w:t xml:space="preserve"> </w:t>
      </w:r>
      <w:r>
        <w:rPr>
          <w:lang w:val="en-US"/>
        </w:rPr>
        <w:t xml:space="preserve">the </w:t>
      </w:r>
      <w:r w:rsidR="00030C1B">
        <w:rPr>
          <w:lang w:val="en-US"/>
        </w:rPr>
        <w:t xml:space="preserve">total catch </w:t>
      </w:r>
      <w:r w:rsidR="007060F8">
        <w:rPr>
          <w:lang w:val="en-US"/>
        </w:rPr>
        <w:t xml:space="preserve">prior to 1989 </w:t>
      </w:r>
      <w:r w:rsidR="00030C1B">
        <w:rPr>
          <w:lang w:val="en-US"/>
        </w:rPr>
        <w:t xml:space="preserve">was </w:t>
      </w:r>
      <w:r w:rsidR="00BB44F1">
        <w:rPr>
          <w:lang w:val="en-US"/>
        </w:rPr>
        <w:t xml:space="preserve">estimated </w:t>
      </w:r>
      <w:r w:rsidR="00030C1B">
        <w:rPr>
          <w:lang w:val="en-US"/>
        </w:rPr>
        <w:t xml:space="preserve">from </w:t>
      </w:r>
      <w:r w:rsidR="0058261A">
        <w:rPr>
          <w:lang w:val="en-US"/>
        </w:rPr>
        <w:t>unload records</w:t>
      </w:r>
      <w:r w:rsidR="00B34BC9">
        <w:rPr>
          <w:lang w:val="en-US"/>
        </w:rPr>
        <w:t>.</w:t>
      </w:r>
      <w:r w:rsidR="00F06198">
        <w:rPr>
          <w:lang w:val="en-US"/>
        </w:rPr>
        <w:t xml:space="preserve"> </w:t>
      </w:r>
      <w:r w:rsidR="00B34BC9">
        <w:rPr>
          <w:lang w:val="en-US"/>
        </w:rPr>
        <w:t xml:space="preserve">The voluntary </w:t>
      </w:r>
      <w:r w:rsidR="00F06198">
        <w:rPr>
          <w:lang w:val="en-US"/>
        </w:rPr>
        <w:t>l</w:t>
      </w:r>
      <w:r w:rsidR="007060F8">
        <w:rPr>
          <w:lang w:val="en-US"/>
        </w:rPr>
        <w:t>ogbook</w:t>
      </w:r>
      <w:r w:rsidR="00473F67">
        <w:rPr>
          <w:lang w:val="en-US"/>
        </w:rPr>
        <w:t xml:space="preserve"> records </w:t>
      </w:r>
      <w:r w:rsidR="00B34BC9">
        <w:rPr>
          <w:lang w:val="en-US"/>
        </w:rPr>
        <w:t xml:space="preserve">from some operators </w:t>
      </w:r>
      <w:r w:rsidR="00473F67">
        <w:rPr>
          <w:lang w:val="en-US"/>
        </w:rPr>
        <w:t>provide</w:t>
      </w:r>
      <w:r w:rsidR="004F350C">
        <w:rPr>
          <w:lang w:val="en-US"/>
        </w:rPr>
        <w:t>d</w:t>
      </w:r>
      <w:r w:rsidR="00473F67">
        <w:rPr>
          <w:lang w:val="en-US"/>
        </w:rPr>
        <w:t xml:space="preserve"> the catch rate </w:t>
      </w:r>
      <w:r w:rsidR="002836CC">
        <w:rPr>
          <w:lang w:val="en-US"/>
        </w:rPr>
        <w:t xml:space="preserve">information. </w:t>
      </w:r>
    </w:p>
    <w:p w14:paraId="3037B3FF" w14:textId="77777777" w:rsidR="00F311D4" w:rsidRDefault="00F311D4" w:rsidP="003446FC">
      <w:pPr>
        <w:jc w:val="both"/>
        <w:rPr>
          <w:lang w:val="en-US"/>
        </w:rPr>
      </w:pPr>
      <w:r>
        <w:rPr>
          <w:lang w:val="en-US"/>
        </w:rPr>
        <w:t>In 1993</w:t>
      </w:r>
      <w:r w:rsidR="00F55643">
        <w:rPr>
          <w:lang w:val="en-US"/>
        </w:rPr>
        <w:t xml:space="preserve"> each license holder was allocated “days of fishing access” </w:t>
      </w:r>
      <w:r w:rsidR="00095DFE">
        <w:rPr>
          <w:lang w:val="en-US"/>
        </w:rPr>
        <w:t xml:space="preserve">which reduced the allowable effort in the fishery greatly. The allocation was </w:t>
      </w:r>
      <w:r w:rsidR="00F55643">
        <w:rPr>
          <w:lang w:val="en-US"/>
        </w:rPr>
        <w:t>based on their prior history of fishing in the TSPF and</w:t>
      </w:r>
      <w:r w:rsidR="00F55643" w:rsidRPr="00F311D4">
        <w:rPr>
          <w:lang w:val="en-US"/>
        </w:rPr>
        <w:t xml:space="preserve"> </w:t>
      </w:r>
      <w:r>
        <w:rPr>
          <w:lang w:val="en-US"/>
        </w:rPr>
        <w:t xml:space="preserve">a </w:t>
      </w:r>
      <w:r w:rsidRPr="00D90504">
        <w:rPr>
          <w:lang w:val="en-US"/>
        </w:rPr>
        <w:t xml:space="preserve">manual reporting system </w:t>
      </w:r>
      <w:r>
        <w:rPr>
          <w:lang w:val="en-US"/>
        </w:rPr>
        <w:t xml:space="preserve">was introduce to </w:t>
      </w:r>
      <w:r w:rsidRPr="00D90504">
        <w:rPr>
          <w:lang w:val="en-US"/>
        </w:rPr>
        <w:t xml:space="preserve">track </w:t>
      </w:r>
      <w:r w:rsidR="00345913">
        <w:rPr>
          <w:lang w:val="en-US"/>
        </w:rPr>
        <w:t xml:space="preserve">the number of days that each vessel </w:t>
      </w:r>
      <w:r>
        <w:rPr>
          <w:lang w:val="en-US"/>
        </w:rPr>
        <w:t xml:space="preserve">was within </w:t>
      </w:r>
      <w:r w:rsidRPr="00D90504">
        <w:rPr>
          <w:lang w:val="en-US"/>
        </w:rPr>
        <w:t>the Torres Strait</w:t>
      </w:r>
      <w:r>
        <w:rPr>
          <w:lang w:val="en-US"/>
        </w:rPr>
        <w:t xml:space="preserve"> Zone </w:t>
      </w:r>
      <w:r w:rsidRPr="00D90504">
        <w:rPr>
          <w:lang w:val="en-US"/>
        </w:rPr>
        <w:t xml:space="preserve">and </w:t>
      </w:r>
      <w:r>
        <w:rPr>
          <w:lang w:val="en-US"/>
        </w:rPr>
        <w:t xml:space="preserve">hence </w:t>
      </w:r>
      <w:r w:rsidRPr="00D90504">
        <w:rPr>
          <w:lang w:val="en-US"/>
        </w:rPr>
        <w:t>deemed as fishing.</w:t>
      </w:r>
      <w:r w:rsidRPr="00F311D4">
        <w:rPr>
          <w:lang w:val="en-US"/>
        </w:rPr>
        <w:t xml:space="preserve"> </w:t>
      </w:r>
    </w:p>
    <w:p w14:paraId="6401080A" w14:textId="77777777" w:rsidR="00D90504" w:rsidRPr="00D90504" w:rsidRDefault="00D90504" w:rsidP="003446FC">
      <w:pPr>
        <w:pStyle w:val="Heading3"/>
        <w:jc w:val="both"/>
        <w:rPr>
          <w:lang w:val="en-US"/>
        </w:rPr>
      </w:pPr>
      <w:bookmarkStart w:id="12" w:name="_bookmark9"/>
      <w:bookmarkStart w:id="13" w:name="_Toc506386303"/>
      <w:bookmarkEnd w:id="12"/>
      <w:r w:rsidRPr="00D90504">
        <w:rPr>
          <w:lang w:val="en-US"/>
        </w:rPr>
        <w:t>Methods Used For Preparing Data Summary</w:t>
      </w:r>
      <w:bookmarkEnd w:id="13"/>
    </w:p>
    <w:p w14:paraId="169E4FA3" w14:textId="6CC0C88F" w:rsidR="00D90504" w:rsidRPr="00D90504" w:rsidRDefault="00D90504" w:rsidP="003446FC">
      <w:pPr>
        <w:jc w:val="both"/>
        <w:rPr>
          <w:lang w:val="en-US"/>
        </w:rPr>
      </w:pPr>
      <w:r w:rsidRPr="00D90504">
        <w:rPr>
          <w:lang w:val="en-US"/>
        </w:rPr>
        <w:t>The data used to prepare th</w:t>
      </w:r>
      <w:r w:rsidR="007C691A">
        <w:rPr>
          <w:lang w:val="en-US"/>
        </w:rPr>
        <w:t>is summary</w:t>
      </w:r>
      <w:r w:rsidRPr="00D90504">
        <w:rPr>
          <w:lang w:val="en-US"/>
        </w:rPr>
        <w:t xml:space="preserve"> is comprised of logbook information (NP16 and e</w:t>
      </w:r>
      <w:r w:rsidRPr="00D90504">
        <w:rPr>
          <w:rFonts w:ascii="Cambria Math" w:hAnsi="Cambria Math" w:cs="Cambria Math"/>
          <w:lang w:val="en-US"/>
        </w:rPr>
        <w:t>‐</w:t>
      </w:r>
      <w:r w:rsidRPr="00D90504">
        <w:rPr>
          <w:lang w:val="en-US"/>
        </w:rPr>
        <w:t xml:space="preserve">log) and </w:t>
      </w:r>
      <w:r w:rsidR="009715EE" w:rsidRPr="008E6AA9">
        <w:rPr>
          <w:lang w:val="en-US"/>
        </w:rPr>
        <w:t xml:space="preserve">Vessel Monitoring System data </w:t>
      </w:r>
      <w:r w:rsidR="009715EE">
        <w:rPr>
          <w:lang w:val="en-US"/>
        </w:rPr>
        <w:t>(</w:t>
      </w:r>
      <w:r w:rsidRPr="00D90504">
        <w:rPr>
          <w:lang w:val="en-US"/>
        </w:rPr>
        <w:t>VMS</w:t>
      </w:r>
      <w:r w:rsidR="009715EE">
        <w:rPr>
          <w:lang w:val="en-US"/>
        </w:rPr>
        <w:t>)</w:t>
      </w:r>
      <w:r w:rsidRPr="00D90504">
        <w:rPr>
          <w:lang w:val="en-US"/>
        </w:rPr>
        <w:t xml:space="preserve"> data. </w:t>
      </w:r>
      <w:r w:rsidR="000D359B">
        <w:rPr>
          <w:lang w:val="en-US"/>
        </w:rPr>
        <w:t xml:space="preserve">VMS data is collected using satellite transceivers which can record the area fished and fishing speed, allowing AFMA to deduct days fished and monitor closed areas. </w:t>
      </w:r>
      <w:r w:rsidRPr="00D90504">
        <w:rPr>
          <w:lang w:val="en-US"/>
        </w:rPr>
        <w:t xml:space="preserve">This </w:t>
      </w:r>
      <w:r w:rsidR="007C691A">
        <w:rPr>
          <w:lang w:val="en-US"/>
        </w:rPr>
        <w:t>data</w:t>
      </w:r>
      <w:r w:rsidR="007C691A" w:rsidRPr="00D90504">
        <w:rPr>
          <w:lang w:val="en-US"/>
        </w:rPr>
        <w:t xml:space="preserve"> </w:t>
      </w:r>
      <w:r w:rsidRPr="00D90504">
        <w:rPr>
          <w:lang w:val="en-US"/>
        </w:rPr>
        <w:t>is stored by AFMA.</w:t>
      </w:r>
    </w:p>
    <w:p w14:paraId="5261D82F" w14:textId="77777777" w:rsidR="00D90504" w:rsidRPr="00D90504" w:rsidRDefault="00D90504" w:rsidP="003446FC">
      <w:pPr>
        <w:jc w:val="both"/>
        <w:rPr>
          <w:lang w:val="en-US"/>
        </w:rPr>
      </w:pPr>
      <w:r w:rsidRPr="00D90504">
        <w:rPr>
          <w:lang w:val="en-US"/>
        </w:rPr>
        <w:t>The data used in this summa</w:t>
      </w:r>
      <w:r w:rsidR="00EE6721">
        <w:rPr>
          <w:lang w:val="en-US"/>
        </w:rPr>
        <w:t>ry was extracted during late December</w:t>
      </w:r>
      <w:r w:rsidR="00953C89">
        <w:rPr>
          <w:lang w:val="en-US"/>
        </w:rPr>
        <w:t xml:space="preserve"> 2017</w:t>
      </w:r>
      <w:r w:rsidRPr="00D90504">
        <w:rPr>
          <w:lang w:val="en-US"/>
        </w:rPr>
        <w:t xml:space="preserve">. </w:t>
      </w:r>
      <w:r w:rsidR="006759BB">
        <w:rPr>
          <w:lang w:val="en-US"/>
        </w:rPr>
        <w:t xml:space="preserve">All </w:t>
      </w:r>
      <w:r w:rsidR="00EE6721">
        <w:rPr>
          <w:lang w:val="en-US"/>
        </w:rPr>
        <w:t>logbook sheets for the 2017</w:t>
      </w:r>
      <w:r w:rsidR="00CC02F3">
        <w:rPr>
          <w:lang w:val="en-US"/>
        </w:rPr>
        <w:t xml:space="preserve"> season had been submitted by </w:t>
      </w:r>
      <w:r w:rsidR="006759BB">
        <w:rPr>
          <w:lang w:val="en-US"/>
        </w:rPr>
        <w:t xml:space="preserve">fishers at </w:t>
      </w:r>
      <w:r w:rsidR="00CC02F3">
        <w:rPr>
          <w:lang w:val="en-US"/>
        </w:rPr>
        <w:t xml:space="preserve">this time. </w:t>
      </w:r>
      <w:r w:rsidRPr="00D90504">
        <w:rPr>
          <w:lang w:val="en-US"/>
        </w:rPr>
        <w:t>The data is checked using species and fishing positions constrain</w:t>
      </w:r>
      <w:r w:rsidR="00F72938">
        <w:rPr>
          <w:lang w:val="en-US"/>
        </w:rPr>
        <w:t>t</w:t>
      </w:r>
      <w:r w:rsidRPr="00D90504">
        <w:rPr>
          <w:lang w:val="en-US"/>
        </w:rPr>
        <w:t>s to identify any records that have been incorrectly assigned to the TSPF. These records are filtered out and returned to the AFMA data section for checking and correction.</w:t>
      </w:r>
    </w:p>
    <w:p w14:paraId="0EAF7737" w14:textId="77777777" w:rsidR="00FA0E61" w:rsidRDefault="008E6AA9" w:rsidP="003446FC">
      <w:pPr>
        <w:jc w:val="both"/>
        <w:rPr>
          <w:lang w:val="en-US"/>
        </w:rPr>
      </w:pPr>
      <w:r w:rsidRPr="008E6AA9">
        <w:rPr>
          <w:lang w:val="en-US"/>
        </w:rPr>
        <w:t>Plot</w:t>
      </w:r>
      <w:r w:rsidR="00A43B91">
        <w:rPr>
          <w:lang w:val="en-US"/>
        </w:rPr>
        <w:t>s</w:t>
      </w:r>
      <w:r w:rsidRPr="008E6AA9">
        <w:rPr>
          <w:lang w:val="en-US"/>
        </w:rPr>
        <w:t xml:space="preserve"> of fishing effort post 1988 </w:t>
      </w:r>
      <w:r>
        <w:rPr>
          <w:lang w:val="en-US"/>
        </w:rPr>
        <w:t>are based on th</w:t>
      </w:r>
      <w:r w:rsidRPr="008E6AA9">
        <w:rPr>
          <w:lang w:val="en-US"/>
        </w:rPr>
        <w:t>e number of daily vessel logbook records (</w:t>
      </w:r>
      <w:r w:rsidR="006759BB">
        <w:rPr>
          <w:lang w:val="en-US"/>
        </w:rPr>
        <w:t>days</w:t>
      </w:r>
      <w:r w:rsidR="006759BB" w:rsidRPr="008E6AA9">
        <w:rPr>
          <w:lang w:val="en-US"/>
        </w:rPr>
        <w:t xml:space="preserve"> </w:t>
      </w:r>
      <w:r w:rsidR="006759BB">
        <w:rPr>
          <w:lang w:val="en-US"/>
        </w:rPr>
        <w:t>f</w:t>
      </w:r>
      <w:r w:rsidRPr="008E6AA9">
        <w:rPr>
          <w:lang w:val="en-US"/>
        </w:rPr>
        <w:t>ished) and the VMS. Prior to 1989 the “</w:t>
      </w:r>
      <w:r w:rsidR="006759BB">
        <w:rPr>
          <w:lang w:val="en-US"/>
        </w:rPr>
        <w:t>days</w:t>
      </w:r>
      <w:r w:rsidR="006759BB" w:rsidRPr="008E6AA9">
        <w:rPr>
          <w:lang w:val="en-US"/>
        </w:rPr>
        <w:t xml:space="preserve"> </w:t>
      </w:r>
      <w:r w:rsidR="006759BB">
        <w:rPr>
          <w:lang w:val="en-US"/>
        </w:rPr>
        <w:t>f</w:t>
      </w:r>
      <w:r w:rsidRPr="008E6AA9">
        <w:rPr>
          <w:lang w:val="en-US"/>
        </w:rPr>
        <w:t xml:space="preserve">ished” and catches </w:t>
      </w:r>
      <w:r w:rsidR="005342B4">
        <w:rPr>
          <w:lang w:val="en-US"/>
        </w:rPr>
        <w:t>are</w:t>
      </w:r>
      <w:r w:rsidRPr="008E6AA9">
        <w:rPr>
          <w:lang w:val="en-US"/>
        </w:rPr>
        <w:t xml:space="preserve"> estimated from </w:t>
      </w:r>
      <w:r w:rsidR="005342B4">
        <w:rPr>
          <w:lang w:val="en-US"/>
        </w:rPr>
        <w:t>voluntary logbook records</w:t>
      </w:r>
      <w:r w:rsidRPr="008E6AA9">
        <w:rPr>
          <w:lang w:val="en-US"/>
        </w:rPr>
        <w:t xml:space="preserve"> and unload records. The “VMS” </w:t>
      </w:r>
      <w:r w:rsidR="0030325D">
        <w:rPr>
          <w:lang w:val="en-US"/>
        </w:rPr>
        <w:t xml:space="preserve">days </w:t>
      </w:r>
      <w:r w:rsidR="0030325D">
        <w:rPr>
          <w:lang w:val="en-US"/>
        </w:rPr>
        <w:lastRenderedPageBreak/>
        <w:t xml:space="preserve">fished </w:t>
      </w:r>
      <w:r w:rsidR="005342B4">
        <w:rPr>
          <w:lang w:val="en-US"/>
        </w:rPr>
        <w:t>are</w:t>
      </w:r>
      <w:r w:rsidRPr="008E6AA9">
        <w:rPr>
          <w:lang w:val="en-US"/>
        </w:rPr>
        <w:t xml:space="preserve"> slightly higher than the </w:t>
      </w:r>
      <w:r w:rsidR="0030325D">
        <w:rPr>
          <w:lang w:val="en-US"/>
        </w:rPr>
        <w:t xml:space="preserve">logbook </w:t>
      </w:r>
      <w:r w:rsidRPr="008E6AA9">
        <w:rPr>
          <w:lang w:val="en-US"/>
        </w:rPr>
        <w:t>“</w:t>
      </w:r>
      <w:r w:rsidR="006759BB">
        <w:rPr>
          <w:lang w:val="en-US"/>
        </w:rPr>
        <w:t>days</w:t>
      </w:r>
      <w:r w:rsidR="006759BB" w:rsidRPr="008E6AA9">
        <w:rPr>
          <w:lang w:val="en-US"/>
        </w:rPr>
        <w:t xml:space="preserve"> </w:t>
      </w:r>
      <w:r w:rsidR="006759BB">
        <w:rPr>
          <w:lang w:val="en-US"/>
        </w:rPr>
        <w:t>f</w:t>
      </w:r>
      <w:r w:rsidRPr="008E6AA9">
        <w:rPr>
          <w:lang w:val="en-US"/>
        </w:rPr>
        <w:t xml:space="preserve">ished” </w:t>
      </w:r>
      <w:r w:rsidR="004E2913">
        <w:rPr>
          <w:lang w:val="en-US"/>
        </w:rPr>
        <w:t>because</w:t>
      </w:r>
      <w:r w:rsidRPr="008E6AA9">
        <w:rPr>
          <w:lang w:val="en-US"/>
        </w:rPr>
        <w:t xml:space="preserve"> vessels are automatically flagged as fishing when steaming at trawl speed or if the VMS unit fails to poll. Fishers can claim </w:t>
      </w:r>
      <w:r w:rsidR="000603A9">
        <w:rPr>
          <w:lang w:val="en-US"/>
        </w:rPr>
        <w:t xml:space="preserve">back these fishing </w:t>
      </w:r>
      <w:r w:rsidR="006759BB">
        <w:rPr>
          <w:lang w:val="en-US"/>
        </w:rPr>
        <w:t xml:space="preserve">days </w:t>
      </w:r>
      <w:r w:rsidRPr="008E6AA9">
        <w:rPr>
          <w:lang w:val="en-US"/>
        </w:rPr>
        <w:t xml:space="preserve">if they verify that they were not fishing but often do not if it is near the end of the season and they </w:t>
      </w:r>
      <w:r w:rsidR="006759BB">
        <w:rPr>
          <w:lang w:val="en-US"/>
        </w:rPr>
        <w:t xml:space="preserve">still </w:t>
      </w:r>
      <w:r w:rsidRPr="008E6AA9">
        <w:rPr>
          <w:lang w:val="en-US"/>
        </w:rPr>
        <w:t xml:space="preserve">have unused </w:t>
      </w:r>
      <w:r w:rsidR="006759BB">
        <w:rPr>
          <w:lang w:val="en-US"/>
        </w:rPr>
        <w:t>days</w:t>
      </w:r>
      <w:r w:rsidRPr="008E6AA9">
        <w:rPr>
          <w:lang w:val="en-US"/>
        </w:rPr>
        <w:t>.</w:t>
      </w:r>
    </w:p>
    <w:p w14:paraId="7C7D4148" w14:textId="77777777" w:rsidR="00D90504" w:rsidRPr="00D90504" w:rsidRDefault="00D90504" w:rsidP="003446FC">
      <w:pPr>
        <w:pStyle w:val="Heading2"/>
        <w:jc w:val="both"/>
        <w:rPr>
          <w:lang w:val="en-US"/>
        </w:rPr>
      </w:pPr>
      <w:bookmarkStart w:id="14" w:name="_bookmark10"/>
      <w:bookmarkStart w:id="15" w:name="_Toc506386304"/>
      <w:bookmarkEnd w:id="14"/>
      <w:r w:rsidRPr="00D90504">
        <w:rPr>
          <w:lang w:val="en-US"/>
        </w:rPr>
        <w:t>Catch and Effort Data for the Torres Strait Prawn Fishery</w:t>
      </w:r>
      <w:bookmarkEnd w:id="15"/>
    </w:p>
    <w:p w14:paraId="6C3E7239" w14:textId="77777777" w:rsidR="00D90504" w:rsidRPr="00D90504" w:rsidRDefault="00D90504" w:rsidP="003446FC">
      <w:pPr>
        <w:pStyle w:val="Heading3"/>
        <w:jc w:val="both"/>
        <w:rPr>
          <w:lang w:val="en-US"/>
        </w:rPr>
      </w:pPr>
      <w:bookmarkStart w:id="16" w:name="_bookmark11"/>
      <w:bookmarkStart w:id="17" w:name="_Toc506386305"/>
      <w:bookmarkEnd w:id="16"/>
      <w:r w:rsidRPr="00D90504">
        <w:rPr>
          <w:lang w:val="en-US"/>
        </w:rPr>
        <w:t>Total fishing days in the area of the fishery</w:t>
      </w:r>
      <w:bookmarkEnd w:id="17"/>
    </w:p>
    <w:p w14:paraId="32B0D358" w14:textId="514F4EF1" w:rsidR="00D90504" w:rsidRPr="00D90504" w:rsidRDefault="00D90504" w:rsidP="003446FC">
      <w:pPr>
        <w:jc w:val="both"/>
        <w:rPr>
          <w:lang w:val="en-US"/>
        </w:rPr>
      </w:pPr>
      <w:r w:rsidRPr="00D90504">
        <w:rPr>
          <w:lang w:val="en-US"/>
        </w:rPr>
        <w:t>The total fishing days in the area of the Torres Strait Praw</w:t>
      </w:r>
      <w:r w:rsidR="00B30D7A">
        <w:rPr>
          <w:lang w:val="en-US"/>
        </w:rPr>
        <w:t>n Fishery (TSPF) from 1993</w:t>
      </w:r>
      <w:r w:rsidR="00FA0E61">
        <w:rPr>
          <w:lang w:val="en-US"/>
        </w:rPr>
        <w:t xml:space="preserve"> </w:t>
      </w:r>
      <w:r w:rsidR="00B30D7A">
        <w:rPr>
          <w:lang w:val="en-US"/>
        </w:rPr>
        <w:t>- 2017</w:t>
      </w:r>
      <w:r w:rsidRPr="00D90504">
        <w:rPr>
          <w:lang w:val="en-US"/>
        </w:rPr>
        <w:t xml:space="preserve"> are plotted in Figure 1.</w:t>
      </w:r>
      <w:r w:rsidR="009715EE">
        <w:rPr>
          <w:lang w:val="en-US"/>
        </w:rPr>
        <w:t xml:space="preserve"> Aside from a slight increase in 2012, 2015 and 2016, effort has been declining since 1999.  T</w:t>
      </w:r>
      <w:r w:rsidR="009715EE" w:rsidRPr="00D90504">
        <w:rPr>
          <w:lang w:val="en-US"/>
        </w:rPr>
        <w:t>he total</w:t>
      </w:r>
      <w:r w:rsidR="009715EE">
        <w:rPr>
          <w:lang w:val="en-US"/>
        </w:rPr>
        <w:t xml:space="preserve"> percentage of days used in 2017 was only 15% of </w:t>
      </w:r>
      <w:proofErr w:type="gramStart"/>
      <w:r w:rsidR="009715EE">
        <w:rPr>
          <w:lang w:val="en-US"/>
        </w:rPr>
        <w:t>the of</w:t>
      </w:r>
      <w:proofErr w:type="gramEnd"/>
      <w:r w:rsidR="009715EE">
        <w:rPr>
          <w:lang w:val="en-US"/>
        </w:rPr>
        <w:t xml:space="preserve"> the allowable Australian proportion of the effort (6,867 days), detailed </w:t>
      </w:r>
      <w:r w:rsidR="009715EE" w:rsidRPr="00D90504">
        <w:rPr>
          <w:lang w:val="en-US"/>
        </w:rPr>
        <w:t>in Figure 2</w:t>
      </w:r>
      <w:r w:rsidR="009715EE">
        <w:rPr>
          <w:lang w:val="en-US"/>
        </w:rPr>
        <w:t>.</w:t>
      </w:r>
    </w:p>
    <w:p w14:paraId="541C0462" w14:textId="77777777" w:rsidR="00B372E5" w:rsidRDefault="00B372E5" w:rsidP="003446FC">
      <w:pPr>
        <w:jc w:val="both"/>
        <w:rPr>
          <w:b/>
          <w:bCs/>
          <w:sz w:val="20"/>
          <w:szCs w:val="20"/>
          <w:lang w:val="en-US"/>
        </w:rPr>
      </w:pPr>
      <w:r w:rsidRPr="00B372E5">
        <w:rPr>
          <w:b/>
          <w:bCs/>
          <w:noProof/>
          <w:sz w:val="20"/>
          <w:szCs w:val="20"/>
          <w:lang w:eastAsia="en-AU"/>
        </w:rPr>
        <mc:AlternateContent>
          <mc:Choice Requires="wps">
            <w:drawing>
              <wp:anchor distT="45720" distB="45720" distL="114300" distR="114300" simplePos="0" relativeHeight="251722752" behindDoc="0" locked="0" layoutInCell="1" allowOverlap="1" wp14:anchorId="42B548CB" wp14:editId="69601881">
                <wp:simplePos x="0" y="0"/>
                <wp:positionH relativeFrom="column">
                  <wp:posOffset>2720340</wp:posOffset>
                </wp:positionH>
                <wp:positionV relativeFrom="paragraph">
                  <wp:posOffset>2781300</wp:posOffset>
                </wp:positionV>
                <wp:extent cx="521652" cy="3473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 cy="347345"/>
                        </a:xfrm>
                        <a:prstGeom prst="rect">
                          <a:avLst/>
                        </a:prstGeom>
                        <a:noFill/>
                        <a:ln w="9525">
                          <a:noFill/>
                          <a:miter lim="800000"/>
                          <a:headEnd/>
                          <a:tailEnd/>
                        </a:ln>
                      </wps:spPr>
                      <wps:txbx>
                        <w:txbxContent>
                          <w:p w14:paraId="38181FE6" w14:textId="6373CB60" w:rsidR="00B372E5" w:rsidRPr="00B372E5" w:rsidRDefault="00B372E5" w:rsidP="00B372E5">
                            <w:pPr>
                              <w:rPr>
                                <w:sz w:val="20"/>
                                <w:szCs w:val="20"/>
                              </w:rPr>
                            </w:pPr>
                            <w:r>
                              <w:rPr>
                                <w:sz w:val="20"/>
                                <w:szCs w:val="20"/>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B548CB" id="_x0000_t202" coordsize="21600,21600" o:spt="202" path="m,l,21600r21600,l21600,xe">
                <v:stroke joinstyle="miter"/>
                <v:path gradientshapeok="t" o:connecttype="rect"/>
              </v:shapetype>
              <v:shape id="Text Box 2" o:spid="_x0000_s1026" type="#_x0000_t202" style="position:absolute;left:0;text-align:left;margin-left:214.2pt;margin-top:219pt;width:41.05pt;height:27.3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" filled="f" stroked="f">
                <v:textbox>
                  <w:txbxContent>
                    <w:p w14:paraId="38181FE6" w14:textId="6373CB60" w:rsidR="00B372E5" w:rsidRPr="00B372E5" w:rsidRDefault="00B372E5" w:rsidP="00B372E5">
                      <w:pPr>
                        <w:rPr>
                          <w:sz w:val="20"/>
                          <w:szCs w:val="20"/>
                        </w:rPr>
                      </w:pPr>
                      <w:r>
                        <w:rPr>
                          <w:sz w:val="20"/>
                          <w:szCs w:val="20"/>
                        </w:rPr>
                        <w:t>Year</w:t>
                      </w:r>
                    </w:p>
                  </w:txbxContent>
                </v:textbox>
              </v:shape>
            </w:pict>
          </mc:Fallback>
        </mc:AlternateContent>
      </w:r>
      <w:r w:rsidRPr="00B372E5">
        <w:rPr>
          <w:b/>
          <w:bCs/>
          <w:noProof/>
          <w:sz w:val="20"/>
          <w:szCs w:val="20"/>
          <w:lang w:eastAsia="en-AU"/>
        </w:rPr>
        <mc:AlternateContent>
          <mc:Choice Requires="wps">
            <w:drawing>
              <wp:anchor distT="45720" distB="45720" distL="114300" distR="114300" simplePos="0" relativeHeight="251720704" behindDoc="0" locked="0" layoutInCell="1" allowOverlap="1" wp14:anchorId="0105E573" wp14:editId="32726D80">
                <wp:simplePos x="0" y="0"/>
                <wp:positionH relativeFrom="column">
                  <wp:posOffset>-195263</wp:posOffset>
                </wp:positionH>
                <wp:positionV relativeFrom="paragraph">
                  <wp:posOffset>707708</wp:posOffset>
                </wp:positionV>
                <wp:extent cx="16478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47825" cy="1404620"/>
                        </a:xfrm>
                        <a:prstGeom prst="rect">
                          <a:avLst/>
                        </a:prstGeom>
                        <a:noFill/>
                        <a:ln w="9525">
                          <a:noFill/>
                          <a:miter lim="800000"/>
                          <a:headEnd/>
                          <a:tailEnd/>
                        </a:ln>
                      </wps:spPr>
                      <wps:txbx>
                        <w:txbxContent>
                          <w:p w14:paraId="112F2F25" w14:textId="76FF28F5" w:rsidR="00B372E5" w:rsidRPr="00B372E5" w:rsidRDefault="00B372E5">
                            <w:pPr>
                              <w:rPr>
                                <w:sz w:val="20"/>
                                <w:szCs w:val="20"/>
                              </w:rPr>
                            </w:pPr>
                            <w:r>
                              <w:rPr>
                                <w:sz w:val="20"/>
                                <w:szCs w:val="20"/>
                              </w:rPr>
                              <w:t>F</w:t>
                            </w:r>
                            <w:r>
                              <w:rPr>
                                <w:sz w:val="20"/>
                                <w:szCs w:val="20"/>
                              </w:rPr>
                              <w:t>ishing</w:t>
                            </w:r>
                            <w:r>
                              <w:rPr>
                                <w:sz w:val="20"/>
                                <w:szCs w:val="20"/>
                              </w:rPr>
                              <w:t xml:space="preserve"> </w:t>
                            </w:r>
                            <w:r w:rsidRPr="00B372E5">
                              <w:rPr>
                                <w:sz w:val="20"/>
                                <w:szCs w:val="20"/>
                              </w:rPr>
                              <w:t>Effort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5E573" id="_x0000_s1027" type="#_x0000_t202" style="position:absolute;left:0;text-align:left;margin-left:-15.4pt;margin-top:55.75pt;width:129.75pt;height:110.6pt;rotation:-90;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" filled="f" stroked="f">
                <v:textbox style="mso-fit-shape-to-text:t">
                  <w:txbxContent>
                    <w:p w14:paraId="112F2F25" w14:textId="76FF28F5" w:rsidR="00B372E5" w:rsidRPr="00B372E5" w:rsidRDefault="00B372E5">
                      <w:pPr>
                        <w:rPr>
                          <w:sz w:val="20"/>
                          <w:szCs w:val="20"/>
                        </w:rPr>
                      </w:pPr>
                      <w:r>
                        <w:rPr>
                          <w:sz w:val="20"/>
                          <w:szCs w:val="20"/>
                        </w:rPr>
                        <w:t>F</w:t>
                      </w:r>
                      <w:r>
                        <w:rPr>
                          <w:sz w:val="20"/>
                          <w:szCs w:val="20"/>
                        </w:rPr>
                        <w:t>ishing</w:t>
                      </w:r>
                      <w:r>
                        <w:rPr>
                          <w:sz w:val="20"/>
                          <w:szCs w:val="20"/>
                        </w:rPr>
                        <w:t xml:space="preserve"> </w:t>
                      </w:r>
                      <w:r w:rsidRPr="00B372E5">
                        <w:rPr>
                          <w:sz w:val="20"/>
                          <w:szCs w:val="20"/>
                        </w:rPr>
                        <w:t>Effort (d)</w:t>
                      </w:r>
                    </w:p>
                  </w:txbxContent>
                </v:textbox>
              </v:shape>
            </w:pict>
          </mc:Fallback>
        </mc:AlternateContent>
      </w:r>
      <w:r w:rsidR="000A1330" w:rsidRPr="009715EE">
        <w:rPr>
          <w:b/>
          <w:bCs/>
          <w:noProof/>
          <w:sz w:val="20"/>
          <w:szCs w:val="20"/>
          <w:lang w:eastAsia="en-AU"/>
        </w:rPr>
        <mc:AlternateContent>
          <mc:Choice Requires="wps">
            <w:drawing>
              <wp:anchor distT="45720" distB="45720" distL="114300" distR="114300" simplePos="0" relativeHeight="251645952" behindDoc="0" locked="0" layoutInCell="1" allowOverlap="1" wp14:anchorId="6C494565" wp14:editId="2F9648B4">
                <wp:simplePos x="0" y="0"/>
                <wp:positionH relativeFrom="column">
                  <wp:posOffset>3045460</wp:posOffset>
                </wp:positionH>
                <wp:positionV relativeFrom="paragraph">
                  <wp:posOffset>1737360</wp:posOffset>
                </wp:positionV>
                <wp:extent cx="320040" cy="26670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5C68284E" w14:textId="77777777" w:rsidR="000D359B" w:rsidRPr="0022202A" w:rsidRDefault="000D359B" w:rsidP="0022202A">
                            <w:pPr>
                              <w:rPr>
                                <w:color w:val="FF0000"/>
                                <w:sz w:val="16"/>
                                <w:szCs w:val="16"/>
                              </w:rPr>
                            </w:pPr>
                            <w:r w:rsidRPr="0022202A">
                              <w:rPr>
                                <w:color w:val="FF0000"/>
                                <w:sz w:val="16"/>
                                <w:szCs w:val="16"/>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494565" id="_x0000_t202" coordsize="21600,21600" o:spt="202" path="m,l,21600r21600,l21600,xe">
                <v:stroke joinstyle="miter"/>
                <v:path gradientshapeok="t" o:connecttype="rect"/>
              </v:shapetype>
              <v:shape id="Text Box 2" o:spid="_x0000_s1026" type="#_x0000_t202" style="position:absolute;left:0;text-align:left;margin-left:239.8pt;margin-top:136.8pt;width:25.2pt;height:21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" filled="f" stroked="f">
                <v:textbox>
                  <w:txbxContent>
                    <w:p w14:paraId="5C68284E" w14:textId="77777777" w:rsidR="000D359B" w:rsidRPr="0022202A" w:rsidRDefault="000D359B" w:rsidP="0022202A">
                      <w:pPr>
                        <w:rPr>
                          <w:color w:val="FF0000"/>
                          <w:sz w:val="16"/>
                          <w:szCs w:val="16"/>
                        </w:rPr>
                      </w:pPr>
                      <w:r w:rsidRPr="0022202A">
                        <w:rPr>
                          <w:color w:val="FF0000"/>
                          <w:sz w:val="16"/>
                          <w:szCs w:val="16"/>
                        </w:rPr>
                        <w:t>25</w:t>
                      </w:r>
                    </w:p>
                  </w:txbxContent>
                </v:textbox>
              </v:shape>
            </w:pict>
          </mc:Fallback>
        </mc:AlternateContent>
      </w:r>
      <w:r w:rsidR="000A1330" w:rsidRPr="009715EE">
        <w:rPr>
          <w:b/>
          <w:bCs/>
          <w:noProof/>
          <w:sz w:val="20"/>
          <w:szCs w:val="20"/>
          <w:lang w:eastAsia="en-AU"/>
        </w:rPr>
        <mc:AlternateContent>
          <mc:Choice Requires="wps">
            <w:drawing>
              <wp:anchor distT="45720" distB="45720" distL="114300" distR="114300" simplePos="0" relativeHeight="251609088" behindDoc="0" locked="0" layoutInCell="1" allowOverlap="1" wp14:anchorId="4AF07329" wp14:editId="1970B51B">
                <wp:simplePos x="0" y="0"/>
                <wp:positionH relativeFrom="column">
                  <wp:posOffset>2847340</wp:posOffset>
                </wp:positionH>
                <wp:positionV relativeFrom="paragraph">
                  <wp:posOffset>1615440</wp:posOffset>
                </wp:positionV>
                <wp:extent cx="419100" cy="320040"/>
                <wp:effectExtent l="0" t="0" r="0"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20040"/>
                        </a:xfrm>
                        <a:prstGeom prst="rect">
                          <a:avLst/>
                        </a:prstGeom>
                        <a:noFill/>
                        <a:ln w="9525">
                          <a:noFill/>
                          <a:miter lim="800000"/>
                          <a:headEnd/>
                          <a:tailEnd/>
                        </a:ln>
                      </wps:spPr>
                      <wps:txbx>
                        <w:txbxContent>
                          <w:p w14:paraId="2D003A4E" w14:textId="77777777" w:rsidR="000D359B" w:rsidRPr="0022202A" w:rsidRDefault="000D359B" w:rsidP="0022202A">
                            <w:pPr>
                              <w:rPr>
                                <w:color w:val="FF0000"/>
                                <w:sz w:val="16"/>
                                <w:szCs w:val="16"/>
                              </w:rPr>
                            </w:pPr>
                            <w:r w:rsidRPr="0022202A">
                              <w:rPr>
                                <w:color w:val="FF0000"/>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07329" id="_x0000_s1027" type="#_x0000_t202" style="position:absolute;left:0;text-align:left;margin-left:224.2pt;margin-top:127.2pt;width:33pt;height:25.2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" filled="f" stroked="f">
                <v:textbox>
                  <w:txbxContent>
                    <w:p w14:paraId="2D003A4E" w14:textId="77777777" w:rsidR="000D359B" w:rsidRPr="0022202A" w:rsidRDefault="000D359B" w:rsidP="0022202A">
                      <w:pPr>
                        <w:rPr>
                          <w:color w:val="FF0000"/>
                          <w:sz w:val="16"/>
                          <w:szCs w:val="16"/>
                        </w:rPr>
                      </w:pPr>
                      <w:r w:rsidRPr="0022202A">
                        <w:rPr>
                          <w:color w:val="FF0000"/>
                          <w:sz w:val="16"/>
                          <w:szCs w:val="16"/>
                        </w:rPr>
                        <w:t>10</w:t>
                      </w:r>
                    </w:p>
                  </w:txbxContent>
                </v:textbox>
              </v:shape>
            </w:pict>
          </mc:Fallback>
        </mc:AlternateContent>
      </w:r>
      <w:r w:rsidR="000A1330" w:rsidRPr="009715EE">
        <w:rPr>
          <w:b/>
          <w:bCs/>
          <w:noProof/>
          <w:sz w:val="20"/>
          <w:szCs w:val="20"/>
          <w:lang w:eastAsia="en-AU"/>
        </w:rPr>
        <mc:AlternateContent>
          <mc:Choice Requires="wps">
            <w:drawing>
              <wp:anchor distT="45720" distB="45720" distL="114300" distR="114300" simplePos="0" relativeHeight="251660288" behindDoc="0" locked="0" layoutInCell="1" allowOverlap="1" wp14:anchorId="545A112B" wp14:editId="21C7341E">
                <wp:simplePos x="0" y="0"/>
                <wp:positionH relativeFrom="column">
                  <wp:posOffset>3434080</wp:posOffset>
                </wp:positionH>
                <wp:positionV relativeFrom="paragraph">
                  <wp:posOffset>1859280</wp:posOffset>
                </wp:positionV>
                <wp:extent cx="320040" cy="2667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580081D5" w14:textId="77777777" w:rsidR="000D359B" w:rsidRPr="0022202A" w:rsidRDefault="000D359B" w:rsidP="0022202A">
                            <w:pPr>
                              <w:rPr>
                                <w:color w:val="FF0000"/>
                                <w:sz w:val="16"/>
                                <w:szCs w:val="16"/>
                              </w:rPr>
                            </w:pPr>
                            <w:r>
                              <w:rPr>
                                <w:color w:val="FF0000"/>
                                <w:sz w:val="16"/>
                                <w:szCs w:val="16"/>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A112B" id="_x0000_s1028" type="#_x0000_t202" style="position:absolute;left:0;text-align:left;margin-left:270.4pt;margin-top:146.4pt;width:25.2pt;height:2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" filled="f" stroked="f">
                <v:textbox>
                  <w:txbxContent>
                    <w:p w14:paraId="580081D5" w14:textId="77777777" w:rsidR="000D359B" w:rsidRPr="0022202A" w:rsidRDefault="000D359B" w:rsidP="0022202A">
                      <w:pPr>
                        <w:rPr>
                          <w:color w:val="FF0000"/>
                          <w:sz w:val="16"/>
                          <w:szCs w:val="16"/>
                        </w:rPr>
                      </w:pPr>
                      <w:r>
                        <w:rPr>
                          <w:color w:val="FF0000"/>
                          <w:sz w:val="16"/>
                          <w:szCs w:val="16"/>
                        </w:rPr>
                        <w:t>26</w:t>
                      </w:r>
                    </w:p>
                  </w:txbxContent>
                </v:textbox>
              </v:shape>
            </w:pict>
          </mc:Fallback>
        </mc:AlternateContent>
      </w:r>
      <w:r w:rsidR="000A1330" w:rsidRPr="009715EE">
        <w:rPr>
          <w:b/>
          <w:bCs/>
          <w:noProof/>
          <w:sz w:val="20"/>
          <w:szCs w:val="20"/>
          <w:lang w:eastAsia="en-AU"/>
        </w:rPr>
        <mc:AlternateContent>
          <mc:Choice Requires="wps">
            <w:drawing>
              <wp:anchor distT="45720" distB="45720" distL="114300" distR="114300" simplePos="0" relativeHeight="251652096" behindDoc="0" locked="0" layoutInCell="1" allowOverlap="1" wp14:anchorId="05F2AF46" wp14:editId="5D0E3A0F">
                <wp:simplePos x="0" y="0"/>
                <wp:positionH relativeFrom="column">
                  <wp:posOffset>3243580</wp:posOffset>
                </wp:positionH>
                <wp:positionV relativeFrom="paragraph">
                  <wp:posOffset>1912620</wp:posOffset>
                </wp:positionV>
                <wp:extent cx="320040" cy="266700"/>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4E0788B4" w14:textId="77777777" w:rsidR="000D359B" w:rsidRPr="0022202A" w:rsidRDefault="000D359B" w:rsidP="0022202A">
                            <w:pPr>
                              <w:rPr>
                                <w:color w:val="FF0000"/>
                                <w:sz w:val="16"/>
                                <w:szCs w:val="16"/>
                              </w:rPr>
                            </w:pPr>
                            <w:r w:rsidRPr="0022202A">
                              <w:rPr>
                                <w:color w:val="FF0000"/>
                                <w:sz w:val="16"/>
                                <w:szCs w:val="16"/>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2AF46" id="_x0000_s1029" type="#_x0000_t202" style="position:absolute;left:0;text-align:left;margin-left:255.4pt;margin-top:150.6pt;width:25.2pt;height:21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" filled="f" stroked="f">
                <v:textbox>
                  <w:txbxContent>
                    <w:p w14:paraId="4E0788B4" w14:textId="77777777" w:rsidR="000D359B" w:rsidRPr="0022202A" w:rsidRDefault="000D359B" w:rsidP="0022202A">
                      <w:pPr>
                        <w:rPr>
                          <w:color w:val="FF0000"/>
                          <w:sz w:val="16"/>
                          <w:szCs w:val="16"/>
                        </w:rPr>
                      </w:pPr>
                      <w:r w:rsidRPr="0022202A">
                        <w:rPr>
                          <w:color w:val="FF0000"/>
                          <w:sz w:val="16"/>
                          <w:szCs w:val="16"/>
                        </w:rPr>
                        <w:t>25</w:t>
                      </w:r>
                    </w:p>
                  </w:txbxContent>
                </v:textbox>
              </v:shape>
            </w:pict>
          </mc:Fallback>
        </mc:AlternateContent>
      </w:r>
      <w:r w:rsidR="000A1330" w:rsidRPr="009715EE">
        <w:rPr>
          <w:b/>
          <w:bCs/>
          <w:noProof/>
          <w:sz w:val="20"/>
          <w:szCs w:val="20"/>
          <w:lang w:eastAsia="en-AU"/>
        </w:rPr>
        <mc:AlternateContent>
          <mc:Choice Requires="wps">
            <w:drawing>
              <wp:anchor distT="45720" distB="45720" distL="114300" distR="114300" simplePos="0" relativeHeight="251667456" behindDoc="0" locked="0" layoutInCell="1" allowOverlap="1" wp14:anchorId="38D17E28" wp14:editId="2A2F1459">
                <wp:simplePos x="0" y="0"/>
                <wp:positionH relativeFrom="column">
                  <wp:posOffset>3632200</wp:posOffset>
                </wp:positionH>
                <wp:positionV relativeFrom="paragraph">
                  <wp:posOffset>1920240</wp:posOffset>
                </wp:positionV>
                <wp:extent cx="32004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5572B8F0" w14:textId="77777777" w:rsidR="000D359B" w:rsidRPr="0022202A" w:rsidRDefault="000D359B" w:rsidP="0022202A">
                            <w:pPr>
                              <w:rPr>
                                <w:color w:val="FF0000"/>
                                <w:sz w:val="16"/>
                                <w:szCs w:val="16"/>
                              </w:rPr>
                            </w:pPr>
                            <w:r>
                              <w:rPr>
                                <w:color w:val="FF0000"/>
                                <w:sz w:val="16"/>
                                <w:szCs w:val="16"/>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17E28" id="_x0000_s1030" type="#_x0000_t202" style="position:absolute;left:0;text-align:left;margin-left:286pt;margin-top:151.2pt;width:25.2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" filled="f" stroked="f">
                <v:textbox>
                  <w:txbxContent>
                    <w:p w14:paraId="5572B8F0" w14:textId="77777777" w:rsidR="000D359B" w:rsidRPr="0022202A" w:rsidRDefault="000D359B" w:rsidP="0022202A">
                      <w:pPr>
                        <w:rPr>
                          <w:color w:val="FF0000"/>
                          <w:sz w:val="16"/>
                          <w:szCs w:val="16"/>
                        </w:rPr>
                      </w:pPr>
                      <w:r>
                        <w:rPr>
                          <w:color w:val="FF0000"/>
                          <w:sz w:val="16"/>
                          <w:szCs w:val="16"/>
                        </w:rPr>
                        <w:t>19</w:t>
                      </w:r>
                    </w:p>
                  </w:txbxContent>
                </v:textbox>
              </v:shape>
            </w:pict>
          </mc:Fallback>
        </mc:AlternateContent>
      </w:r>
      <w:r w:rsidR="003446FC" w:rsidRPr="009715EE">
        <w:rPr>
          <w:b/>
          <w:bCs/>
          <w:noProof/>
          <w:sz w:val="20"/>
          <w:szCs w:val="20"/>
          <w:lang w:eastAsia="en-AU"/>
        </w:rPr>
        <mc:AlternateContent>
          <mc:Choice Requires="wps">
            <w:drawing>
              <wp:anchor distT="45720" distB="45720" distL="114300" distR="114300" simplePos="0" relativeHeight="251675648" behindDoc="0" locked="0" layoutInCell="1" allowOverlap="1" wp14:anchorId="534A0C41" wp14:editId="742CEA76">
                <wp:simplePos x="0" y="0"/>
                <wp:positionH relativeFrom="column">
                  <wp:posOffset>3830320</wp:posOffset>
                </wp:positionH>
                <wp:positionV relativeFrom="paragraph">
                  <wp:posOffset>2034540</wp:posOffset>
                </wp:positionV>
                <wp:extent cx="320040" cy="26670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11EC2986" w14:textId="77777777" w:rsidR="000D359B" w:rsidRPr="0022202A" w:rsidRDefault="000D359B" w:rsidP="00E60D54">
                            <w:pPr>
                              <w:rPr>
                                <w:color w:val="FF0000"/>
                                <w:sz w:val="16"/>
                                <w:szCs w:val="16"/>
                              </w:rPr>
                            </w:pPr>
                            <w:r>
                              <w:rPr>
                                <w:color w:val="FF0000"/>
                                <w:sz w:val="16"/>
                                <w:szCs w:val="16"/>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0C41" id="_x0000_s1031" type="#_x0000_t202" style="position:absolute;left:0;text-align:left;margin-left:301.6pt;margin-top:160.2pt;width:25.2pt;height:2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" filled="f" stroked="f">
                <v:textbox>
                  <w:txbxContent>
                    <w:p w14:paraId="11EC2986" w14:textId="77777777" w:rsidR="000D359B" w:rsidRPr="0022202A" w:rsidRDefault="000D359B" w:rsidP="00E60D54">
                      <w:pPr>
                        <w:rPr>
                          <w:color w:val="FF0000"/>
                          <w:sz w:val="16"/>
                          <w:szCs w:val="16"/>
                        </w:rPr>
                      </w:pPr>
                      <w:r>
                        <w:rPr>
                          <w:color w:val="FF0000"/>
                          <w:sz w:val="16"/>
                          <w:szCs w:val="16"/>
                        </w:rPr>
                        <w:t>17</w:t>
                      </w:r>
                    </w:p>
                  </w:txbxContent>
                </v:textbox>
              </v:shape>
            </w:pict>
          </mc:Fallback>
        </mc:AlternateContent>
      </w:r>
      <w:r w:rsidR="003446FC" w:rsidRPr="009715EE">
        <w:rPr>
          <w:b/>
          <w:bCs/>
          <w:noProof/>
          <w:sz w:val="20"/>
          <w:szCs w:val="20"/>
          <w:lang w:eastAsia="en-AU"/>
        </w:rPr>
        <mc:AlternateContent>
          <mc:Choice Requires="wps">
            <w:drawing>
              <wp:anchor distT="45720" distB="45720" distL="114300" distR="114300" simplePos="0" relativeHeight="251682816" behindDoc="0" locked="0" layoutInCell="1" allowOverlap="1" wp14:anchorId="664F3627" wp14:editId="5CAFE665">
                <wp:simplePos x="0" y="0"/>
                <wp:positionH relativeFrom="column">
                  <wp:posOffset>4020820</wp:posOffset>
                </wp:positionH>
                <wp:positionV relativeFrom="paragraph">
                  <wp:posOffset>2087880</wp:posOffset>
                </wp:positionV>
                <wp:extent cx="320040" cy="26670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09C44BE8" w14:textId="77777777" w:rsidR="000D359B" w:rsidRPr="0022202A" w:rsidRDefault="000D359B" w:rsidP="00E60D54">
                            <w:pPr>
                              <w:rPr>
                                <w:color w:val="FF0000"/>
                                <w:sz w:val="16"/>
                                <w:szCs w:val="16"/>
                              </w:rPr>
                            </w:pPr>
                            <w:r>
                              <w:rPr>
                                <w:color w:val="FF0000"/>
                                <w:sz w:val="16"/>
                                <w:szCs w:val="16"/>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F3627" id="_x0000_s1032" type="#_x0000_t202" style="position:absolute;left:0;text-align:left;margin-left:316.6pt;margin-top:164.4pt;width:25.2pt;height:21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" filled="f" stroked="f">
                <v:textbox>
                  <w:txbxContent>
                    <w:p w14:paraId="09C44BE8" w14:textId="77777777" w:rsidR="000D359B" w:rsidRPr="0022202A" w:rsidRDefault="000D359B" w:rsidP="00E60D54">
                      <w:pPr>
                        <w:rPr>
                          <w:color w:val="FF0000"/>
                          <w:sz w:val="16"/>
                          <w:szCs w:val="16"/>
                        </w:rPr>
                      </w:pPr>
                      <w:r>
                        <w:rPr>
                          <w:color w:val="FF0000"/>
                          <w:sz w:val="16"/>
                          <w:szCs w:val="16"/>
                        </w:rPr>
                        <w:t>10</w:t>
                      </w:r>
                    </w:p>
                  </w:txbxContent>
                </v:textbox>
              </v:shape>
            </w:pict>
          </mc:Fallback>
        </mc:AlternateContent>
      </w:r>
      <w:r w:rsidR="003446FC" w:rsidRPr="009715EE">
        <w:rPr>
          <w:b/>
          <w:bCs/>
          <w:noProof/>
          <w:sz w:val="20"/>
          <w:szCs w:val="20"/>
          <w:lang w:eastAsia="en-AU"/>
        </w:rPr>
        <mc:AlternateContent>
          <mc:Choice Requires="wps">
            <w:drawing>
              <wp:anchor distT="45720" distB="45720" distL="114300" distR="114300" simplePos="0" relativeHeight="251688960" behindDoc="0" locked="0" layoutInCell="1" allowOverlap="1" wp14:anchorId="12CA719E" wp14:editId="31A66085">
                <wp:simplePos x="0" y="0"/>
                <wp:positionH relativeFrom="column">
                  <wp:posOffset>4241800</wp:posOffset>
                </wp:positionH>
                <wp:positionV relativeFrom="paragraph">
                  <wp:posOffset>1744980</wp:posOffset>
                </wp:positionV>
                <wp:extent cx="320040" cy="2667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3E3DE592" w14:textId="77777777" w:rsidR="000D359B" w:rsidRPr="0022202A" w:rsidRDefault="000D359B" w:rsidP="00E60D54">
                            <w:pPr>
                              <w:rPr>
                                <w:color w:val="FF0000"/>
                                <w:sz w:val="16"/>
                                <w:szCs w:val="16"/>
                              </w:rPr>
                            </w:pPr>
                            <w:r>
                              <w:rPr>
                                <w:color w:val="FF0000"/>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A719E" id="_x0000_s1033" type="#_x0000_t202" style="position:absolute;left:0;text-align:left;margin-left:334pt;margin-top:137.4pt;width:25.2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" filled="f" stroked="f">
                <v:textbox>
                  <w:txbxContent>
                    <w:p w14:paraId="3E3DE592" w14:textId="77777777" w:rsidR="000D359B" w:rsidRPr="0022202A" w:rsidRDefault="000D359B" w:rsidP="00E60D54">
                      <w:pPr>
                        <w:rPr>
                          <w:color w:val="FF0000"/>
                          <w:sz w:val="16"/>
                          <w:szCs w:val="16"/>
                        </w:rPr>
                      </w:pPr>
                      <w:r>
                        <w:rPr>
                          <w:color w:val="FF0000"/>
                          <w:sz w:val="16"/>
                          <w:szCs w:val="16"/>
                        </w:rPr>
                        <w:t>9</w:t>
                      </w:r>
                    </w:p>
                  </w:txbxContent>
                </v:textbox>
              </v:shape>
            </w:pict>
          </mc:Fallback>
        </mc:AlternateContent>
      </w:r>
      <w:r w:rsidR="003446FC" w:rsidRPr="009715EE">
        <w:rPr>
          <w:b/>
          <w:bCs/>
          <w:noProof/>
          <w:sz w:val="20"/>
          <w:szCs w:val="20"/>
          <w:lang w:eastAsia="en-AU"/>
        </w:rPr>
        <mc:AlternateContent>
          <mc:Choice Requires="wps">
            <w:drawing>
              <wp:anchor distT="45720" distB="45720" distL="114300" distR="114300" simplePos="0" relativeHeight="251695104" behindDoc="0" locked="0" layoutInCell="1" allowOverlap="1" wp14:anchorId="6E04EFB8" wp14:editId="572F52A3">
                <wp:simplePos x="0" y="0"/>
                <wp:positionH relativeFrom="column">
                  <wp:posOffset>4419600</wp:posOffset>
                </wp:positionH>
                <wp:positionV relativeFrom="paragraph">
                  <wp:posOffset>2092960</wp:posOffset>
                </wp:positionV>
                <wp:extent cx="320040" cy="2667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3D5F75BD" w14:textId="77777777" w:rsidR="000D359B" w:rsidRPr="0022202A" w:rsidRDefault="000D359B" w:rsidP="00E60D54">
                            <w:pPr>
                              <w:rPr>
                                <w:color w:val="FF0000"/>
                                <w:sz w:val="16"/>
                                <w:szCs w:val="16"/>
                              </w:rPr>
                            </w:pPr>
                            <w:r>
                              <w:rPr>
                                <w:color w:val="FF0000"/>
                                <w:sz w:val="16"/>
                                <w:szCs w:val="16"/>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4EFB8" id="_x0000_s1034" type="#_x0000_t202" style="position:absolute;left:0;text-align:left;margin-left:348pt;margin-top:164.8pt;width:25.2pt;height:2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" filled="f" stroked="f">
                <v:textbox>
                  <w:txbxContent>
                    <w:p w14:paraId="3D5F75BD" w14:textId="77777777" w:rsidR="000D359B" w:rsidRPr="0022202A" w:rsidRDefault="000D359B" w:rsidP="00E60D54">
                      <w:pPr>
                        <w:rPr>
                          <w:color w:val="FF0000"/>
                          <w:sz w:val="16"/>
                          <w:szCs w:val="16"/>
                        </w:rPr>
                      </w:pPr>
                      <w:r>
                        <w:rPr>
                          <w:color w:val="FF0000"/>
                          <w:sz w:val="16"/>
                          <w:szCs w:val="16"/>
                        </w:rPr>
                        <w:t>13</w:t>
                      </w:r>
                    </w:p>
                  </w:txbxContent>
                </v:textbox>
              </v:shape>
            </w:pict>
          </mc:Fallback>
        </mc:AlternateContent>
      </w:r>
      <w:r w:rsidR="003446FC" w:rsidRPr="009715EE">
        <w:rPr>
          <w:b/>
          <w:bCs/>
          <w:noProof/>
          <w:sz w:val="20"/>
          <w:szCs w:val="20"/>
          <w:lang w:eastAsia="en-AU"/>
        </w:rPr>
        <mc:AlternateContent>
          <mc:Choice Requires="wps">
            <w:drawing>
              <wp:anchor distT="45720" distB="45720" distL="114300" distR="114300" simplePos="0" relativeHeight="251702272" behindDoc="0" locked="0" layoutInCell="1" allowOverlap="1" wp14:anchorId="5380E83E" wp14:editId="37C94CEB">
                <wp:simplePos x="0" y="0"/>
                <wp:positionH relativeFrom="column">
                  <wp:posOffset>4599940</wp:posOffset>
                </wp:positionH>
                <wp:positionV relativeFrom="paragraph">
                  <wp:posOffset>2087880</wp:posOffset>
                </wp:positionV>
                <wp:extent cx="320040" cy="26670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0969BF41" w14:textId="77777777" w:rsidR="000D359B" w:rsidRPr="0022202A" w:rsidRDefault="000D359B" w:rsidP="00E60D54">
                            <w:pPr>
                              <w:rPr>
                                <w:color w:val="FF0000"/>
                                <w:sz w:val="16"/>
                                <w:szCs w:val="16"/>
                              </w:rPr>
                            </w:pPr>
                            <w:r>
                              <w:rPr>
                                <w:color w:val="FF0000"/>
                                <w:sz w:val="16"/>
                                <w:szCs w:val="1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E83E" id="_x0000_s1035" type="#_x0000_t202" style="position:absolute;left:0;text-align:left;margin-left:362.2pt;margin-top:164.4pt;width:25.2pt;height:2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" filled="f" stroked="f">
                <v:textbox>
                  <w:txbxContent>
                    <w:p w14:paraId="0969BF41" w14:textId="77777777" w:rsidR="000D359B" w:rsidRPr="0022202A" w:rsidRDefault="000D359B" w:rsidP="00E60D54">
                      <w:pPr>
                        <w:rPr>
                          <w:color w:val="FF0000"/>
                          <w:sz w:val="16"/>
                          <w:szCs w:val="16"/>
                        </w:rPr>
                      </w:pPr>
                      <w:r>
                        <w:rPr>
                          <w:color w:val="FF0000"/>
                          <w:sz w:val="16"/>
                          <w:szCs w:val="16"/>
                        </w:rPr>
                        <w:t>14</w:t>
                      </w:r>
                    </w:p>
                  </w:txbxContent>
                </v:textbox>
              </v:shape>
            </w:pict>
          </mc:Fallback>
        </mc:AlternateContent>
      </w:r>
      <w:r w:rsidR="003446FC" w:rsidRPr="009715EE">
        <w:rPr>
          <w:b/>
          <w:bCs/>
          <w:noProof/>
          <w:sz w:val="20"/>
          <w:szCs w:val="20"/>
          <w:lang w:eastAsia="en-AU"/>
        </w:rPr>
        <mc:AlternateContent>
          <mc:Choice Requires="wps">
            <w:drawing>
              <wp:anchor distT="45720" distB="45720" distL="114300" distR="114300" simplePos="0" relativeHeight="251711488" behindDoc="0" locked="0" layoutInCell="1" allowOverlap="1" wp14:anchorId="1AC38313" wp14:editId="5690DC42">
                <wp:simplePos x="0" y="0"/>
                <wp:positionH relativeFrom="column">
                  <wp:posOffset>5003800</wp:posOffset>
                </wp:positionH>
                <wp:positionV relativeFrom="paragraph">
                  <wp:posOffset>2011680</wp:posOffset>
                </wp:positionV>
                <wp:extent cx="320040" cy="2667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6FB696DC" w14:textId="77777777" w:rsidR="000D359B" w:rsidRPr="0022202A" w:rsidRDefault="000D359B" w:rsidP="00E60D54">
                            <w:pPr>
                              <w:rPr>
                                <w:color w:val="FF0000"/>
                                <w:sz w:val="16"/>
                                <w:szCs w:val="16"/>
                              </w:rPr>
                            </w:pPr>
                            <w:r>
                              <w:rPr>
                                <w:color w:val="FF0000"/>
                                <w:sz w:val="16"/>
                                <w:szCs w:val="16"/>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38313" id="_x0000_s1036" type="#_x0000_t202" style="position:absolute;left:0;text-align:left;margin-left:394pt;margin-top:158.4pt;width:25.2pt;height:21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" filled="f" stroked="f">
                <v:textbox>
                  <w:txbxContent>
                    <w:p w14:paraId="6FB696DC" w14:textId="77777777" w:rsidR="000D359B" w:rsidRPr="0022202A" w:rsidRDefault="000D359B" w:rsidP="00E60D54">
                      <w:pPr>
                        <w:rPr>
                          <w:color w:val="FF0000"/>
                          <w:sz w:val="16"/>
                          <w:szCs w:val="16"/>
                        </w:rPr>
                      </w:pPr>
                      <w:r>
                        <w:rPr>
                          <w:color w:val="FF0000"/>
                          <w:sz w:val="16"/>
                          <w:szCs w:val="16"/>
                        </w:rPr>
                        <w:t>12</w:t>
                      </w:r>
                    </w:p>
                  </w:txbxContent>
                </v:textbox>
              </v:shape>
            </w:pict>
          </mc:Fallback>
        </mc:AlternateContent>
      </w:r>
      <w:r w:rsidR="003446FC" w:rsidRPr="009715EE">
        <w:rPr>
          <w:b/>
          <w:bCs/>
          <w:noProof/>
          <w:sz w:val="20"/>
          <w:szCs w:val="20"/>
          <w:lang w:eastAsia="en-AU"/>
        </w:rPr>
        <mc:AlternateContent>
          <mc:Choice Requires="wps">
            <w:drawing>
              <wp:anchor distT="45720" distB="45720" distL="114300" distR="114300" simplePos="0" relativeHeight="251714560" behindDoc="0" locked="0" layoutInCell="1" allowOverlap="1" wp14:anchorId="5AEC81EE" wp14:editId="3DFAEE1C">
                <wp:simplePos x="0" y="0"/>
                <wp:positionH relativeFrom="column">
                  <wp:posOffset>4798060</wp:posOffset>
                </wp:positionH>
                <wp:positionV relativeFrom="paragraph">
                  <wp:posOffset>2087880</wp:posOffset>
                </wp:positionV>
                <wp:extent cx="320040" cy="26670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3AC57A56" w14:textId="77777777" w:rsidR="000D359B" w:rsidRPr="0022202A" w:rsidRDefault="000D359B" w:rsidP="00E60D54">
                            <w:pPr>
                              <w:rPr>
                                <w:color w:val="FF0000"/>
                                <w:sz w:val="16"/>
                                <w:szCs w:val="16"/>
                              </w:rPr>
                            </w:pPr>
                            <w:r>
                              <w:rPr>
                                <w:color w:val="FF0000"/>
                                <w:sz w:val="16"/>
                                <w:szCs w:val="16"/>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C81EE" id="_x0000_s1037" type="#_x0000_t202" style="position:absolute;left:0;text-align:left;margin-left:377.8pt;margin-top:164.4pt;width:25.2pt;height:2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" filled="f" stroked="f">
                <v:textbox>
                  <w:txbxContent>
                    <w:p w14:paraId="3AC57A56" w14:textId="77777777" w:rsidR="000D359B" w:rsidRPr="0022202A" w:rsidRDefault="000D359B" w:rsidP="00E60D54">
                      <w:pPr>
                        <w:rPr>
                          <w:color w:val="FF0000"/>
                          <w:sz w:val="16"/>
                          <w:szCs w:val="16"/>
                        </w:rPr>
                      </w:pPr>
                      <w:r>
                        <w:rPr>
                          <w:color w:val="FF0000"/>
                          <w:sz w:val="16"/>
                          <w:szCs w:val="16"/>
                        </w:rPr>
                        <w:t>14</w:t>
                      </w:r>
                    </w:p>
                  </w:txbxContent>
                </v:textbox>
              </v:shape>
            </w:pict>
          </mc:Fallback>
        </mc:AlternateContent>
      </w:r>
      <w:r w:rsidR="003446FC" w:rsidRPr="009715EE">
        <w:rPr>
          <w:b/>
          <w:bCs/>
          <w:noProof/>
          <w:sz w:val="20"/>
          <w:szCs w:val="20"/>
          <w:lang w:eastAsia="en-AU"/>
        </w:rPr>
        <mc:AlternateContent>
          <mc:Choice Requires="wps">
            <w:drawing>
              <wp:anchor distT="45720" distB="45720" distL="114300" distR="114300" simplePos="0" relativeHeight="251707392" behindDoc="0" locked="0" layoutInCell="1" allowOverlap="1" wp14:anchorId="5B891E92" wp14:editId="3FAA3006">
                <wp:simplePos x="0" y="0"/>
                <wp:positionH relativeFrom="column">
                  <wp:posOffset>5240020</wp:posOffset>
                </wp:positionH>
                <wp:positionV relativeFrom="paragraph">
                  <wp:posOffset>2194560</wp:posOffset>
                </wp:positionV>
                <wp:extent cx="320040" cy="2286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28600"/>
                        </a:xfrm>
                        <a:prstGeom prst="rect">
                          <a:avLst/>
                        </a:prstGeom>
                        <a:noFill/>
                        <a:ln w="9525">
                          <a:noFill/>
                          <a:miter lim="800000"/>
                          <a:headEnd/>
                          <a:tailEnd/>
                        </a:ln>
                      </wps:spPr>
                      <wps:txbx>
                        <w:txbxContent>
                          <w:p w14:paraId="532106DD" w14:textId="77777777" w:rsidR="000D359B" w:rsidRPr="0022202A" w:rsidRDefault="000D359B" w:rsidP="00E60D54">
                            <w:pPr>
                              <w:rPr>
                                <w:color w:val="FF0000"/>
                                <w:sz w:val="16"/>
                                <w:szCs w:val="16"/>
                              </w:rPr>
                            </w:pPr>
                            <w:r>
                              <w:rPr>
                                <w:color w:val="FF0000"/>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91E92" id="_x0000_s1038" type="#_x0000_t202" style="position:absolute;left:0;text-align:left;margin-left:412.6pt;margin-top:172.8pt;width:25.2pt;height:1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" filled="f" stroked="f">
                <v:textbox>
                  <w:txbxContent>
                    <w:p w14:paraId="532106DD" w14:textId="77777777" w:rsidR="000D359B" w:rsidRPr="0022202A" w:rsidRDefault="000D359B" w:rsidP="00E60D54">
                      <w:pPr>
                        <w:rPr>
                          <w:color w:val="FF0000"/>
                          <w:sz w:val="16"/>
                          <w:szCs w:val="16"/>
                        </w:rPr>
                      </w:pPr>
                      <w:r>
                        <w:rPr>
                          <w:color w:val="FF0000"/>
                          <w:sz w:val="16"/>
                          <w:szCs w:val="16"/>
                        </w:rPr>
                        <w:t>9</w:t>
                      </w:r>
                    </w:p>
                  </w:txbxContent>
                </v:textbox>
              </v:shape>
            </w:pict>
          </mc:Fallback>
        </mc:AlternateContent>
      </w:r>
      <w:r w:rsidR="00E60D54" w:rsidRPr="009715EE">
        <w:rPr>
          <w:b/>
          <w:bCs/>
          <w:noProof/>
          <w:sz w:val="20"/>
          <w:szCs w:val="20"/>
          <w:lang w:eastAsia="en-AU"/>
        </w:rPr>
        <mc:AlternateContent>
          <mc:Choice Requires="wps">
            <w:drawing>
              <wp:anchor distT="45720" distB="45720" distL="114300" distR="114300" simplePos="0" relativeHeight="251717632" behindDoc="0" locked="0" layoutInCell="1" allowOverlap="1" wp14:anchorId="02AF0A90" wp14:editId="398F9B3F">
                <wp:simplePos x="0" y="0"/>
                <wp:positionH relativeFrom="column">
                  <wp:posOffset>5433060</wp:posOffset>
                </wp:positionH>
                <wp:positionV relativeFrom="paragraph">
                  <wp:posOffset>2192020</wp:posOffset>
                </wp:positionV>
                <wp:extent cx="320040" cy="26670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66700"/>
                        </a:xfrm>
                        <a:prstGeom prst="rect">
                          <a:avLst/>
                        </a:prstGeom>
                        <a:noFill/>
                        <a:ln w="9525">
                          <a:noFill/>
                          <a:miter lim="800000"/>
                          <a:headEnd/>
                          <a:tailEnd/>
                        </a:ln>
                      </wps:spPr>
                      <wps:txbx>
                        <w:txbxContent>
                          <w:p w14:paraId="1A04DA25" w14:textId="77777777" w:rsidR="000D359B" w:rsidRPr="0022202A" w:rsidRDefault="000D359B" w:rsidP="00E60D54">
                            <w:pPr>
                              <w:rPr>
                                <w:color w:val="FF0000"/>
                                <w:sz w:val="16"/>
                                <w:szCs w:val="16"/>
                              </w:rPr>
                            </w:pPr>
                            <w:r>
                              <w:rPr>
                                <w:color w:val="FF0000"/>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F0A90" id="_x0000_s1039" type="#_x0000_t202" style="position:absolute;left:0;text-align:left;margin-left:427.8pt;margin-top:172.6pt;width:25.2pt;height:21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" filled="f" stroked="f">
                <v:textbox>
                  <w:txbxContent>
                    <w:p w14:paraId="1A04DA25" w14:textId="77777777" w:rsidR="000D359B" w:rsidRPr="0022202A" w:rsidRDefault="000D359B" w:rsidP="00E60D54">
                      <w:pPr>
                        <w:rPr>
                          <w:color w:val="FF0000"/>
                          <w:sz w:val="16"/>
                          <w:szCs w:val="16"/>
                        </w:rPr>
                      </w:pPr>
                      <w:r>
                        <w:rPr>
                          <w:color w:val="FF0000"/>
                          <w:sz w:val="16"/>
                          <w:szCs w:val="16"/>
                        </w:rPr>
                        <w:t>6</w:t>
                      </w:r>
                    </w:p>
                  </w:txbxContent>
                </v:textbox>
              </v:shape>
            </w:pict>
          </mc:Fallback>
        </mc:AlternateContent>
      </w:r>
      <w:r w:rsidR="00786B10" w:rsidRPr="009715EE">
        <w:rPr>
          <w:b/>
          <w:bCs/>
          <w:noProof/>
          <w:sz w:val="20"/>
          <w:szCs w:val="20"/>
          <w:lang w:eastAsia="en-AU"/>
        </w:rPr>
        <w:drawing>
          <wp:inline distT="0" distB="0" distL="0" distR="0" wp14:anchorId="3A25275A" wp14:editId="7DB00162">
            <wp:extent cx="6046797" cy="301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6797" cy="3017520"/>
                    </a:xfrm>
                    <a:prstGeom prst="rect">
                      <a:avLst/>
                    </a:prstGeom>
                    <a:noFill/>
                    <a:ln>
                      <a:noFill/>
                    </a:ln>
                  </pic:spPr>
                </pic:pic>
              </a:graphicData>
            </a:graphic>
          </wp:inline>
        </w:drawing>
      </w:r>
    </w:p>
    <w:p w14:paraId="44A89A54" w14:textId="51E0FD97" w:rsidR="00545D12" w:rsidRPr="009715EE" w:rsidRDefault="00D90504" w:rsidP="003446FC">
      <w:pPr>
        <w:jc w:val="both"/>
        <w:rPr>
          <w:sz w:val="20"/>
          <w:szCs w:val="20"/>
          <w:lang w:val="en-US"/>
        </w:rPr>
      </w:pPr>
      <w:r w:rsidRPr="009715EE">
        <w:rPr>
          <w:b/>
          <w:bCs/>
          <w:sz w:val="20"/>
          <w:szCs w:val="20"/>
          <w:lang w:val="en-US"/>
        </w:rPr>
        <w:t>Figure 1</w:t>
      </w:r>
      <w:r w:rsidR="00E60D54" w:rsidRPr="009715EE">
        <w:rPr>
          <w:b/>
          <w:bCs/>
          <w:sz w:val="20"/>
          <w:szCs w:val="20"/>
          <w:lang w:val="en-US"/>
        </w:rPr>
        <w:t>.</w:t>
      </w:r>
      <w:r w:rsidRPr="009715EE">
        <w:rPr>
          <w:b/>
          <w:bCs/>
          <w:sz w:val="20"/>
          <w:szCs w:val="20"/>
          <w:lang w:val="en-US"/>
        </w:rPr>
        <w:t xml:space="preserve"> </w:t>
      </w:r>
      <w:r w:rsidRPr="009715EE">
        <w:rPr>
          <w:sz w:val="20"/>
          <w:szCs w:val="20"/>
          <w:lang w:val="en-US"/>
        </w:rPr>
        <w:t xml:space="preserve">Total days </w:t>
      </w:r>
      <w:r w:rsidR="00F72938" w:rsidRPr="009715EE">
        <w:rPr>
          <w:sz w:val="20"/>
          <w:szCs w:val="20"/>
          <w:lang w:val="en-US"/>
        </w:rPr>
        <w:t xml:space="preserve">fished </w:t>
      </w:r>
      <w:r w:rsidR="00646EE5" w:rsidRPr="009715EE">
        <w:rPr>
          <w:sz w:val="20"/>
          <w:szCs w:val="20"/>
          <w:lang w:val="en-US"/>
        </w:rPr>
        <w:t>in the Torres Strait Prawn Fishery for the years 1993</w:t>
      </w:r>
      <w:r w:rsidR="00646EE5" w:rsidRPr="009715EE">
        <w:rPr>
          <w:sz w:val="20"/>
          <w:szCs w:val="20"/>
          <w:lang w:val="en-US"/>
        </w:rPr>
        <w:noBreakHyphen/>
      </w:r>
      <w:r w:rsidR="004B5792" w:rsidRPr="009715EE">
        <w:rPr>
          <w:sz w:val="20"/>
          <w:szCs w:val="20"/>
          <w:lang w:val="en-US"/>
        </w:rPr>
        <w:t>2017</w:t>
      </w:r>
      <w:r w:rsidRPr="009715EE">
        <w:rPr>
          <w:sz w:val="20"/>
          <w:szCs w:val="20"/>
          <w:lang w:val="en-US"/>
        </w:rPr>
        <w:t>.</w:t>
      </w:r>
      <w:r w:rsidR="00E60D54" w:rsidRPr="009715EE">
        <w:rPr>
          <w:sz w:val="20"/>
          <w:szCs w:val="20"/>
          <w:lang w:val="en-US"/>
        </w:rPr>
        <w:t xml:space="preserve"> The numbers above the bars are the total days fished, and the red numbers inside the bars are the number of active boats across the whole season. </w:t>
      </w:r>
      <w:r w:rsidR="00646EE5" w:rsidRPr="009715EE">
        <w:rPr>
          <w:sz w:val="20"/>
          <w:szCs w:val="20"/>
          <w:lang w:val="en-US"/>
        </w:rPr>
        <w:t xml:space="preserve">Figure displays </w:t>
      </w:r>
      <w:r w:rsidR="00E60D54" w:rsidRPr="009715EE">
        <w:rPr>
          <w:sz w:val="20"/>
          <w:szCs w:val="20"/>
          <w:lang w:val="en-US"/>
        </w:rPr>
        <w:t>manual</w:t>
      </w:r>
      <w:r w:rsidR="00646EE5" w:rsidRPr="009715EE">
        <w:rPr>
          <w:sz w:val="20"/>
          <w:szCs w:val="20"/>
          <w:lang w:val="en-US"/>
        </w:rPr>
        <w:t>ly</w:t>
      </w:r>
      <w:r w:rsidR="00E60D54" w:rsidRPr="009715EE">
        <w:rPr>
          <w:sz w:val="20"/>
          <w:szCs w:val="20"/>
          <w:lang w:val="en-US"/>
        </w:rPr>
        <w:t xml:space="preserve"> report</w:t>
      </w:r>
      <w:r w:rsidR="00646EE5" w:rsidRPr="009715EE">
        <w:rPr>
          <w:sz w:val="20"/>
          <w:szCs w:val="20"/>
          <w:lang w:val="en-US"/>
        </w:rPr>
        <w:t>ed</w:t>
      </w:r>
      <w:r w:rsidR="00E60D54" w:rsidRPr="009715EE">
        <w:rPr>
          <w:sz w:val="20"/>
          <w:szCs w:val="20"/>
          <w:lang w:val="en-US"/>
        </w:rPr>
        <w:t xml:space="preserve"> </w:t>
      </w:r>
      <w:r w:rsidR="00646EE5" w:rsidRPr="009715EE">
        <w:rPr>
          <w:sz w:val="20"/>
          <w:szCs w:val="20"/>
          <w:lang w:val="en-US"/>
        </w:rPr>
        <w:t>fishing days for the years 1993-2004</w:t>
      </w:r>
      <w:r w:rsidR="00E60D54" w:rsidRPr="009715EE">
        <w:rPr>
          <w:sz w:val="20"/>
          <w:szCs w:val="20"/>
          <w:lang w:val="en-US"/>
        </w:rPr>
        <w:t xml:space="preserve">, and </w:t>
      </w:r>
      <w:r w:rsidR="00646EE5" w:rsidRPr="009715EE">
        <w:rPr>
          <w:sz w:val="20"/>
          <w:szCs w:val="20"/>
          <w:lang w:val="en-US"/>
        </w:rPr>
        <w:t>vessel monitoring system fishing day records for 2005-2017</w:t>
      </w:r>
      <w:r w:rsidR="00E60D54" w:rsidRPr="009715EE">
        <w:rPr>
          <w:sz w:val="20"/>
          <w:szCs w:val="20"/>
          <w:lang w:val="en-US"/>
        </w:rPr>
        <w:t>.</w:t>
      </w:r>
    </w:p>
    <w:p w14:paraId="13356DAC" w14:textId="336FDDA2" w:rsidR="00DD0358" w:rsidRPr="00613A6A" w:rsidRDefault="00F614E5" w:rsidP="003446FC">
      <w:pPr>
        <w:jc w:val="both"/>
        <w:rPr>
          <w:lang w:val="en-US"/>
        </w:rPr>
      </w:pPr>
      <w:r>
        <w:rPr>
          <w:b/>
          <w:bCs/>
          <w:noProof/>
          <w:lang w:eastAsia="en-AU"/>
        </w:rPr>
        <w:lastRenderedPageBreak/>
        <w:drawing>
          <wp:inline distT="0" distB="0" distL="0" distR="0" wp14:anchorId="0A8CD506" wp14:editId="3F74C4D5">
            <wp:extent cx="5478145" cy="341718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8145" cy="3417183"/>
                    </a:xfrm>
                    <a:prstGeom prst="rect">
                      <a:avLst/>
                    </a:prstGeom>
                    <a:noFill/>
                    <a:ln>
                      <a:noFill/>
                    </a:ln>
                  </pic:spPr>
                </pic:pic>
              </a:graphicData>
            </a:graphic>
          </wp:inline>
        </w:drawing>
      </w:r>
      <w:r w:rsidR="00D90504" w:rsidRPr="009715EE">
        <w:rPr>
          <w:b/>
          <w:bCs/>
          <w:sz w:val="20"/>
          <w:szCs w:val="20"/>
          <w:lang w:val="en-US"/>
        </w:rPr>
        <w:t>Figure 2</w:t>
      </w:r>
      <w:r w:rsidR="00646EE5" w:rsidRPr="009715EE">
        <w:rPr>
          <w:b/>
          <w:bCs/>
          <w:sz w:val="20"/>
          <w:szCs w:val="20"/>
          <w:lang w:val="en-US"/>
        </w:rPr>
        <w:t>.</w:t>
      </w:r>
      <w:r w:rsidR="00D90504" w:rsidRPr="009715EE">
        <w:rPr>
          <w:b/>
          <w:bCs/>
          <w:sz w:val="20"/>
          <w:szCs w:val="20"/>
          <w:lang w:val="en-US"/>
        </w:rPr>
        <w:t xml:space="preserve"> </w:t>
      </w:r>
      <w:r w:rsidR="00D90504" w:rsidRPr="009715EE">
        <w:rPr>
          <w:sz w:val="20"/>
          <w:szCs w:val="20"/>
          <w:lang w:val="en-US"/>
        </w:rPr>
        <w:t xml:space="preserve">Proportion of the total </w:t>
      </w:r>
      <w:r w:rsidR="00CC2570" w:rsidRPr="009715EE">
        <w:rPr>
          <w:sz w:val="20"/>
          <w:szCs w:val="20"/>
          <w:lang w:val="en-US"/>
        </w:rPr>
        <w:t>TSPF Australian allocation (total of 6,867) of</w:t>
      </w:r>
      <w:r w:rsidR="00D90504" w:rsidRPr="009715EE">
        <w:rPr>
          <w:sz w:val="20"/>
          <w:szCs w:val="20"/>
          <w:lang w:val="en-US"/>
        </w:rPr>
        <w:t xml:space="preserve"> fishing da</w:t>
      </w:r>
      <w:r w:rsidR="004B5792" w:rsidRPr="009715EE">
        <w:rPr>
          <w:sz w:val="20"/>
          <w:szCs w:val="20"/>
          <w:lang w:val="en-US"/>
        </w:rPr>
        <w:t xml:space="preserve">ys </w:t>
      </w:r>
      <w:r w:rsidR="00CC2570" w:rsidRPr="009715EE">
        <w:rPr>
          <w:sz w:val="20"/>
          <w:szCs w:val="20"/>
          <w:lang w:val="en-US"/>
        </w:rPr>
        <w:t>fished</w:t>
      </w:r>
      <w:r w:rsidR="004B5792" w:rsidRPr="009715EE">
        <w:rPr>
          <w:sz w:val="20"/>
          <w:szCs w:val="20"/>
          <w:lang w:val="en-US"/>
        </w:rPr>
        <w:t xml:space="preserve"> in the 2017</w:t>
      </w:r>
      <w:r w:rsidR="00D90504" w:rsidRPr="009715EE">
        <w:rPr>
          <w:sz w:val="20"/>
          <w:szCs w:val="20"/>
          <w:lang w:val="en-US"/>
        </w:rPr>
        <w:t xml:space="preserve"> season.</w:t>
      </w:r>
      <w:bookmarkStart w:id="18" w:name="_bookmark12"/>
      <w:bookmarkEnd w:id="18"/>
      <w:r w:rsidR="00CC2570" w:rsidRPr="009715EE">
        <w:rPr>
          <w:sz w:val="20"/>
          <w:szCs w:val="20"/>
          <w:lang w:val="en-US"/>
        </w:rPr>
        <w:t xml:space="preserve"> </w:t>
      </w:r>
    </w:p>
    <w:p w14:paraId="03BD1B35" w14:textId="77777777" w:rsidR="00D90504" w:rsidRPr="00D90504" w:rsidRDefault="00D90504" w:rsidP="003446FC">
      <w:pPr>
        <w:pStyle w:val="Heading3"/>
        <w:jc w:val="both"/>
        <w:rPr>
          <w:lang w:val="en-US"/>
        </w:rPr>
      </w:pPr>
      <w:bookmarkStart w:id="19" w:name="_Toc506386306"/>
      <w:r w:rsidRPr="00D90504">
        <w:rPr>
          <w:lang w:val="en-US"/>
        </w:rPr>
        <w:t>Catch and effort by year</w:t>
      </w:r>
      <w:bookmarkEnd w:id="19"/>
    </w:p>
    <w:p w14:paraId="08C96AD1" w14:textId="77777777" w:rsidR="00C77C3C" w:rsidRDefault="009715EE" w:rsidP="003446FC">
      <w:pPr>
        <w:jc w:val="both"/>
        <w:rPr>
          <w:lang w:val="en-US"/>
        </w:rPr>
      </w:pPr>
      <w:r>
        <w:rPr>
          <w:lang w:val="en-US"/>
        </w:rPr>
        <w:t>A</w:t>
      </w:r>
      <w:r w:rsidR="00C77C3C">
        <w:rPr>
          <w:lang w:val="en-US"/>
        </w:rPr>
        <w:t xml:space="preserve">s fishing effort increased during the developmental years of the fishery 1978-1991, the </w:t>
      </w:r>
      <w:proofErr w:type="spellStart"/>
      <w:r w:rsidR="00C77C3C">
        <w:rPr>
          <w:lang w:val="en-US"/>
        </w:rPr>
        <w:t>endeavour</w:t>
      </w:r>
      <w:proofErr w:type="spellEnd"/>
      <w:r w:rsidR="00C77C3C">
        <w:rPr>
          <w:lang w:val="en-US"/>
        </w:rPr>
        <w:t xml:space="preserve"> prawn catch increased</w:t>
      </w:r>
      <w:r>
        <w:rPr>
          <w:lang w:val="en-US"/>
        </w:rPr>
        <w:t xml:space="preserve"> (Figure 3)</w:t>
      </w:r>
      <w:r w:rsidR="00C77C3C">
        <w:rPr>
          <w:lang w:val="en-US"/>
        </w:rPr>
        <w:t xml:space="preserve">, then as the effort dropped during 2001–2011, so did the </w:t>
      </w:r>
      <w:proofErr w:type="spellStart"/>
      <w:r w:rsidR="00C77C3C">
        <w:rPr>
          <w:lang w:val="en-US"/>
        </w:rPr>
        <w:t>endeavour</w:t>
      </w:r>
      <w:proofErr w:type="spellEnd"/>
      <w:r w:rsidR="00C77C3C">
        <w:rPr>
          <w:lang w:val="en-US"/>
        </w:rPr>
        <w:t xml:space="preserve"> prawn catch.</w:t>
      </w:r>
      <w:r w:rsidR="00C77C3C" w:rsidRPr="007B0C52">
        <w:rPr>
          <w:lang w:val="en-US"/>
        </w:rPr>
        <w:t xml:space="preserve"> </w:t>
      </w:r>
      <w:r w:rsidR="00C77C3C">
        <w:rPr>
          <w:lang w:val="en-US"/>
        </w:rPr>
        <w:t xml:space="preserve">In contrast the tiger prawn catch has been relatively stable although higher during the years of highest effort (1991-2001). Therefore the trend in the overall prawn catch is mainly a result of changes in the </w:t>
      </w:r>
      <w:proofErr w:type="spellStart"/>
      <w:r w:rsidR="00C77C3C">
        <w:rPr>
          <w:lang w:val="en-US"/>
        </w:rPr>
        <w:t>endeavour</w:t>
      </w:r>
      <w:proofErr w:type="spellEnd"/>
      <w:r w:rsidR="00C77C3C">
        <w:rPr>
          <w:lang w:val="en-US"/>
        </w:rPr>
        <w:t xml:space="preserve"> catch.</w:t>
      </w:r>
    </w:p>
    <w:p w14:paraId="32138DFF" w14:textId="77777777" w:rsidR="001B756D" w:rsidRDefault="001B756D" w:rsidP="00E36BD7">
      <w:pPr>
        <w:rPr>
          <w:lang w:val="en-US"/>
        </w:rPr>
      </w:pPr>
    </w:p>
    <w:p w14:paraId="333B40B6" w14:textId="688E4FAE" w:rsidR="00D90504" w:rsidRDefault="00123927" w:rsidP="003446FC">
      <w:pPr>
        <w:jc w:val="both"/>
        <w:rPr>
          <w:lang w:val="en-US"/>
        </w:rPr>
      </w:pPr>
      <w:bookmarkStart w:id="20" w:name="_bookmark13"/>
      <w:bookmarkEnd w:id="20"/>
      <w:r>
        <w:rPr>
          <w:noProof/>
          <w:lang w:eastAsia="en-AU"/>
        </w:rPr>
        <w:drawing>
          <wp:inline distT="0" distB="0" distL="0" distR="0" wp14:anchorId="1F843D82" wp14:editId="2F386F9B">
            <wp:extent cx="5478145" cy="27336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145" cy="2733610"/>
                    </a:xfrm>
                    <a:prstGeom prst="rect">
                      <a:avLst/>
                    </a:prstGeom>
                    <a:noFill/>
                    <a:ln>
                      <a:noFill/>
                    </a:ln>
                  </pic:spPr>
                </pic:pic>
              </a:graphicData>
            </a:graphic>
          </wp:inline>
        </w:drawing>
      </w:r>
      <w:r w:rsidR="00D90504" w:rsidRPr="009715EE">
        <w:rPr>
          <w:b/>
          <w:bCs/>
          <w:sz w:val="20"/>
          <w:szCs w:val="20"/>
          <w:lang w:val="en-US"/>
        </w:rPr>
        <w:t>Figure 3</w:t>
      </w:r>
      <w:r w:rsidR="00646EE5" w:rsidRPr="009715EE">
        <w:rPr>
          <w:b/>
          <w:bCs/>
          <w:sz w:val="20"/>
          <w:szCs w:val="20"/>
          <w:lang w:val="en-US"/>
        </w:rPr>
        <w:t>.</w:t>
      </w:r>
      <w:r w:rsidR="00D90504" w:rsidRPr="009715EE">
        <w:rPr>
          <w:b/>
          <w:bCs/>
          <w:sz w:val="20"/>
          <w:szCs w:val="20"/>
          <w:lang w:val="en-US"/>
        </w:rPr>
        <w:t xml:space="preserve"> </w:t>
      </w:r>
      <w:r w:rsidR="00646EE5" w:rsidRPr="009715EE">
        <w:rPr>
          <w:bCs/>
          <w:sz w:val="20"/>
          <w:szCs w:val="20"/>
          <w:lang w:val="en-US"/>
        </w:rPr>
        <w:t>Total annual catch</w:t>
      </w:r>
      <w:r w:rsidR="00D90504" w:rsidRPr="009715EE">
        <w:rPr>
          <w:sz w:val="20"/>
          <w:szCs w:val="20"/>
          <w:lang w:val="en-US"/>
        </w:rPr>
        <w:t xml:space="preserve"> </w:t>
      </w:r>
      <w:r w:rsidR="00646EE5" w:rsidRPr="009715EE">
        <w:rPr>
          <w:sz w:val="20"/>
          <w:szCs w:val="20"/>
          <w:lang w:val="en-US"/>
        </w:rPr>
        <w:t>(</w:t>
      </w:r>
      <w:proofErr w:type="spellStart"/>
      <w:r w:rsidR="00646EE5" w:rsidRPr="009715EE">
        <w:rPr>
          <w:sz w:val="20"/>
          <w:szCs w:val="20"/>
          <w:lang w:val="en-US"/>
        </w:rPr>
        <w:t>tonnes</w:t>
      </w:r>
      <w:proofErr w:type="spellEnd"/>
      <w:r w:rsidR="00646EE5" w:rsidRPr="009715EE">
        <w:rPr>
          <w:sz w:val="20"/>
          <w:szCs w:val="20"/>
          <w:lang w:val="en-US"/>
        </w:rPr>
        <w:t>) of</w:t>
      </w:r>
      <w:r w:rsidR="00D90504" w:rsidRPr="009715EE">
        <w:rPr>
          <w:sz w:val="20"/>
          <w:szCs w:val="20"/>
          <w:lang w:val="en-US"/>
        </w:rPr>
        <w:t xml:space="preserve"> </w:t>
      </w:r>
      <w:r w:rsidR="009715EE" w:rsidRPr="009715EE">
        <w:rPr>
          <w:sz w:val="20"/>
          <w:szCs w:val="20"/>
          <w:lang w:val="en-US"/>
        </w:rPr>
        <w:t xml:space="preserve">tiger, </w:t>
      </w:r>
      <w:proofErr w:type="spellStart"/>
      <w:r w:rsidR="009715EE" w:rsidRPr="009715EE">
        <w:rPr>
          <w:sz w:val="20"/>
          <w:szCs w:val="20"/>
          <w:lang w:val="en-US"/>
        </w:rPr>
        <w:t>e</w:t>
      </w:r>
      <w:r w:rsidR="00CC2570" w:rsidRPr="009715EE">
        <w:rPr>
          <w:sz w:val="20"/>
          <w:szCs w:val="20"/>
          <w:lang w:val="en-US"/>
        </w:rPr>
        <w:t>nde</w:t>
      </w:r>
      <w:r w:rsidR="009715EE" w:rsidRPr="009715EE">
        <w:rPr>
          <w:sz w:val="20"/>
          <w:szCs w:val="20"/>
          <w:lang w:val="en-US"/>
        </w:rPr>
        <w:t>avour</w:t>
      </w:r>
      <w:proofErr w:type="spellEnd"/>
      <w:r w:rsidR="009715EE" w:rsidRPr="009715EE">
        <w:rPr>
          <w:sz w:val="20"/>
          <w:szCs w:val="20"/>
          <w:lang w:val="en-US"/>
        </w:rPr>
        <w:t>, k</w:t>
      </w:r>
      <w:r w:rsidR="00CC2570" w:rsidRPr="009715EE">
        <w:rPr>
          <w:sz w:val="20"/>
          <w:szCs w:val="20"/>
          <w:lang w:val="en-US"/>
        </w:rPr>
        <w:t>ing and mixed prawns</w:t>
      </w:r>
      <w:r w:rsidR="00646EE5" w:rsidRPr="009715EE">
        <w:rPr>
          <w:sz w:val="20"/>
          <w:szCs w:val="20"/>
          <w:lang w:val="en-US"/>
        </w:rPr>
        <w:t xml:space="preserve"> and total annual </w:t>
      </w:r>
      <w:r w:rsidR="0091413C" w:rsidRPr="009715EE">
        <w:rPr>
          <w:sz w:val="20"/>
          <w:szCs w:val="20"/>
          <w:lang w:val="en-US"/>
        </w:rPr>
        <w:t xml:space="preserve">fishing effort </w:t>
      </w:r>
      <w:r w:rsidR="00646EE5" w:rsidRPr="009715EE">
        <w:rPr>
          <w:sz w:val="20"/>
          <w:szCs w:val="20"/>
          <w:lang w:val="en-US"/>
        </w:rPr>
        <w:t xml:space="preserve">(days) </w:t>
      </w:r>
      <w:r w:rsidR="00CC2570" w:rsidRPr="009715EE">
        <w:rPr>
          <w:sz w:val="20"/>
          <w:szCs w:val="20"/>
          <w:lang w:val="en-US"/>
        </w:rPr>
        <w:t>for both logbook records and Vessel Monitoring System (VMS) days fished</w:t>
      </w:r>
      <w:r w:rsidR="0091413C" w:rsidRPr="009715EE">
        <w:rPr>
          <w:sz w:val="20"/>
          <w:szCs w:val="20"/>
          <w:lang w:val="en-US"/>
        </w:rPr>
        <w:t>.</w:t>
      </w:r>
      <w:r w:rsidR="00CC2570">
        <w:rPr>
          <w:lang w:val="en-US"/>
        </w:rPr>
        <w:t xml:space="preserve"> </w:t>
      </w:r>
      <w:r w:rsidR="003D3105">
        <w:rPr>
          <w:sz w:val="20"/>
          <w:szCs w:val="20"/>
          <w:lang w:val="en-US"/>
        </w:rPr>
        <w:lastRenderedPageBreak/>
        <w:t>Note that “logbook data” for 1978 to 1988 was through voluntary unload logbooks. In 1989 mandatory logbooks were introduced resulting in more complete data.</w:t>
      </w:r>
    </w:p>
    <w:p w14:paraId="032E4E21" w14:textId="77777777" w:rsidR="001B756D" w:rsidRDefault="001B756D" w:rsidP="00D90504">
      <w:pPr>
        <w:rPr>
          <w:lang w:val="en-US"/>
        </w:rPr>
      </w:pPr>
    </w:p>
    <w:p w14:paraId="2277EA75" w14:textId="7DEA8DE5" w:rsidR="005B5A48" w:rsidRPr="00D90504" w:rsidRDefault="00E544D7" w:rsidP="003446FC">
      <w:pPr>
        <w:jc w:val="both"/>
        <w:rPr>
          <w:lang w:val="en-US"/>
        </w:rPr>
      </w:pPr>
      <w:bookmarkStart w:id="21" w:name="_bookmark15"/>
      <w:bookmarkEnd w:id="21"/>
      <w:r>
        <w:rPr>
          <w:noProof/>
          <w:lang w:eastAsia="en-AU"/>
        </w:rPr>
        <w:drawing>
          <wp:inline distT="0" distB="0" distL="0" distR="0" wp14:anchorId="231E5CCF" wp14:editId="5EDB4052">
            <wp:extent cx="5478145" cy="27336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8145" cy="2733610"/>
                    </a:xfrm>
                    <a:prstGeom prst="rect">
                      <a:avLst/>
                    </a:prstGeom>
                    <a:noFill/>
                    <a:ln>
                      <a:noFill/>
                    </a:ln>
                  </pic:spPr>
                </pic:pic>
              </a:graphicData>
            </a:graphic>
          </wp:inline>
        </w:drawing>
      </w:r>
      <w:r w:rsidR="005B5A48" w:rsidRPr="007A3C07">
        <w:rPr>
          <w:b/>
          <w:bCs/>
          <w:sz w:val="20"/>
          <w:szCs w:val="20"/>
          <w:lang w:val="en-US"/>
        </w:rPr>
        <w:t>Figure 4</w:t>
      </w:r>
      <w:r w:rsidR="00D52452" w:rsidRPr="007A3C07">
        <w:rPr>
          <w:b/>
          <w:bCs/>
          <w:sz w:val="20"/>
          <w:szCs w:val="20"/>
          <w:lang w:val="en-US"/>
        </w:rPr>
        <w:t>.</w:t>
      </w:r>
      <w:r w:rsidR="005B5A48" w:rsidRPr="007A3C07">
        <w:rPr>
          <w:b/>
          <w:bCs/>
          <w:sz w:val="20"/>
          <w:szCs w:val="20"/>
          <w:lang w:val="en-US"/>
        </w:rPr>
        <w:t xml:space="preserve"> </w:t>
      </w:r>
      <w:r w:rsidR="005B5A48" w:rsidRPr="007A3C07">
        <w:rPr>
          <w:sz w:val="20"/>
          <w:szCs w:val="20"/>
          <w:lang w:val="en-US"/>
        </w:rPr>
        <w:t xml:space="preserve">The percentage species composition </w:t>
      </w:r>
      <w:r w:rsidR="003D3105">
        <w:rPr>
          <w:sz w:val="20"/>
          <w:szCs w:val="20"/>
          <w:lang w:val="en-US"/>
        </w:rPr>
        <w:t xml:space="preserve">for tiger, </w:t>
      </w:r>
      <w:proofErr w:type="spellStart"/>
      <w:r w:rsidR="003D3105">
        <w:rPr>
          <w:sz w:val="20"/>
          <w:szCs w:val="20"/>
          <w:lang w:val="en-US"/>
        </w:rPr>
        <w:t>endeavour</w:t>
      </w:r>
      <w:proofErr w:type="spellEnd"/>
      <w:r w:rsidR="003D3105">
        <w:rPr>
          <w:sz w:val="20"/>
          <w:szCs w:val="20"/>
          <w:lang w:val="en-US"/>
        </w:rPr>
        <w:t>, k</w:t>
      </w:r>
      <w:r w:rsidR="00D52452" w:rsidRPr="007A3C07">
        <w:rPr>
          <w:sz w:val="20"/>
          <w:szCs w:val="20"/>
          <w:lang w:val="en-US"/>
        </w:rPr>
        <w:t xml:space="preserve">ing and mixed prawns </w:t>
      </w:r>
      <w:r w:rsidR="005B5A48" w:rsidRPr="007A3C07">
        <w:rPr>
          <w:sz w:val="20"/>
          <w:szCs w:val="20"/>
          <w:lang w:val="en-US"/>
        </w:rPr>
        <w:t xml:space="preserve">of the </w:t>
      </w:r>
      <w:r w:rsidR="00D52452" w:rsidRPr="007A3C07">
        <w:rPr>
          <w:sz w:val="20"/>
          <w:szCs w:val="20"/>
          <w:lang w:val="en-US"/>
        </w:rPr>
        <w:t xml:space="preserve">total </w:t>
      </w:r>
      <w:r w:rsidR="005B5A48" w:rsidRPr="007A3C07">
        <w:rPr>
          <w:sz w:val="20"/>
          <w:szCs w:val="20"/>
          <w:lang w:val="en-US"/>
        </w:rPr>
        <w:t xml:space="preserve">prawn harvest by weight </w:t>
      </w:r>
      <w:r w:rsidR="00BE23E0" w:rsidRPr="007A3C07">
        <w:rPr>
          <w:sz w:val="20"/>
          <w:szCs w:val="20"/>
          <w:lang w:val="en-US"/>
        </w:rPr>
        <w:t>from 1978 - 2016</w:t>
      </w:r>
      <w:r w:rsidR="005B5A48" w:rsidRPr="007A3C07">
        <w:rPr>
          <w:sz w:val="20"/>
          <w:szCs w:val="20"/>
          <w:lang w:val="en-US"/>
        </w:rPr>
        <w:t>.</w:t>
      </w:r>
      <w:r w:rsidR="00D52452" w:rsidRPr="007A3C07">
        <w:rPr>
          <w:sz w:val="20"/>
          <w:szCs w:val="20"/>
          <w:lang w:val="en-US"/>
        </w:rPr>
        <w:t xml:space="preserve"> The Figure also includes the</w:t>
      </w:r>
      <w:r w:rsidR="000E3F66">
        <w:rPr>
          <w:sz w:val="20"/>
          <w:szCs w:val="20"/>
          <w:lang w:val="en-US"/>
        </w:rPr>
        <w:t xml:space="preserve"> total annual</w:t>
      </w:r>
      <w:r w:rsidR="00D52452" w:rsidRPr="007A3C07">
        <w:rPr>
          <w:sz w:val="20"/>
          <w:szCs w:val="20"/>
          <w:lang w:val="en-US"/>
        </w:rPr>
        <w:t xml:space="preserve"> fishing effort measured through logbook days.</w:t>
      </w:r>
    </w:p>
    <w:p w14:paraId="6D6A5342" w14:textId="77777777" w:rsidR="00333180" w:rsidRDefault="0057089D" w:rsidP="003446FC">
      <w:pPr>
        <w:jc w:val="both"/>
        <w:rPr>
          <w:lang w:val="en-US"/>
        </w:rPr>
      </w:pPr>
      <w:r>
        <w:rPr>
          <w:lang w:val="en-US"/>
        </w:rPr>
        <w:t xml:space="preserve">The species </w:t>
      </w:r>
      <w:r w:rsidR="00D71B18">
        <w:rPr>
          <w:lang w:val="en-US"/>
        </w:rPr>
        <w:t xml:space="preserve">catch </w:t>
      </w:r>
      <w:r>
        <w:rPr>
          <w:lang w:val="en-US"/>
        </w:rPr>
        <w:t xml:space="preserve">composition </w:t>
      </w:r>
      <w:r w:rsidR="00343D26">
        <w:rPr>
          <w:lang w:val="en-US"/>
        </w:rPr>
        <w:t xml:space="preserve">since 2009 </w:t>
      </w:r>
      <w:r w:rsidR="000E71BC">
        <w:rPr>
          <w:lang w:val="en-US"/>
        </w:rPr>
        <w:t xml:space="preserve">(Figure 4) </w:t>
      </w:r>
      <w:r w:rsidR="00343D26">
        <w:rPr>
          <w:lang w:val="en-US"/>
        </w:rPr>
        <w:t xml:space="preserve">has been </w:t>
      </w:r>
      <w:r>
        <w:rPr>
          <w:lang w:val="en-US"/>
        </w:rPr>
        <w:t xml:space="preserve">similar to the early </w:t>
      </w:r>
      <w:r w:rsidR="00D71B18">
        <w:rPr>
          <w:lang w:val="en-US"/>
        </w:rPr>
        <w:t xml:space="preserve">fishery </w:t>
      </w:r>
      <w:r>
        <w:rPr>
          <w:lang w:val="en-US"/>
        </w:rPr>
        <w:t>years</w:t>
      </w:r>
      <w:r w:rsidR="00343D26">
        <w:rPr>
          <w:lang w:val="en-US"/>
        </w:rPr>
        <w:t xml:space="preserve">. During the period when </w:t>
      </w:r>
      <w:r>
        <w:rPr>
          <w:lang w:val="en-US"/>
        </w:rPr>
        <w:t xml:space="preserve">fishing effort </w:t>
      </w:r>
      <w:r w:rsidR="00685686">
        <w:rPr>
          <w:lang w:val="en-US"/>
        </w:rPr>
        <w:t>w</w:t>
      </w:r>
      <w:r w:rsidR="00343D26">
        <w:rPr>
          <w:lang w:val="en-US"/>
        </w:rPr>
        <w:t xml:space="preserve">as highest </w:t>
      </w:r>
      <w:r>
        <w:rPr>
          <w:lang w:val="en-US"/>
        </w:rPr>
        <w:t>the percentage</w:t>
      </w:r>
      <w:r w:rsidR="00343D26">
        <w:rPr>
          <w:lang w:val="en-US"/>
        </w:rPr>
        <w:t xml:space="preserve"> </w:t>
      </w:r>
      <w:r>
        <w:rPr>
          <w:lang w:val="en-US"/>
        </w:rPr>
        <w:t xml:space="preserve">of </w:t>
      </w:r>
      <w:proofErr w:type="spellStart"/>
      <w:r>
        <w:rPr>
          <w:lang w:val="en-US"/>
        </w:rPr>
        <w:t>endeavour</w:t>
      </w:r>
      <w:proofErr w:type="spellEnd"/>
      <w:r>
        <w:rPr>
          <w:lang w:val="en-US"/>
        </w:rPr>
        <w:t xml:space="preserve"> prawn</w:t>
      </w:r>
      <w:r w:rsidR="00343D26">
        <w:rPr>
          <w:lang w:val="en-US"/>
        </w:rPr>
        <w:t xml:space="preserve"> was also highest</w:t>
      </w:r>
      <w:r w:rsidR="00DB59FF">
        <w:rPr>
          <w:lang w:val="en-US"/>
        </w:rPr>
        <w:t xml:space="preserve"> (48-60%)</w:t>
      </w:r>
      <w:r>
        <w:rPr>
          <w:lang w:val="en-US"/>
        </w:rPr>
        <w:t xml:space="preserve">. </w:t>
      </w:r>
      <w:r w:rsidR="00DC7F97">
        <w:rPr>
          <w:lang w:val="en-US"/>
        </w:rPr>
        <w:t>Post 2011</w:t>
      </w:r>
      <w:r w:rsidR="00333180">
        <w:rPr>
          <w:lang w:val="en-US"/>
        </w:rPr>
        <w:t xml:space="preserve"> </w:t>
      </w:r>
      <w:r w:rsidR="007B0C52">
        <w:rPr>
          <w:lang w:val="en-US"/>
        </w:rPr>
        <w:t xml:space="preserve">fishing effort </w:t>
      </w:r>
      <w:proofErr w:type="spellStart"/>
      <w:r w:rsidR="007B0C52" w:rsidRPr="00D90504">
        <w:rPr>
          <w:lang w:val="en-US"/>
        </w:rPr>
        <w:t>st</w:t>
      </w:r>
      <w:r w:rsidR="007B0C52">
        <w:rPr>
          <w:lang w:val="en-US"/>
        </w:rPr>
        <w:t>abilised</w:t>
      </w:r>
      <w:proofErr w:type="spellEnd"/>
      <w:r w:rsidR="007B0C52">
        <w:rPr>
          <w:lang w:val="en-US"/>
        </w:rPr>
        <w:t xml:space="preserve"> at around 2,000 </w:t>
      </w:r>
      <w:r w:rsidR="006759BB">
        <w:rPr>
          <w:lang w:val="en-US"/>
        </w:rPr>
        <w:t xml:space="preserve">days </w:t>
      </w:r>
      <w:r w:rsidR="007B0C52">
        <w:rPr>
          <w:lang w:val="en-US"/>
        </w:rPr>
        <w:t xml:space="preserve">and </w:t>
      </w:r>
      <w:r w:rsidR="00333180">
        <w:rPr>
          <w:lang w:val="en-US"/>
        </w:rPr>
        <w:t xml:space="preserve">tiger prawn has comprised more than 70% of the catch. </w:t>
      </w:r>
      <w:r w:rsidR="00BB5247">
        <w:rPr>
          <w:lang w:val="en-US"/>
        </w:rPr>
        <w:t xml:space="preserve">The 2016 </w:t>
      </w:r>
      <w:r w:rsidR="00333180">
        <w:rPr>
          <w:lang w:val="en-US"/>
        </w:rPr>
        <w:t>season had the highest percentage of tiger prawn</w:t>
      </w:r>
      <w:r w:rsidR="00333180" w:rsidRPr="007657C8">
        <w:rPr>
          <w:lang w:val="en-US"/>
        </w:rPr>
        <w:t xml:space="preserve"> </w:t>
      </w:r>
      <w:r w:rsidR="00333180">
        <w:rPr>
          <w:lang w:val="en-US"/>
        </w:rPr>
        <w:t>(85%) since</w:t>
      </w:r>
      <w:r w:rsidR="00D152BA">
        <w:rPr>
          <w:lang w:val="en-US"/>
        </w:rPr>
        <w:t xml:space="preserve"> </w:t>
      </w:r>
      <w:r w:rsidR="00333180">
        <w:rPr>
          <w:lang w:val="en-US"/>
        </w:rPr>
        <w:t>1978.</w:t>
      </w:r>
      <w:r w:rsidR="00333180" w:rsidRPr="005B5A48">
        <w:rPr>
          <w:lang w:val="en-US"/>
        </w:rPr>
        <w:t xml:space="preserve"> </w:t>
      </w:r>
    </w:p>
    <w:p w14:paraId="23090A22" w14:textId="77777777" w:rsidR="0091413C" w:rsidRPr="00D90504" w:rsidRDefault="0091413C" w:rsidP="003446FC">
      <w:pPr>
        <w:jc w:val="both"/>
        <w:rPr>
          <w:lang w:val="en-US"/>
        </w:rPr>
      </w:pPr>
      <w:r w:rsidRPr="00D90504">
        <w:rPr>
          <w:lang w:val="en-US"/>
        </w:rPr>
        <w:t xml:space="preserve">During the years 2001 to 2007 the tiger prawn catch remained close to the long term average despite the large decrease in fishing effort whereas </w:t>
      </w:r>
      <w:proofErr w:type="spellStart"/>
      <w:r w:rsidRPr="00D90504">
        <w:rPr>
          <w:lang w:val="en-US"/>
        </w:rPr>
        <w:t>endeavour</w:t>
      </w:r>
      <w:proofErr w:type="spellEnd"/>
      <w:r w:rsidRPr="00D90504">
        <w:rPr>
          <w:lang w:val="en-US"/>
        </w:rPr>
        <w:t xml:space="preserve"> prawn catch tracked downward, mi</w:t>
      </w:r>
      <w:r w:rsidR="00AB552A">
        <w:rPr>
          <w:lang w:val="en-US"/>
        </w:rPr>
        <w:t xml:space="preserve">rroring the decrease in effort. </w:t>
      </w:r>
      <w:r w:rsidRPr="00D90504">
        <w:rPr>
          <w:lang w:val="en-US"/>
        </w:rPr>
        <w:t xml:space="preserve">After 2007 the catch of both tiger and </w:t>
      </w:r>
      <w:proofErr w:type="spellStart"/>
      <w:r w:rsidRPr="00D90504">
        <w:rPr>
          <w:lang w:val="en-US"/>
        </w:rPr>
        <w:t>endeavour</w:t>
      </w:r>
      <w:proofErr w:type="spellEnd"/>
      <w:r w:rsidRPr="00D90504">
        <w:rPr>
          <w:lang w:val="en-US"/>
        </w:rPr>
        <w:t xml:space="preserve"> prawn tracked downward and reached their lowest points in 2011 when fishing effort was at its lowest.</w:t>
      </w:r>
    </w:p>
    <w:p w14:paraId="2CD67745" w14:textId="77777777" w:rsidR="00CD22AF" w:rsidRPr="00D90504" w:rsidRDefault="008F4ADC" w:rsidP="003446FC">
      <w:pPr>
        <w:jc w:val="both"/>
        <w:rPr>
          <w:lang w:val="en-US"/>
        </w:rPr>
      </w:pPr>
      <w:r>
        <w:rPr>
          <w:lang w:val="en-US"/>
        </w:rPr>
        <w:t>Changes in the s</w:t>
      </w:r>
      <w:r w:rsidR="00CD22AF" w:rsidRPr="00D50C56">
        <w:rPr>
          <w:lang w:val="en-US"/>
        </w:rPr>
        <w:t>pecies composition</w:t>
      </w:r>
      <w:r w:rsidR="00CD22AF">
        <w:rPr>
          <w:lang w:val="en-US"/>
        </w:rPr>
        <w:t xml:space="preserve"> </w:t>
      </w:r>
      <w:r>
        <w:rPr>
          <w:lang w:val="en-US"/>
        </w:rPr>
        <w:t xml:space="preserve">of the harvest </w:t>
      </w:r>
      <w:r w:rsidR="00D71B18">
        <w:rPr>
          <w:lang w:val="en-US"/>
        </w:rPr>
        <w:t xml:space="preserve">result </w:t>
      </w:r>
      <w:r w:rsidR="00CD22AF">
        <w:rPr>
          <w:lang w:val="en-US"/>
        </w:rPr>
        <w:t>f</w:t>
      </w:r>
      <w:r w:rsidR="00D71B18">
        <w:rPr>
          <w:lang w:val="en-US"/>
        </w:rPr>
        <w:t>rom</w:t>
      </w:r>
      <w:r w:rsidR="00CD22AF">
        <w:rPr>
          <w:lang w:val="en-US"/>
        </w:rPr>
        <w:t xml:space="preserve"> </w:t>
      </w:r>
      <w:r w:rsidR="00CD22AF" w:rsidRPr="00D50C56">
        <w:rPr>
          <w:lang w:val="en-US"/>
        </w:rPr>
        <w:t>variability in the annual recruitment</w:t>
      </w:r>
      <w:r w:rsidR="00D71B18">
        <w:rPr>
          <w:lang w:val="en-US"/>
        </w:rPr>
        <w:t xml:space="preserve"> and changes in the landed value </w:t>
      </w:r>
      <w:r w:rsidR="00CD22AF" w:rsidRPr="00D50C56">
        <w:rPr>
          <w:lang w:val="en-US"/>
        </w:rPr>
        <w:t xml:space="preserve">of each species. </w:t>
      </w:r>
      <w:r w:rsidR="007A50A7">
        <w:rPr>
          <w:lang w:val="en-US"/>
        </w:rPr>
        <w:t>T</w:t>
      </w:r>
      <w:r w:rsidR="007A50A7" w:rsidRPr="00D50C56">
        <w:rPr>
          <w:lang w:val="en-US"/>
        </w:rPr>
        <w:t>he landed prices influence which species are targeted by fishers.</w:t>
      </w:r>
      <w:r w:rsidR="007A50A7">
        <w:rPr>
          <w:lang w:val="en-US"/>
        </w:rPr>
        <w:t xml:space="preserve"> </w:t>
      </w:r>
      <w:r w:rsidR="00CD22AF" w:rsidRPr="00D50C56">
        <w:rPr>
          <w:lang w:val="en-US"/>
        </w:rPr>
        <w:t>Recruitment</w:t>
      </w:r>
      <w:r w:rsidR="007A50A7">
        <w:rPr>
          <w:lang w:val="en-US"/>
        </w:rPr>
        <w:t>, which is effected by the level of fishing effort,</w:t>
      </w:r>
      <w:r w:rsidR="00CD22AF" w:rsidRPr="00D50C56">
        <w:rPr>
          <w:lang w:val="en-US"/>
        </w:rPr>
        <w:t xml:space="preserve"> determines the abundance of each species on the sea bed</w:t>
      </w:r>
      <w:r w:rsidR="007A50A7">
        <w:rPr>
          <w:lang w:val="en-US"/>
        </w:rPr>
        <w:t>.</w:t>
      </w:r>
      <w:r w:rsidR="00CD22AF" w:rsidRPr="00D50C56">
        <w:rPr>
          <w:lang w:val="en-US"/>
        </w:rPr>
        <w:t xml:space="preserve"> </w:t>
      </w:r>
      <w:r w:rsidR="00CD22AF">
        <w:rPr>
          <w:lang w:val="en-US"/>
        </w:rPr>
        <w:t xml:space="preserve">The period </w:t>
      </w:r>
      <w:r w:rsidR="00AB667F">
        <w:rPr>
          <w:lang w:val="en-US"/>
        </w:rPr>
        <w:t>of highest fishing effort (1990</w:t>
      </w:r>
      <w:r w:rsidR="00CD22AF">
        <w:rPr>
          <w:lang w:val="en-US"/>
        </w:rPr>
        <w:t xml:space="preserve">s) matches the time of highest </w:t>
      </w:r>
      <w:proofErr w:type="spellStart"/>
      <w:r w:rsidR="00CD22AF">
        <w:rPr>
          <w:lang w:val="en-US"/>
        </w:rPr>
        <w:t>endeavour</w:t>
      </w:r>
      <w:proofErr w:type="spellEnd"/>
      <w:r w:rsidR="00CD22AF">
        <w:rPr>
          <w:lang w:val="en-US"/>
        </w:rPr>
        <w:t xml:space="preserve"> </w:t>
      </w:r>
      <w:r w:rsidR="00D14B1E">
        <w:rPr>
          <w:lang w:val="en-US"/>
        </w:rPr>
        <w:t xml:space="preserve">prawn </w:t>
      </w:r>
      <w:r w:rsidR="00CD22AF">
        <w:rPr>
          <w:lang w:val="en-US"/>
        </w:rPr>
        <w:t>abundance and lowest tiger abundance</w:t>
      </w:r>
      <w:r w:rsidR="00CD6344">
        <w:rPr>
          <w:lang w:val="en-US"/>
        </w:rPr>
        <w:t xml:space="preserve">, as indicated by Catch </w:t>
      </w:r>
      <w:proofErr w:type="gramStart"/>
      <w:r w:rsidR="00CD6344">
        <w:rPr>
          <w:lang w:val="en-US"/>
        </w:rPr>
        <w:t>Per</w:t>
      </w:r>
      <w:proofErr w:type="gramEnd"/>
      <w:r w:rsidR="00CD6344">
        <w:rPr>
          <w:lang w:val="en-US"/>
        </w:rPr>
        <w:t xml:space="preserve"> Unit of Effort</w:t>
      </w:r>
      <w:r w:rsidR="00CD22AF">
        <w:rPr>
          <w:lang w:val="en-US"/>
        </w:rPr>
        <w:t xml:space="preserve"> (</w:t>
      </w:r>
      <w:r w:rsidR="00BE23E0">
        <w:rPr>
          <w:lang w:val="en-US"/>
        </w:rPr>
        <w:t xml:space="preserve">CPUE; </w:t>
      </w:r>
      <w:r w:rsidR="00CD6344">
        <w:rPr>
          <w:lang w:val="en-US"/>
        </w:rPr>
        <w:t xml:space="preserve">Table 1, </w:t>
      </w:r>
      <w:r w:rsidR="00CD22AF">
        <w:rPr>
          <w:lang w:val="en-US"/>
        </w:rPr>
        <w:t>Figure</w:t>
      </w:r>
      <w:r w:rsidR="00CD6344">
        <w:rPr>
          <w:lang w:val="en-US"/>
        </w:rPr>
        <w:t>s</w:t>
      </w:r>
      <w:r w:rsidR="00CD22AF">
        <w:rPr>
          <w:lang w:val="en-US"/>
        </w:rPr>
        <w:t xml:space="preserve"> 5</w:t>
      </w:r>
      <w:r w:rsidR="00CD6344">
        <w:rPr>
          <w:lang w:val="en-US"/>
        </w:rPr>
        <w:t xml:space="preserve"> &amp; 6</w:t>
      </w:r>
      <w:r w:rsidR="00CD22AF">
        <w:rPr>
          <w:lang w:val="en-US"/>
        </w:rPr>
        <w:t>).</w:t>
      </w:r>
    </w:p>
    <w:p w14:paraId="3AAA5F65" w14:textId="77777777" w:rsidR="00D47F0B" w:rsidRDefault="007B5887" w:rsidP="003446FC">
      <w:pPr>
        <w:jc w:val="both"/>
        <w:rPr>
          <w:lang w:val="en-US"/>
        </w:rPr>
      </w:pPr>
      <w:r>
        <w:rPr>
          <w:lang w:val="en-US"/>
        </w:rPr>
        <w:t>It was hypothesized that t</w:t>
      </w:r>
      <w:r w:rsidR="008E6AA9" w:rsidRPr="00D90504">
        <w:rPr>
          <w:lang w:val="en-US"/>
        </w:rPr>
        <w:t xml:space="preserve">he decline in fishing effort after 2001 was mainly driven by increasing fuel prices and decreasing produce value making it less profitable to fish. The decrease in the </w:t>
      </w:r>
      <w:proofErr w:type="spellStart"/>
      <w:r w:rsidR="008E6AA9" w:rsidRPr="00D90504">
        <w:rPr>
          <w:lang w:val="en-US"/>
        </w:rPr>
        <w:t>endeavour</w:t>
      </w:r>
      <w:proofErr w:type="spellEnd"/>
      <w:r w:rsidR="008E6AA9" w:rsidRPr="00D90504">
        <w:rPr>
          <w:lang w:val="en-US"/>
        </w:rPr>
        <w:t xml:space="preserve"> prawn catch occurred because it is the lower value product and it was more profitable for fishers to target areas of higher tiger prawn catch rates. Although tiger and </w:t>
      </w:r>
      <w:proofErr w:type="spellStart"/>
      <w:r w:rsidR="008E6AA9" w:rsidRPr="00D90504">
        <w:rPr>
          <w:lang w:val="en-US"/>
        </w:rPr>
        <w:t>endeavour</w:t>
      </w:r>
      <w:proofErr w:type="spellEnd"/>
      <w:r w:rsidR="008E6AA9" w:rsidRPr="00D90504">
        <w:rPr>
          <w:lang w:val="en-US"/>
        </w:rPr>
        <w:t xml:space="preserve"> prawns are almost always caught </w:t>
      </w:r>
      <w:r w:rsidR="008E6AA9" w:rsidRPr="00D90504">
        <w:rPr>
          <w:lang w:val="en-US"/>
        </w:rPr>
        <w:lastRenderedPageBreak/>
        <w:t>together, fishers can target a specific species to a certain</w:t>
      </w:r>
      <w:r w:rsidR="00685686">
        <w:rPr>
          <w:lang w:val="en-US"/>
        </w:rPr>
        <w:t xml:space="preserve"> degree</w:t>
      </w:r>
      <w:r w:rsidR="008E6AA9" w:rsidRPr="00D90504">
        <w:rPr>
          <w:lang w:val="en-US"/>
        </w:rPr>
        <w:t xml:space="preserve">, as the distribution of prawn stocks on the seabed is “patchy”. There are areas of higher tiger prawn catch rates often only a few miles away from areas of lower tiger prawn catch rates but higher </w:t>
      </w:r>
      <w:proofErr w:type="spellStart"/>
      <w:r w:rsidR="008E6AA9" w:rsidRPr="00D90504">
        <w:rPr>
          <w:lang w:val="en-US"/>
        </w:rPr>
        <w:t>endeavour</w:t>
      </w:r>
      <w:proofErr w:type="spellEnd"/>
      <w:r w:rsidR="008E6AA9" w:rsidRPr="00D90504">
        <w:rPr>
          <w:lang w:val="en-US"/>
        </w:rPr>
        <w:t xml:space="preserve"> prawn catch rates. Some TSP fishers have stated that they “target dollars rather than a particular species”; i.e. the </w:t>
      </w:r>
      <w:r w:rsidR="007B4770" w:rsidRPr="00D90504">
        <w:rPr>
          <w:lang w:val="en-US"/>
        </w:rPr>
        <w:t>species mix that provides the highest return.</w:t>
      </w:r>
      <w:r w:rsidR="00212BCA" w:rsidRPr="00212BCA">
        <w:rPr>
          <w:lang w:val="en-US"/>
        </w:rPr>
        <w:t xml:space="preserve"> </w:t>
      </w:r>
    </w:p>
    <w:p w14:paraId="351A6A8D" w14:textId="77777777" w:rsidR="00212BCA" w:rsidRDefault="00212BCA" w:rsidP="003446FC">
      <w:pPr>
        <w:jc w:val="both"/>
        <w:rPr>
          <w:lang w:val="en-US"/>
        </w:rPr>
      </w:pPr>
      <w:r w:rsidRPr="005F1191">
        <w:rPr>
          <w:lang w:val="en-US"/>
        </w:rPr>
        <w:t>Although the 2016</w:t>
      </w:r>
      <w:r>
        <w:rPr>
          <w:lang w:val="en-US"/>
        </w:rPr>
        <w:t xml:space="preserve"> and 2017 fishing season</w:t>
      </w:r>
      <w:r w:rsidR="00BE23E0">
        <w:rPr>
          <w:lang w:val="en-US"/>
        </w:rPr>
        <w:t>s</w:t>
      </w:r>
      <w:r>
        <w:rPr>
          <w:lang w:val="en-US"/>
        </w:rPr>
        <w:t xml:space="preserve"> were</w:t>
      </w:r>
      <w:r w:rsidRPr="005F1191">
        <w:rPr>
          <w:lang w:val="en-US"/>
        </w:rPr>
        <w:t xml:space="preserve"> a month longer than previous years (1 February season opening instead of 1 March) catches can be directly compared with the earlier years because catch is dependent on catch rates (CPUE) and the total number of “allocated days of fishing access” that are </w:t>
      </w:r>
      <w:r w:rsidRPr="005F1191">
        <w:t>utilised</w:t>
      </w:r>
      <w:r w:rsidRPr="005F1191">
        <w:rPr>
          <w:lang w:val="en-US"/>
        </w:rPr>
        <w:t xml:space="preserve"> by the fleet. Making the season longer does not change the days of fishing access allocated to each vessel, just extends the time period in which they can catch it.</w:t>
      </w:r>
    </w:p>
    <w:p w14:paraId="51767A4A" w14:textId="77777777" w:rsidR="007C57D9" w:rsidRDefault="007C57D9" w:rsidP="003446FC">
      <w:pPr>
        <w:jc w:val="both"/>
        <w:rPr>
          <w:lang w:val="en-US"/>
        </w:rPr>
      </w:pPr>
    </w:p>
    <w:p w14:paraId="493E4545" w14:textId="77777777" w:rsidR="00816ACB" w:rsidRDefault="00773A2B" w:rsidP="00212BCA">
      <w:pPr>
        <w:rPr>
          <w:lang w:val="en-US"/>
        </w:rPr>
      </w:pPr>
      <w:r>
        <w:rPr>
          <w:lang w:val="en-US"/>
        </w:rPr>
        <w:t xml:space="preserve"> </w:t>
      </w:r>
    </w:p>
    <w:p w14:paraId="74F4407B" w14:textId="0EC882EC" w:rsidR="002555B7" w:rsidRDefault="002555B7" w:rsidP="00766FDA">
      <w:pPr>
        <w:rPr>
          <w:lang w:val="en-US"/>
        </w:rPr>
      </w:pPr>
    </w:p>
    <w:p w14:paraId="550719FB" w14:textId="77777777" w:rsidR="002555B7" w:rsidRPr="002555B7" w:rsidRDefault="002555B7" w:rsidP="002555B7">
      <w:pPr>
        <w:rPr>
          <w:lang w:val="en-US"/>
        </w:rPr>
      </w:pPr>
    </w:p>
    <w:p w14:paraId="21F4C9C4" w14:textId="77777777" w:rsidR="002555B7" w:rsidRPr="002555B7" w:rsidRDefault="002555B7" w:rsidP="002555B7">
      <w:pPr>
        <w:rPr>
          <w:lang w:val="en-US"/>
        </w:rPr>
      </w:pPr>
    </w:p>
    <w:p w14:paraId="14331789" w14:textId="77777777" w:rsidR="002555B7" w:rsidRPr="002555B7" w:rsidRDefault="002555B7" w:rsidP="002555B7">
      <w:pPr>
        <w:rPr>
          <w:lang w:val="en-US"/>
        </w:rPr>
      </w:pPr>
    </w:p>
    <w:p w14:paraId="24BA6144" w14:textId="77777777" w:rsidR="002555B7" w:rsidRPr="002555B7" w:rsidRDefault="002555B7" w:rsidP="002555B7">
      <w:pPr>
        <w:rPr>
          <w:lang w:val="en-US"/>
        </w:rPr>
      </w:pPr>
    </w:p>
    <w:p w14:paraId="3D535660" w14:textId="1D3220E2" w:rsidR="002555B7" w:rsidRDefault="002555B7" w:rsidP="002555B7">
      <w:pPr>
        <w:rPr>
          <w:lang w:val="en-US"/>
        </w:rPr>
      </w:pPr>
    </w:p>
    <w:p w14:paraId="272433E7" w14:textId="32E7E86E" w:rsidR="00505D50" w:rsidRPr="002555B7" w:rsidRDefault="002555B7" w:rsidP="002555B7">
      <w:pPr>
        <w:tabs>
          <w:tab w:val="center" w:pos="4313"/>
        </w:tabs>
        <w:rPr>
          <w:lang w:val="en-US"/>
        </w:rPr>
        <w:sectPr w:rsidR="00505D50" w:rsidRPr="002555B7" w:rsidSect="002555B7">
          <w:pgSz w:w="11907" w:h="16860"/>
          <w:pgMar w:top="1320" w:right="1680" w:bottom="1100" w:left="1600" w:header="0" w:footer="680" w:gutter="0"/>
          <w:cols w:space="720"/>
          <w:docGrid w:linePitch="326"/>
        </w:sectPr>
      </w:pPr>
      <w:r>
        <w:rPr>
          <w:lang w:val="en-US"/>
        </w:rPr>
        <w:tab/>
      </w:r>
    </w:p>
    <w:p w14:paraId="595A9569" w14:textId="77777777" w:rsidR="00BA28B7" w:rsidRPr="007A3C07" w:rsidRDefault="00D90504" w:rsidP="003446FC">
      <w:pPr>
        <w:jc w:val="both"/>
        <w:rPr>
          <w:sz w:val="20"/>
          <w:szCs w:val="20"/>
          <w:lang w:val="en-US"/>
        </w:rPr>
      </w:pPr>
      <w:bookmarkStart w:id="22" w:name="_bookmark14"/>
      <w:bookmarkEnd w:id="22"/>
      <w:r w:rsidRPr="007A3C07">
        <w:rPr>
          <w:b/>
          <w:bCs/>
          <w:sz w:val="20"/>
          <w:szCs w:val="20"/>
          <w:lang w:val="en-US"/>
        </w:rPr>
        <w:lastRenderedPageBreak/>
        <w:t>Table 1</w:t>
      </w:r>
      <w:r w:rsidR="00FC48A1" w:rsidRPr="007A3C07">
        <w:rPr>
          <w:b/>
          <w:bCs/>
          <w:sz w:val="20"/>
          <w:szCs w:val="20"/>
          <w:lang w:val="en-US"/>
        </w:rPr>
        <w:t>.</w:t>
      </w:r>
      <w:r w:rsidRPr="007A3C07">
        <w:rPr>
          <w:b/>
          <w:bCs/>
          <w:sz w:val="20"/>
          <w:szCs w:val="20"/>
          <w:lang w:val="en-US"/>
        </w:rPr>
        <w:t xml:space="preserve"> </w:t>
      </w:r>
      <w:r w:rsidR="00FC48A1" w:rsidRPr="007A3C07">
        <w:rPr>
          <w:bCs/>
          <w:sz w:val="20"/>
          <w:szCs w:val="20"/>
          <w:lang w:val="en-US"/>
        </w:rPr>
        <w:t>Annual catch and effort data for the years 2005-2017.</w:t>
      </w:r>
      <w:r w:rsidR="00FC48A1" w:rsidRPr="007A3C07">
        <w:rPr>
          <w:b/>
          <w:bCs/>
          <w:sz w:val="20"/>
          <w:szCs w:val="20"/>
          <w:lang w:val="en-US"/>
        </w:rPr>
        <w:t xml:space="preserve"> </w:t>
      </w:r>
      <w:r w:rsidR="00CD111B" w:rsidRPr="007A3C07">
        <w:rPr>
          <w:bCs/>
          <w:sz w:val="20"/>
          <w:szCs w:val="20"/>
          <w:lang w:val="en-US"/>
        </w:rPr>
        <w:t>Data includes total catch (</w:t>
      </w:r>
      <w:proofErr w:type="spellStart"/>
      <w:r w:rsidR="00CD111B" w:rsidRPr="007A3C07">
        <w:rPr>
          <w:bCs/>
          <w:sz w:val="20"/>
          <w:szCs w:val="20"/>
          <w:lang w:val="en-US"/>
        </w:rPr>
        <w:t>tonnes</w:t>
      </w:r>
      <w:proofErr w:type="spellEnd"/>
      <w:r w:rsidR="00CD111B" w:rsidRPr="007A3C07">
        <w:rPr>
          <w:bCs/>
          <w:sz w:val="20"/>
          <w:szCs w:val="20"/>
          <w:lang w:val="en-US"/>
        </w:rPr>
        <w:t>) and catch rat</w:t>
      </w:r>
      <w:r w:rsidR="000E3F66">
        <w:rPr>
          <w:bCs/>
          <w:sz w:val="20"/>
          <w:szCs w:val="20"/>
          <w:lang w:val="en-US"/>
        </w:rPr>
        <w:t xml:space="preserve">es (Catch </w:t>
      </w:r>
      <w:proofErr w:type="gramStart"/>
      <w:r w:rsidR="000E3F66">
        <w:rPr>
          <w:bCs/>
          <w:sz w:val="20"/>
          <w:szCs w:val="20"/>
          <w:lang w:val="en-US"/>
        </w:rPr>
        <w:t>Per</w:t>
      </w:r>
      <w:proofErr w:type="gramEnd"/>
      <w:r w:rsidR="000E3F66">
        <w:rPr>
          <w:bCs/>
          <w:sz w:val="20"/>
          <w:szCs w:val="20"/>
          <w:lang w:val="en-US"/>
        </w:rPr>
        <w:t xml:space="preserve"> Unit of Effort as average </w:t>
      </w:r>
      <w:r w:rsidR="00CD111B" w:rsidRPr="007A3C07">
        <w:rPr>
          <w:bCs/>
          <w:sz w:val="20"/>
          <w:szCs w:val="20"/>
          <w:lang w:val="en-US"/>
        </w:rPr>
        <w:t>kilograms per day per boat) both annually as well as the average for two periods of years</w:t>
      </w:r>
      <w:r w:rsidR="008300D8" w:rsidRPr="007A3C07">
        <w:rPr>
          <w:sz w:val="20"/>
          <w:szCs w:val="20"/>
          <w:lang w:val="en-US"/>
        </w:rPr>
        <w:t>.</w:t>
      </w:r>
      <w:r w:rsidR="00BA28B7" w:rsidRPr="007A3C07">
        <w:rPr>
          <w:sz w:val="20"/>
          <w:szCs w:val="20"/>
          <w:lang w:val="en-US"/>
        </w:rPr>
        <w:t xml:space="preserve"> </w:t>
      </w:r>
    </w:p>
    <w:tbl>
      <w:tblPr>
        <w:tblStyle w:val="TableGrid"/>
        <w:tblW w:w="14176" w:type="dxa"/>
        <w:tblInd w:w="-431" w:type="dxa"/>
        <w:tblLayout w:type="fixed"/>
        <w:tblLook w:val="04A0" w:firstRow="1" w:lastRow="0" w:firstColumn="1" w:lastColumn="0" w:noHBand="0" w:noVBand="1"/>
      </w:tblPr>
      <w:tblGrid>
        <w:gridCol w:w="1277"/>
        <w:gridCol w:w="1417"/>
        <w:gridCol w:w="1560"/>
        <w:gridCol w:w="1417"/>
        <w:gridCol w:w="1276"/>
        <w:gridCol w:w="1417"/>
        <w:gridCol w:w="993"/>
        <w:gridCol w:w="992"/>
        <w:gridCol w:w="1276"/>
        <w:gridCol w:w="1134"/>
        <w:gridCol w:w="1417"/>
      </w:tblGrid>
      <w:tr w:rsidR="00CD111B" w14:paraId="62FD973D" w14:textId="77777777" w:rsidTr="000934CD">
        <w:trPr>
          <w:trHeight w:val="528"/>
        </w:trPr>
        <w:tc>
          <w:tcPr>
            <w:tcW w:w="1277" w:type="dxa"/>
            <w:vMerge w:val="restart"/>
            <w:shd w:val="clear" w:color="auto" w:fill="D9D9D9" w:themeFill="background1" w:themeFillShade="D9"/>
          </w:tcPr>
          <w:p w14:paraId="0322B830" w14:textId="77777777" w:rsidR="00CD111B" w:rsidRPr="00CD111B" w:rsidRDefault="00CD111B" w:rsidP="0014603A">
            <w:pPr>
              <w:rPr>
                <w:b/>
              </w:rPr>
            </w:pPr>
            <w:r w:rsidRPr="00CD111B">
              <w:rPr>
                <w:b/>
              </w:rPr>
              <w:t>Year</w:t>
            </w:r>
          </w:p>
        </w:tc>
        <w:tc>
          <w:tcPr>
            <w:tcW w:w="1417" w:type="dxa"/>
            <w:vMerge w:val="restart"/>
            <w:shd w:val="clear" w:color="auto" w:fill="D9D9D9" w:themeFill="background1" w:themeFillShade="D9"/>
          </w:tcPr>
          <w:p w14:paraId="6600B126" w14:textId="77777777" w:rsidR="00CD111B" w:rsidRPr="00CD111B" w:rsidRDefault="00CD111B" w:rsidP="0014603A">
            <w:pPr>
              <w:rPr>
                <w:b/>
              </w:rPr>
            </w:pPr>
            <w:r w:rsidRPr="00CD111B">
              <w:rPr>
                <w:b/>
              </w:rPr>
              <w:t>Days fished (logbook)</w:t>
            </w:r>
          </w:p>
        </w:tc>
        <w:tc>
          <w:tcPr>
            <w:tcW w:w="1560" w:type="dxa"/>
            <w:vMerge w:val="restart"/>
            <w:shd w:val="clear" w:color="auto" w:fill="D9D9D9" w:themeFill="background1" w:themeFillShade="D9"/>
          </w:tcPr>
          <w:p w14:paraId="4398E2FC" w14:textId="77777777" w:rsidR="00CD111B" w:rsidRPr="00CD111B" w:rsidRDefault="00CD111B" w:rsidP="0014603A">
            <w:pPr>
              <w:rPr>
                <w:b/>
              </w:rPr>
            </w:pPr>
            <w:r w:rsidRPr="00CD111B">
              <w:rPr>
                <w:b/>
              </w:rPr>
              <w:t xml:space="preserve">VMS days fished </w:t>
            </w:r>
          </w:p>
        </w:tc>
        <w:tc>
          <w:tcPr>
            <w:tcW w:w="6095" w:type="dxa"/>
            <w:gridSpan w:val="5"/>
            <w:shd w:val="clear" w:color="auto" w:fill="D9D9D9" w:themeFill="background1" w:themeFillShade="D9"/>
          </w:tcPr>
          <w:p w14:paraId="5B48C8C5" w14:textId="77777777" w:rsidR="00CD111B" w:rsidRPr="00CD111B" w:rsidRDefault="007B5887" w:rsidP="0014603A">
            <w:pPr>
              <w:jc w:val="center"/>
              <w:rPr>
                <w:b/>
              </w:rPr>
            </w:pPr>
            <w:r>
              <w:rPr>
                <w:b/>
              </w:rPr>
              <w:t>Catch (t</w:t>
            </w:r>
            <w:r w:rsidR="00CD111B" w:rsidRPr="00CD111B">
              <w:rPr>
                <w:b/>
              </w:rPr>
              <w:t>onnes)</w:t>
            </w:r>
          </w:p>
        </w:tc>
        <w:tc>
          <w:tcPr>
            <w:tcW w:w="3827" w:type="dxa"/>
            <w:gridSpan w:val="3"/>
            <w:shd w:val="clear" w:color="auto" w:fill="D9D9D9" w:themeFill="background1" w:themeFillShade="D9"/>
          </w:tcPr>
          <w:p w14:paraId="124B04A3" w14:textId="77777777" w:rsidR="00CD111B" w:rsidRPr="00CD111B" w:rsidRDefault="00CD111B" w:rsidP="00CD111B">
            <w:pPr>
              <w:rPr>
                <w:b/>
              </w:rPr>
            </w:pPr>
            <w:r w:rsidRPr="00CD111B">
              <w:rPr>
                <w:b/>
              </w:rPr>
              <w:t xml:space="preserve">Catch </w:t>
            </w:r>
            <w:r w:rsidR="007B5887">
              <w:rPr>
                <w:b/>
              </w:rPr>
              <w:t>r</w:t>
            </w:r>
            <w:r>
              <w:rPr>
                <w:b/>
              </w:rPr>
              <w:t>ates - CPUE</w:t>
            </w:r>
            <w:r w:rsidRPr="00CD111B">
              <w:rPr>
                <w:b/>
              </w:rPr>
              <w:t xml:space="preserve"> (kg/day</w:t>
            </w:r>
            <w:r>
              <w:rPr>
                <w:b/>
              </w:rPr>
              <w:t>/ boat</w:t>
            </w:r>
            <w:r w:rsidRPr="00CD111B">
              <w:rPr>
                <w:b/>
              </w:rPr>
              <w:t>)</w:t>
            </w:r>
          </w:p>
        </w:tc>
      </w:tr>
      <w:tr w:rsidR="00CD111B" w14:paraId="2020DF9F" w14:textId="77777777" w:rsidTr="000934CD">
        <w:trPr>
          <w:trHeight w:val="276"/>
        </w:trPr>
        <w:tc>
          <w:tcPr>
            <w:tcW w:w="1277" w:type="dxa"/>
            <w:vMerge/>
            <w:shd w:val="clear" w:color="auto" w:fill="D9D9D9" w:themeFill="background1" w:themeFillShade="D9"/>
          </w:tcPr>
          <w:p w14:paraId="359FD794" w14:textId="77777777" w:rsidR="00CD111B" w:rsidRDefault="00CD111B" w:rsidP="0014603A"/>
        </w:tc>
        <w:tc>
          <w:tcPr>
            <w:tcW w:w="1417" w:type="dxa"/>
            <w:vMerge/>
            <w:shd w:val="clear" w:color="auto" w:fill="D9D9D9" w:themeFill="background1" w:themeFillShade="D9"/>
          </w:tcPr>
          <w:p w14:paraId="501E0921" w14:textId="77777777" w:rsidR="00CD111B" w:rsidRDefault="00CD111B" w:rsidP="0014603A"/>
        </w:tc>
        <w:tc>
          <w:tcPr>
            <w:tcW w:w="1560" w:type="dxa"/>
            <w:vMerge/>
            <w:shd w:val="clear" w:color="auto" w:fill="D9D9D9" w:themeFill="background1" w:themeFillShade="D9"/>
          </w:tcPr>
          <w:p w14:paraId="2B5111F4" w14:textId="77777777" w:rsidR="00CD111B" w:rsidRDefault="00CD111B" w:rsidP="0014603A"/>
        </w:tc>
        <w:tc>
          <w:tcPr>
            <w:tcW w:w="1417" w:type="dxa"/>
            <w:shd w:val="clear" w:color="auto" w:fill="D9D9D9" w:themeFill="background1" w:themeFillShade="D9"/>
          </w:tcPr>
          <w:p w14:paraId="602A84BF" w14:textId="77777777" w:rsidR="00CD111B" w:rsidRDefault="00CD111B" w:rsidP="0014603A">
            <w:r>
              <w:t>All prawn</w:t>
            </w:r>
          </w:p>
        </w:tc>
        <w:tc>
          <w:tcPr>
            <w:tcW w:w="1276" w:type="dxa"/>
            <w:shd w:val="clear" w:color="auto" w:fill="D9D9D9" w:themeFill="background1" w:themeFillShade="D9"/>
          </w:tcPr>
          <w:p w14:paraId="5A337BB0" w14:textId="77777777" w:rsidR="00CD111B" w:rsidRDefault="00CD111B" w:rsidP="0014603A">
            <w:r>
              <w:t xml:space="preserve">Tiger </w:t>
            </w:r>
          </w:p>
        </w:tc>
        <w:tc>
          <w:tcPr>
            <w:tcW w:w="1417" w:type="dxa"/>
            <w:shd w:val="clear" w:color="auto" w:fill="D9D9D9" w:themeFill="background1" w:themeFillShade="D9"/>
          </w:tcPr>
          <w:p w14:paraId="041CE2C9" w14:textId="77777777" w:rsidR="00CD111B" w:rsidRDefault="00CD111B" w:rsidP="0014603A">
            <w:r>
              <w:t>Endeavour</w:t>
            </w:r>
          </w:p>
        </w:tc>
        <w:tc>
          <w:tcPr>
            <w:tcW w:w="993" w:type="dxa"/>
            <w:shd w:val="clear" w:color="auto" w:fill="D9D9D9" w:themeFill="background1" w:themeFillShade="D9"/>
          </w:tcPr>
          <w:p w14:paraId="6334F64F" w14:textId="77777777" w:rsidR="00CD111B" w:rsidRDefault="00CD111B" w:rsidP="0014603A">
            <w:r>
              <w:t>King</w:t>
            </w:r>
          </w:p>
        </w:tc>
        <w:tc>
          <w:tcPr>
            <w:tcW w:w="992" w:type="dxa"/>
            <w:shd w:val="clear" w:color="auto" w:fill="D9D9D9" w:themeFill="background1" w:themeFillShade="D9"/>
          </w:tcPr>
          <w:p w14:paraId="01DA24DF" w14:textId="77777777" w:rsidR="00CD111B" w:rsidRDefault="00CD111B" w:rsidP="0014603A">
            <w:r>
              <w:t>Mixed</w:t>
            </w:r>
          </w:p>
        </w:tc>
        <w:tc>
          <w:tcPr>
            <w:tcW w:w="1276" w:type="dxa"/>
            <w:shd w:val="clear" w:color="auto" w:fill="D9D9D9" w:themeFill="background1" w:themeFillShade="D9"/>
          </w:tcPr>
          <w:p w14:paraId="28C52F44" w14:textId="77777777" w:rsidR="00CD111B" w:rsidRDefault="00CD111B" w:rsidP="0014603A">
            <w:r>
              <w:t>All prawn</w:t>
            </w:r>
          </w:p>
        </w:tc>
        <w:tc>
          <w:tcPr>
            <w:tcW w:w="1134" w:type="dxa"/>
            <w:shd w:val="clear" w:color="auto" w:fill="D9D9D9" w:themeFill="background1" w:themeFillShade="D9"/>
          </w:tcPr>
          <w:p w14:paraId="2FB31CA6" w14:textId="77777777" w:rsidR="00CD111B" w:rsidRDefault="00CD111B" w:rsidP="0014603A">
            <w:r>
              <w:t>Tiger</w:t>
            </w:r>
          </w:p>
        </w:tc>
        <w:tc>
          <w:tcPr>
            <w:tcW w:w="1417" w:type="dxa"/>
            <w:shd w:val="clear" w:color="auto" w:fill="D9D9D9" w:themeFill="background1" w:themeFillShade="D9"/>
          </w:tcPr>
          <w:p w14:paraId="055EC7BA" w14:textId="77777777" w:rsidR="00CD111B" w:rsidRDefault="00CD111B" w:rsidP="0014603A">
            <w:r>
              <w:t>Endeavour</w:t>
            </w:r>
          </w:p>
        </w:tc>
      </w:tr>
      <w:tr w:rsidR="00CD111B" w14:paraId="03F55AE4" w14:textId="77777777" w:rsidTr="00CD111B">
        <w:tc>
          <w:tcPr>
            <w:tcW w:w="1277" w:type="dxa"/>
          </w:tcPr>
          <w:p w14:paraId="282FA151" w14:textId="77777777" w:rsidR="00CD111B" w:rsidRDefault="00CD111B" w:rsidP="0014603A">
            <w:r>
              <w:t>2005</w:t>
            </w:r>
          </w:p>
        </w:tc>
        <w:tc>
          <w:tcPr>
            <w:tcW w:w="1417" w:type="dxa"/>
          </w:tcPr>
          <w:p w14:paraId="464C7000" w14:textId="77777777" w:rsidR="00CD111B" w:rsidRDefault="00CD111B" w:rsidP="0014603A">
            <w:r>
              <w:t>6007</w:t>
            </w:r>
          </w:p>
        </w:tc>
        <w:tc>
          <w:tcPr>
            <w:tcW w:w="1560" w:type="dxa"/>
          </w:tcPr>
          <w:p w14:paraId="7D718617" w14:textId="77777777" w:rsidR="00CD111B" w:rsidRDefault="00CD111B" w:rsidP="0014603A">
            <w:r>
              <w:t>6957</w:t>
            </w:r>
          </w:p>
        </w:tc>
        <w:tc>
          <w:tcPr>
            <w:tcW w:w="1417" w:type="dxa"/>
            <w:shd w:val="clear" w:color="auto" w:fill="F2DBDB" w:themeFill="accent2" w:themeFillTint="33"/>
          </w:tcPr>
          <w:p w14:paraId="0732153F" w14:textId="77777777" w:rsidR="00CD111B" w:rsidRDefault="00CD111B" w:rsidP="0014603A">
            <w:r>
              <w:t>1317</w:t>
            </w:r>
          </w:p>
        </w:tc>
        <w:tc>
          <w:tcPr>
            <w:tcW w:w="1276" w:type="dxa"/>
            <w:shd w:val="clear" w:color="auto" w:fill="F2DBDB" w:themeFill="accent2" w:themeFillTint="33"/>
          </w:tcPr>
          <w:p w14:paraId="2765D327" w14:textId="77777777" w:rsidR="00CD111B" w:rsidRDefault="00CD111B" w:rsidP="0014603A">
            <w:r>
              <w:t>654</w:t>
            </w:r>
          </w:p>
        </w:tc>
        <w:tc>
          <w:tcPr>
            <w:tcW w:w="1417" w:type="dxa"/>
            <w:shd w:val="clear" w:color="auto" w:fill="F2DBDB" w:themeFill="accent2" w:themeFillTint="33"/>
          </w:tcPr>
          <w:p w14:paraId="08623AAA" w14:textId="77777777" w:rsidR="00CD111B" w:rsidRDefault="00CD111B" w:rsidP="0014603A">
            <w:r>
              <w:t>597</w:t>
            </w:r>
          </w:p>
        </w:tc>
        <w:tc>
          <w:tcPr>
            <w:tcW w:w="993" w:type="dxa"/>
            <w:shd w:val="clear" w:color="auto" w:fill="F2DBDB" w:themeFill="accent2" w:themeFillTint="33"/>
          </w:tcPr>
          <w:p w14:paraId="3B7147C7" w14:textId="77777777" w:rsidR="00CD111B" w:rsidRDefault="00CD111B" w:rsidP="0014603A">
            <w:r>
              <w:t>51</w:t>
            </w:r>
          </w:p>
        </w:tc>
        <w:tc>
          <w:tcPr>
            <w:tcW w:w="992" w:type="dxa"/>
            <w:shd w:val="clear" w:color="auto" w:fill="F2DBDB" w:themeFill="accent2" w:themeFillTint="33"/>
          </w:tcPr>
          <w:p w14:paraId="03DB63BB" w14:textId="77777777" w:rsidR="00CD111B" w:rsidRDefault="00CD111B" w:rsidP="0014603A">
            <w:r>
              <w:t>14</w:t>
            </w:r>
          </w:p>
        </w:tc>
        <w:tc>
          <w:tcPr>
            <w:tcW w:w="1276" w:type="dxa"/>
            <w:shd w:val="clear" w:color="auto" w:fill="EAF1DD" w:themeFill="accent3" w:themeFillTint="33"/>
          </w:tcPr>
          <w:p w14:paraId="128DA686" w14:textId="77777777" w:rsidR="00CD111B" w:rsidRDefault="00CD111B" w:rsidP="0014603A">
            <w:r>
              <w:t>226</w:t>
            </w:r>
          </w:p>
        </w:tc>
        <w:tc>
          <w:tcPr>
            <w:tcW w:w="1134" w:type="dxa"/>
            <w:shd w:val="clear" w:color="auto" w:fill="EAF1DD" w:themeFill="accent3" w:themeFillTint="33"/>
          </w:tcPr>
          <w:p w14:paraId="5F3A0EE3" w14:textId="77777777" w:rsidR="00CD111B" w:rsidRDefault="00CD111B" w:rsidP="0014603A">
            <w:r>
              <w:t>112</w:t>
            </w:r>
          </w:p>
        </w:tc>
        <w:tc>
          <w:tcPr>
            <w:tcW w:w="1417" w:type="dxa"/>
            <w:shd w:val="clear" w:color="auto" w:fill="EAF1DD" w:themeFill="accent3" w:themeFillTint="33"/>
          </w:tcPr>
          <w:p w14:paraId="5159FABF" w14:textId="77777777" w:rsidR="00CD111B" w:rsidRDefault="00CD111B" w:rsidP="0014603A">
            <w:r>
              <w:t>103</w:t>
            </w:r>
          </w:p>
        </w:tc>
      </w:tr>
      <w:tr w:rsidR="00CD111B" w14:paraId="1CD1C8C6" w14:textId="77777777" w:rsidTr="00CD111B">
        <w:tc>
          <w:tcPr>
            <w:tcW w:w="1277" w:type="dxa"/>
          </w:tcPr>
          <w:p w14:paraId="76AC86B6" w14:textId="77777777" w:rsidR="00CD111B" w:rsidRDefault="00CD111B" w:rsidP="0014603A">
            <w:r>
              <w:t>2006</w:t>
            </w:r>
          </w:p>
        </w:tc>
        <w:tc>
          <w:tcPr>
            <w:tcW w:w="1417" w:type="dxa"/>
          </w:tcPr>
          <w:p w14:paraId="53B8E290" w14:textId="77777777" w:rsidR="00CD111B" w:rsidRDefault="00CD111B" w:rsidP="0014603A">
            <w:r>
              <w:t>4402</w:t>
            </w:r>
          </w:p>
        </w:tc>
        <w:tc>
          <w:tcPr>
            <w:tcW w:w="1560" w:type="dxa"/>
          </w:tcPr>
          <w:p w14:paraId="76D87E42" w14:textId="77777777" w:rsidR="00CD111B" w:rsidRDefault="00CD111B" w:rsidP="0014603A">
            <w:r>
              <w:t>4654</w:t>
            </w:r>
          </w:p>
        </w:tc>
        <w:tc>
          <w:tcPr>
            <w:tcW w:w="1417" w:type="dxa"/>
            <w:shd w:val="clear" w:color="auto" w:fill="F2DBDB" w:themeFill="accent2" w:themeFillTint="33"/>
          </w:tcPr>
          <w:p w14:paraId="6A70A2E9" w14:textId="77777777" w:rsidR="00CD111B" w:rsidRDefault="00CD111B" w:rsidP="0014603A">
            <w:r>
              <w:t>1330</w:t>
            </w:r>
          </w:p>
        </w:tc>
        <w:tc>
          <w:tcPr>
            <w:tcW w:w="1276" w:type="dxa"/>
            <w:shd w:val="clear" w:color="auto" w:fill="F2DBDB" w:themeFill="accent2" w:themeFillTint="33"/>
          </w:tcPr>
          <w:p w14:paraId="7E26A513" w14:textId="77777777" w:rsidR="00CD111B" w:rsidRDefault="00CD111B" w:rsidP="0014603A">
            <w:r>
              <w:t>601</w:t>
            </w:r>
          </w:p>
        </w:tc>
        <w:tc>
          <w:tcPr>
            <w:tcW w:w="1417" w:type="dxa"/>
            <w:shd w:val="clear" w:color="auto" w:fill="F2DBDB" w:themeFill="accent2" w:themeFillTint="33"/>
          </w:tcPr>
          <w:p w14:paraId="2B97C157" w14:textId="77777777" w:rsidR="00CD111B" w:rsidRDefault="00CD111B" w:rsidP="0014603A">
            <w:r>
              <w:t>672</w:t>
            </w:r>
          </w:p>
        </w:tc>
        <w:tc>
          <w:tcPr>
            <w:tcW w:w="993" w:type="dxa"/>
            <w:shd w:val="clear" w:color="auto" w:fill="F2DBDB" w:themeFill="accent2" w:themeFillTint="33"/>
          </w:tcPr>
          <w:p w14:paraId="77E0EEC2" w14:textId="77777777" w:rsidR="00CD111B" w:rsidRDefault="00CD111B" w:rsidP="0014603A">
            <w:r>
              <w:t>45</w:t>
            </w:r>
          </w:p>
        </w:tc>
        <w:tc>
          <w:tcPr>
            <w:tcW w:w="992" w:type="dxa"/>
            <w:shd w:val="clear" w:color="auto" w:fill="F2DBDB" w:themeFill="accent2" w:themeFillTint="33"/>
          </w:tcPr>
          <w:p w14:paraId="0B34859C" w14:textId="77777777" w:rsidR="00CD111B" w:rsidRDefault="00CD111B" w:rsidP="0014603A">
            <w:r>
              <w:t>12</w:t>
            </w:r>
          </w:p>
        </w:tc>
        <w:tc>
          <w:tcPr>
            <w:tcW w:w="1276" w:type="dxa"/>
            <w:shd w:val="clear" w:color="auto" w:fill="EAF1DD" w:themeFill="accent3" w:themeFillTint="33"/>
          </w:tcPr>
          <w:p w14:paraId="78F67255" w14:textId="77777777" w:rsidR="00CD111B" w:rsidRDefault="00CD111B" w:rsidP="0014603A">
            <w:r>
              <w:t>308</w:t>
            </w:r>
          </w:p>
        </w:tc>
        <w:tc>
          <w:tcPr>
            <w:tcW w:w="1134" w:type="dxa"/>
            <w:shd w:val="clear" w:color="auto" w:fill="EAF1DD" w:themeFill="accent3" w:themeFillTint="33"/>
          </w:tcPr>
          <w:p w14:paraId="218D1DB8" w14:textId="77777777" w:rsidR="00CD111B" w:rsidRDefault="00CD111B" w:rsidP="0014603A">
            <w:r>
              <w:t>139</w:t>
            </w:r>
          </w:p>
        </w:tc>
        <w:tc>
          <w:tcPr>
            <w:tcW w:w="1417" w:type="dxa"/>
            <w:shd w:val="clear" w:color="auto" w:fill="EAF1DD" w:themeFill="accent3" w:themeFillTint="33"/>
          </w:tcPr>
          <w:p w14:paraId="3DB9D29E" w14:textId="77777777" w:rsidR="00CD111B" w:rsidRDefault="00CD111B" w:rsidP="0014603A">
            <w:r>
              <w:t>156</w:t>
            </w:r>
          </w:p>
        </w:tc>
      </w:tr>
      <w:tr w:rsidR="00CD111B" w14:paraId="4C15E77A" w14:textId="77777777" w:rsidTr="00CD111B">
        <w:tc>
          <w:tcPr>
            <w:tcW w:w="1277" w:type="dxa"/>
          </w:tcPr>
          <w:p w14:paraId="37101172" w14:textId="77777777" w:rsidR="00CD111B" w:rsidRDefault="00CD111B" w:rsidP="0014603A">
            <w:r>
              <w:t>2007</w:t>
            </w:r>
          </w:p>
        </w:tc>
        <w:tc>
          <w:tcPr>
            <w:tcW w:w="1417" w:type="dxa"/>
          </w:tcPr>
          <w:p w14:paraId="7E7A211F" w14:textId="77777777" w:rsidR="00CD111B" w:rsidRDefault="00CD111B" w:rsidP="0014603A">
            <w:r>
              <w:t>4816</w:t>
            </w:r>
          </w:p>
        </w:tc>
        <w:tc>
          <w:tcPr>
            <w:tcW w:w="1560" w:type="dxa"/>
          </w:tcPr>
          <w:p w14:paraId="2E5592E1" w14:textId="77777777" w:rsidR="00CD111B" w:rsidRDefault="00CD111B" w:rsidP="0014603A">
            <w:r>
              <w:t>5218</w:t>
            </w:r>
          </w:p>
        </w:tc>
        <w:tc>
          <w:tcPr>
            <w:tcW w:w="1417" w:type="dxa"/>
            <w:shd w:val="clear" w:color="auto" w:fill="F2DBDB" w:themeFill="accent2" w:themeFillTint="33"/>
          </w:tcPr>
          <w:p w14:paraId="23F09BE1" w14:textId="77777777" w:rsidR="00CD111B" w:rsidRDefault="00CD111B" w:rsidP="0014603A">
            <w:r>
              <w:t>1136</w:t>
            </w:r>
          </w:p>
        </w:tc>
        <w:tc>
          <w:tcPr>
            <w:tcW w:w="1276" w:type="dxa"/>
            <w:shd w:val="clear" w:color="auto" w:fill="F2DBDB" w:themeFill="accent2" w:themeFillTint="33"/>
          </w:tcPr>
          <w:p w14:paraId="6098CDEB" w14:textId="77777777" w:rsidR="00CD111B" w:rsidRDefault="00CD111B" w:rsidP="0014603A">
            <w:r>
              <w:t>580</w:t>
            </w:r>
          </w:p>
        </w:tc>
        <w:tc>
          <w:tcPr>
            <w:tcW w:w="1417" w:type="dxa"/>
            <w:shd w:val="clear" w:color="auto" w:fill="F2DBDB" w:themeFill="accent2" w:themeFillTint="33"/>
          </w:tcPr>
          <w:p w14:paraId="61209FA3" w14:textId="77777777" w:rsidR="00CD111B" w:rsidRDefault="00CD111B" w:rsidP="0014603A">
            <w:r>
              <w:t>502</w:t>
            </w:r>
          </w:p>
        </w:tc>
        <w:tc>
          <w:tcPr>
            <w:tcW w:w="993" w:type="dxa"/>
            <w:shd w:val="clear" w:color="auto" w:fill="F2DBDB" w:themeFill="accent2" w:themeFillTint="33"/>
          </w:tcPr>
          <w:p w14:paraId="3B99264D" w14:textId="77777777" w:rsidR="00CD111B" w:rsidRDefault="00CD111B" w:rsidP="0014603A">
            <w:r>
              <w:t>48</w:t>
            </w:r>
          </w:p>
        </w:tc>
        <w:tc>
          <w:tcPr>
            <w:tcW w:w="992" w:type="dxa"/>
            <w:shd w:val="clear" w:color="auto" w:fill="F2DBDB" w:themeFill="accent2" w:themeFillTint="33"/>
          </w:tcPr>
          <w:p w14:paraId="7D5F3C00" w14:textId="77777777" w:rsidR="00CD111B" w:rsidRDefault="00CD111B" w:rsidP="0014603A">
            <w:r>
              <w:t>5</w:t>
            </w:r>
          </w:p>
        </w:tc>
        <w:tc>
          <w:tcPr>
            <w:tcW w:w="1276" w:type="dxa"/>
            <w:shd w:val="clear" w:color="auto" w:fill="EAF1DD" w:themeFill="accent3" w:themeFillTint="33"/>
          </w:tcPr>
          <w:p w14:paraId="498DB8A5" w14:textId="77777777" w:rsidR="00CD111B" w:rsidRDefault="00CD111B" w:rsidP="0014603A">
            <w:r>
              <w:t>242</w:t>
            </w:r>
          </w:p>
        </w:tc>
        <w:tc>
          <w:tcPr>
            <w:tcW w:w="1134" w:type="dxa"/>
            <w:shd w:val="clear" w:color="auto" w:fill="EAF1DD" w:themeFill="accent3" w:themeFillTint="33"/>
          </w:tcPr>
          <w:p w14:paraId="5CF17A77" w14:textId="77777777" w:rsidR="00CD111B" w:rsidRDefault="00CD111B" w:rsidP="0014603A">
            <w:r>
              <w:t>127</w:t>
            </w:r>
          </w:p>
        </w:tc>
        <w:tc>
          <w:tcPr>
            <w:tcW w:w="1417" w:type="dxa"/>
            <w:shd w:val="clear" w:color="auto" w:fill="EAF1DD" w:themeFill="accent3" w:themeFillTint="33"/>
          </w:tcPr>
          <w:p w14:paraId="36F40FFB" w14:textId="77777777" w:rsidR="00CD111B" w:rsidRDefault="00CD111B" w:rsidP="0014603A">
            <w:r>
              <w:t>107</w:t>
            </w:r>
          </w:p>
        </w:tc>
      </w:tr>
      <w:tr w:rsidR="00CD111B" w14:paraId="2ECCCA6A" w14:textId="77777777" w:rsidTr="00CD111B">
        <w:tc>
          <w:tcPr>
            <w:tcW w:w="1277" w:type="dxa"/>
          </w:tcPr>
          <w:p w14:paraId="7F5DFE3F" w14:textId="77777777" w:rsidR="00CD111B" w:rsidRDefault="00CD111B" w:rsidP="0014603A">
            <w:r>
              <w:t>2008</w:t>
            </w:r>
          </w:p>
        </w:tc>
        <w:tc>
          <w:tcPr>
            <w:tcW w:w="1417" w:type="dxa"/>
          </w:tcPr>
          <w:p w14:paraId="53EFA94D" w14:textId="77777777" w:rsidR="00CD111B" w:rsidRDefault="00CD111B" w:rsidP="0014603A">
            <w:r>
              <w:t>3475</w:t>
            </w:r>
          </w:p>
        </w:tc>
        <w:tc>
          <w:tcPr>
            <w:tcW w:w="1560" w:type="dxa"/>
          </w:tcPr>
          <w:p w14:paraId="2C3ED6E6" w14:textId="77777777" w:rsidR="00CD111B" w:rsidRDefault="00CD111B" w:rsidP="0014603A">
            <w:r>
              <w:t>4127</w:t>
            </w:r>
          </w:p>
        </w:tc>
        <w:tc>
          <w:tcPr>
            <w:tcW w:w="1417" w:type="dxa"/>
            <w:shd w:val="clear" w:color="auto" w:fill="F2DBDB" w:themeFill="accent2" w:themeFillTint="33"/>
          </w:tcPr>
          <w:p w14:paraId="01C70CED" w14:textId="77777777" w:rsidR="00CD111B" w:rsidRDefault="00CD111B" w:rsidP="0014603A">
            <w:r>
              <w:t>911</w:t>
            </w:r>
          </w:p>
        </w:tc>
        <w:tc>
          <w:tcPr>
            <w:tcW w:w="1276" w:type="dxa"/>
            <w:shd w:val="clear" w:color="auto" w:fill="F2DBDB" w:themeFill="accent2" w:themeFillTint="33"/>
          </w:tcPr>
          <w:p w14:paraId="4C478BA1" w14:textId="77777777" w:rsidR="00CD111B" w:rsidRDefault="00CD111B" w:rsidP="0014603A">
            <w:r>
              <w:t>441</w:t>
            </w:r>
          </w:p>
        </w:tc>
        <w:tc>
          <w:tcPr>
            <w:tcW w:w="1417" w:type="dxa"/>
            <w:shd w:val="clear" w:color="auto" w:fill="F2DBDB" w:themeFill="accent2" w:themeFillTint="33"/>
          </w:tcPr>
          <w:p w14:paraId="6FC48DC8" w14:textId="77777777" w:rsidR="00CD111B" w:rsidRDefault="00CD111B" w:rsidP="0014603A">
            <w:r>
              <w:t>419</w:t>
            </w:r>
          </w:p>
        </w:tc>
        <w:tc>
          <w:tcPr>
            <w:tcW w:w="993" w:type="dxa"/>
            <w:shd w:val="clear" w:color="auto" w:fill="F2DBDB" w:themeFill="accent2" w:themeFillTint="33"/>
          </w:tcPr>
          <w:p w14:paraId="628030E2" w14:textId="77777777" w:rsidR="00CD111B" w:rsidRDefault="00CD111B" w:rsidP="0014603A">
            <w:r>
              <w:t>48</w:t>
            </w:r>
          </w:p>
        </w:tc>
        <w:tc>
          <w:tcPr>
            <w:tcW w:w="992" w:type="dxa"/>
            <w:shd w:val="clear" w:color="auto" w:fill="F2DBDB" w:themeFill="accent2" w:themeFillTint="33"/>
          </w:tcPr>
          <w:p w14:paraId="6AE0386C" w14:textId="77777777" w:rsidR="00CD111B" w:rsidRDefault="00CD111B" w:rsidP="0014603A">
            <w:r>
              <w:t>2</w:t>
            </w:r>
          </w:p>
        </w:tc>
        <w:tc>
          <w:tcPr>
            <w:tcW w:w="1276" w:type="dxa"/>
            <w:shd w:val="clear" w:color="auto" w:fill="EAF1DD" w:themeFill="accent3" w:themeFillTint="33"/>
          </w:tcPr>
          <w:p w14:paraId="36E17DC6" w14:textId="77777777" w:rsidR="00CD111B" w:rsidRDefault="00CD111B" w:rsidP="0014603A">
            <w:r>
              <w:t>268</w:t>
            </w:r>
          </w:p>
        </w:tc>
        <w:tc>
          <w:tcPr>
            <w:tcW w:w="1134" w:type="dxa"/>
            <w:shd w:val="clear" w:color="auto" w:fill="EAF1DD" w:themeFill="accent3" w:themeFillTint="33"/>
          </w:tcPr>
          <w:p w14:paraId="03A2D632" w14:textId="77777777" w:rsidR="00CD111B" w:rsidRDefault="00CD111B" w:rsidP="0014603A">
            <w:r>
              <w:t>138</w:t>
            </w:r>
          </w:p>
        </w:tc>
        <w:tc>
          <w:tcPr>
            <w:tcW w:w="1417" w:type="dxa"/>
            <w:shd w:val="clear" w:color="auto" w:fill="EAF1DD" w:themeFill="accent3" w:themeFillTint="33"/>
          </w:tcPr>
          <w:p w14:paraId="18FFF7A9" w14:textId="77777777" w:rsidR="00CD111B" w:rsidRDefault="00CD111B" w:rsidP="0014603A">
            <w:r>
              <w:t>124</w:t>
            </w:r>
          </w:p>
        </w:tc>
      </w:tr>
      <w:tr w:rsidR="00CD111B" w14:paraId="726CECF4" w14:textId="77777777" w:rsidTr="00CD111B">
        <w:tc>
          <w:tcPr>
            <w:tcW w:w="1277" w:type="dxa"/>
          </w:tcPr>
          <w:p w14:paraId="017E0AF2" w14:textId="77777777" w:rsidR="00CD111B" w:rsidRDefault="00CD111B" w:rsidP="0014603A">
            <w:r>
              <w:t>2009</w:t>
            </w:r>
          </w:p>
        </w:tc>
        <w:tc>
          <w:tcPr>
            <w:tcW w:w="1417" w:type="dxa"/>
          </w:tcPr>
          <w:p w14:paraId="5B768F7F" w14:textId="77777777" w:rsidR="00CD111B" w:rsidRDefault="00CD111B" w:rsidP="0014603A">
            <w:r>
              <w:t>2101</w:t>
            </w:r>
          </w:p>
        </w:tc>
        <w:tc>
          <w:tcPr>
            <w:tcW w:w="1560" w:type="dxa"/>
          </w:tcPr>
          <w:p w14:paraId="6E6BF412" w14:textId="77777777" w:rsidR="00CD111B" w:rsidRDefault="00CD111B" w:rsidP="0014603A">
            <w:r>
              <w:t>2599</w:t>
            </w:r>
          </w:p>
        </w:tc>
        <w:tc>
          <w:tcPr>
            <w:tcW w:w="1417" w:type="dxa"/>
            <w:shd w:val="clear" w:color="auto" w:fill="F2DBDB" w:themeFill="accent2" w:themeFillTint="33"/>
          </w:tcPr>
          <w:p w14:paraId="3E7F4249" w14:textId="77777777" w:rsidR="00CD111B" w:rsidRDefault="00CD111B" w:rsidP="0014603A">
            <w:r>
              <w:t>528</w:t>
            </w:r>
          </w:p>
        </w:tc>
        <w:tc>
          <w:tcPr>
            <w:tcW w:w="1276" w:type="dxa"/>
            <w:shd w:val="clear" w:color="auto" w:fill="F2DBDB" w:themeFill="accent2" w:themeFillTint="33"/>
          </w:tcPr>
          <w:p w14:paraId="331ECC27" w14:textId="77777777" w:rsidR="00CD111B" w:rsidRDefault="00CD111B" w:rsidP="0014603A">
            <w:r>
              <w:t>338</w:t>
            </w:r>
          </w:p>
        </w:tc>
        <w:tc>
          <w:tcPr>
            <w:tcW w:w="1417" w:type="dxa"/>
            <w:shd w:val="clear" w:color="auto" w:fill="F2DBDB" w:themeFill="accent2" w:themeFillTint="33"/>
          </w:tcPr>
          <w:p w14:paraId="3F8AC1A5" w14:textId="77777777" w:rsidR="00CD111B" w:rsidRDefault="00CD111B" w:rsidP="0014603A">
            <w:r>
              <w:t>173</w:t>
            </w:r>
          </w:p>
        </w:tc>
        <w:tc>
          <w:tcPr>
            <w:tcW w:w="993" w:type="dxa"/>
            <w:shd w:val="clear" w:color="auto" w:fill="F2DBDB" w:themeFill="accent2" w:themeFillTint="33"/>
          </w:tcPr>
          <w:p w14:paraId="4933A9BD" w14:textId="77777777" w:rsidR="00CD111B" w:rsidRDefault="00CD111B" w:rsidP="0014603A">
            <w:r>
              <w:t>16</w:t>
            </w:r>
          </w:p>
        </w:tc>
        <w:tc>
          <w:tcPr>
            <w:tcW w:w="992" w:type="dxa"/>
            <w:shd w:val="clear" w:color="auto" w:fill="F2DBDB" w:themeFill="accent2" w:themeFillTint="33"/>
          </w:tcPr>
          <w:p w14:paraId="5E03867C" w14:textId="77777777" w:rsidR="00CD111B" w:rsidRDefault="00CD111B" w:rsidP="0014603A">
            <w:r>
              <w:t>1</w:t>
            </w:r>
          </w:p>
        </w:tc>
        <w:tc>
          <w:tcPr>
            <w:tcW w:w="1276" w:type="dxa"/>
            <w:shd w:val="clear" w:color="auto" w:fill="EAF1DD" w:themeFill="accent3" w:themeFillTint="33"/>
          </w:tcPr>
          <w:p w14:paraId="484B202F" w14:textId="77777777" w:rsidR="00CD111B" w:rsidRDefault="00CD111B" w:rsidP="0014603A">
            <w:r>
              <w:t>258</w:t>
            </w:r>
          </w:p>
        </w:tc>
        <w:tc>
          <w:tcPr>
            <w:tcW w:w="1134" w:type="dxa"/>
            <w:shd w:val="clear" w:color="auto" w:fill="EAF1DD" w:themeFill="accent3" w:themeFillTint="33"/>
          </w:tcPr>
          <w:p w14:paraId="051E7C73" w14:textId="77777777" w:rsidR="00CD111B" w:rsidRDefault="00CD111B" w:rsidP="0014603A">
            <w:r>
              <w:t>166</w:t>
            </w:r>
          </w:p>
        </w:tc>
        <w:tc>
          <w:tcPr>
            <w:tcW w:w="1417" w:type="dxa"/>
            <w:shd w:val="clear" w:color="auto" w:fill="EAF1DD" w:themeFill="accent3" w:themeFillTint="33"/>
          </w:tcPr>
          <w:p w14:paraId="7D99054A" w14:textId="77777777" w:rsidR="00CD111B" w:rsidRDefault="00CD111B" w:rsidP="0014603A">
            <w:r>
              <w:t>84</w:t>
            </w:r>
          </w:p>
        </w:tc>
      </w:tr>
      <w:tr w:rsidR="00CD111B" w14:paraId="3941750A" w14:textId="77777777" w:rsidTr="00CD111B">
        <w:tc>
          <w:tcPr>
            <w:tcW w:w="1277" w:type="dxa"/>
          </w:tcPr>
          <w:p w14:paraId="57CB3D42" w14:textId="77777777" w:rsidR="00CD111B" w:rsidRDefault="00CD111B" w:rsidP="0014603A">
            <w:r>
              <w:t>2010</w:t>
            </w:r>
          </w:p>
        </w:tc>
        <w:tc>
          <w:tcPr>
            <w:tcW w:w="1417" w:type="dxa"/>
          </w:tcPr>
          <w:p w14:paraId="2AF9E71E" w14:textId="77777777" w:rsidR="00CD111B" w:rsidRDefault="00CD111B" w:rsidP="0014603A">
            <w:r>
              <w:t>1878</w:t>
            </w:r>
          </w:p>
        </w:tc>
        <w:tc>
          <w:tcPr>
            <w:tcW w:w="1560" w:type="dxa"/>
          </w:tcPr>
          <w:p w14:paraId="50243114" w14:textId="77777777" w:rsidR="00CD111B" w:rsidRDefault="00CD111B" w:rsidP="0014603A">
            <w:r>
              <w:t>2309</w:t>
            </w:r>
          </w:p>
        </w:tc>
        <w:tc>
          <w:tcPr>
            <w:tcW w:w="1417" w:type="dxa"/>
            <w:shd w:val="clear" w:color="auto" w:fill="F2DBDB" w:themeFill="accent2" w:themeFillTint="33"/>
          </w:tcPr>
          <w:p w14:paraId="177BBB89" w14:textId="77777777" w:rsidR="00CD111B" w:rsidRDefault="00CD111B" w:rsidP="0014603A">
            <w:r>
              <w:t>464</w:t>
            </w:r>
          </w:p>
        </w:tc>
        <w:tc>
          <w:tcPr>
            <w:tcW w:w="1276" w:type="dxa"/>
            <w:shd w:val="clear" w:color="auto" w:fill="F2DBDB" w:themeFill="accent2" w:themeFillTint="33"/>
          </w:tcPr>
          <w:p w14:paraId="00D6467F" w14:textId="77777777" w:rsidR="00CD111B" w:rsidRDefault="00CD111B" w:rsidP="0014603A">
            <w:r>
              <w:t>344</w:t>
            </w:r>
          </w:p>
        </w:tc>
        <w:tc>
          <w:tcPr>
            <w:tcW w:w="1417" w:type="dxa"/>
            <w:shd w:val="clear" w:color="auto" w:fill="F2DBDB" w:themeFill="accent2" w:themeFillTint="33"/>
          </w:tcPr>
          <w:p w14:paraId="375B33CE" w14:textId="77777777" w:rsidR="00CD111B" w:rsidRDefault="00CD111B" w:rsidP="0014603A">
            <w:r>
              <w:t>110</w:t>
            </w:r>
          </w:p>
        </w:tc>
        <w:tc>
          <w:tcPr>
            <w:tcW w:w="993" w:type="dxa"/>
            <w:shd w:val="clear" w:color="auto" w:fill="F2DBDB" w:themeFill="accent2" w:themeFillTint="33"/>
          </w:tcPr>
          <w:p w14:paraId="40DF2C1F" w14:textId="77777777" w:rsidR="00CD111B" w:rsidRDefault="00CD111B" w:rsidP="0014603A">
            <w:r>
              <w:t>9</w:t>
            </w:r>
          </w:p>
        </w:tc>
        <w:tc>
          <w:tcPr>
            <w:tcW w:w="992" w:type="dxa"/>
            <w:shd w:val="clear" w:color="auto" w:fill="F2DBDB" w:themeFill="accent2" w:themeFillTint="33"/>
          </w:tcPr>
          <w:p w14:paraId="4CAC6EBD" w14:textId="77777777" w:rsidR="00CD111B" w:rsidRDefault="00CD111B" w:rsidP="0014603A">
            <w:r>
              <w:t>2</w:t>
            </w:r>
          </w:p>
        </w:tc>
        <w:tc>
          <w:tcPr>
            <w:tcW w:w="1276" w:type="dxa"/>
            <w:shd w:val="clear" w:color="auto" w:fill="EAF1DD" w:themeFill="accent3" w:themeFillTint="33"/>
          </w:tcPr>
          <w:p w14:paraId="0E211B76" w14:textId="77777777" w:rsidR="00CD111B" w:rsidRDefault="00CD111B" w:rsidP="0014603A">
            <w:r>
              <w:t>252</w:t>
            </w:r>
          </w:p>
        </w:tc>
        <w:tc>
          <w:tcPr>
            <w:tcW w:w="1134" w:type="dxa"/>
            <w:shd w:val="clear" w:color="auto" w:fill="EAF1DD" w:themeFill="accent3" w:themeFillTint="33"/>
          </w:tcPr>
          <w:p w14:paraId="27272655" w14:textId="77777777" w:rsidR="00CD111B" w:rsidRDefault="00CD111B" w:rsidP="0014603A">
            <w:r>
              <w:t>187</w:t>
            </w:r>
          </w:p>
        </w:tc>
        <w:tc>
          <w:tcPr>
            <w:tcW w:w="1417" w:type="dxa"/>
            <w:shd w:val="clear" w:color="auto" w:fill="EAF1DD" w:themeFill="accent3" w:themeFillTint="33"/>
          </w:tcPr>
          <w:p w14:paraId="23F641A7" w14:textId="77777777" w:rsidR="00CD111B" w:rsidRDefault="00CD111B" w:rsidP="0014603A">
            <w:r>
              <w:t>61</w:t>
            </w:r>
          </w:p>
        </w:tc>
      </w:tr>
      <w:tr w:rsidR="00CD111B" w14:paraId="52B9A282" w14:textId="77777777" w:rsidTr="00CD111B">
        <w:tc>
          <w:tcPr>
            <w:tcW w:w="1277" w:type="dxa"/>
          </w:tcPr>
          <w:p w14:paraId="1F33E484" w14:textId="77777777" w:rsidR="00CD111B" w:rsidRDefault="00CD111B" w:rsidP="0014603A">
            <w:r>
              <w:t>2011</w:t>
            </w:r>
          </w:p>
        </w:tc>
        <w:tc>
          <w:tcPr>
            <w:tcW w:w="1417" w:type="dxa"/>
          </w:tcPr>
          <w:p w14:paraId="24D2544D" w14:textId="77777777" w:rsidR="00CD111B" w:rsidRDefault="00CD111B" w:rsidP="0014603A">
            <w:r>
              <w:t>1305</w:t>
            </w:r>
          </w:p>
        </w:tc>
        <w:tc>
          <w:tcPr>
            <w:tcW w:w="1560" w:type="dxa"/>
          </w:tcPr>
          <w:p w14:paraId="33F8D83A" w14:textId="77777777" w:rsidR="00CD111B" w:rsidRDefault="00CD111B" w:rsidP="0014603A">
            <w:r>
              <w:t>1663</w:t>
            </w:r>
          </w:p>
        </w:tc>
        <w:tc>
          <w:tcPr>
            <w:tcW w:w="1417" w:type="dxa"/>
            <w:shd w:val="clear" w:color="auto" w:fill="F2DBDB" w:themeFill="accent2" w:themeFillTint="33"/>
          </w:tcPr>
          <w:p w14:paraId="6C8C0322" w14:textId="77777777" w:rsidR="00CD111B" w:rsidRDefault="00CD111B" w:rsidP="0014603A">
            <w:r>
              <w:t>281</w:t>
            </w:r>
          </w:p>
        </w:tc>
        <w:tc>
          <w:tcPr>
            <w:tcW w:w="1276" w:type="dxa"/>
            <w:shd w:val="clear" w:color="auto" w:fill="F2DBDB" w:themeFill="accent2" w:themeFillTint="33"/>
          </w:tcPr>
          <w:p w14:paraId="526115ED" w14:textId="77777777" w:rsidR="00CD111B" w:rsidRDefault="00CD111B" w:rsidP="0014603A">
            <w:r>
              <w:t>203</w:t>
            </w:r>
          </w:p>
        </w:tc>
        <w:tc>
          <w:tcPr>
            <w:tcW w:w="1417" w:type="dxa"/>
            <w:shd w:val="clear" w:color="auto" w:fill="F2DBDB" w:themeFill="accent2" w:themeFillTint="33"/>
          </w:tcPr>
          <w:p w14:paraId="7193188F" w14:textId="77777777" w:rsidR="00CD111B" w:rsidRDefault="00CD111B" w:rsidP="0014603A">
            <w:r>
              <w:t>72</w:t>
            </w:r>
          </w:p>
        </w:tc>
        <w:tc>
          <w:tcPr>
            <w:tcW w:w="993" w:type="dxa"/>
            <w:shd w:val="clear" w:color="auto" w:fill="F2DBDB" w:themeFill="accent2" w:themeFillTint="33"/>
          </w:tcPr>
          <w:p w14:paraId="332222A2" w14:textId="77777777" w:rsidR="00CD111B" w:rsidRDefault="00CD111B" w:rsidP="0014603A">
            <w:r>
              <w:t>4</w:t>
            </w:r>
          </w:p>
        </w:tc>
        <w:tc>
          <w:tcPr>
            <w:tcW w:w="992" w:type="dxa"/>
            <w:shd w:val="clear" w:color="auto" w:fill="F2DBDB" w:themeFill="accent2" w:themeFillTint="33"/>
          </w:tcPr>
          <w:p w14:paraId="3F975DEB" w14:textId="77777777" w:rsidR="00CD111B" w:rsidRDefault="00CD111B" w:rsidP="0014603A">
            <w:r>
              <w:t>1</w:t>
            </w:r>
          </w:p>
        </w:tc>
        <w:tc>
          <w:tcPr>
            <w:tcW w:w="1276" w:type="dxa"/>
            <w:shd w:val="clear" w:color="auto" w:fill="EAF1DD" w:themeFill="accent3" w:themeFillTint="33"/>
          </w:tcPr>
          <w:p w14:paraId="2CFADBA3" w14:textId="77777777" w:rsidR="00CD111B" w:rsidRDefault="00CD111B" w:rsidP="0014603A">
            <w:r>
              <w:t>221</w:t>
            </w:r>
          </w:p>
        </w:tc>
        <w:tc>
          <w:tcPr>
            <w:tcW w:w="1134" w:type="dxa"/>
            <w:shd w:val="clear" w:color="auto" w:fill="EAF1DD" w:themeFill="accent3" w:themeFillTint="33"/>
          </w:tcPr>
          <w:p w14:paraId="2EC8B8D5" w14:textId="77777777" w:rsidR="00CD111B" w:rsidRDefault="00CD111B" w:rsidP="0014603A">
            <w:r>
              <w:t>160</w:t>
            </w:r>
          </w:p>
        </w:tc>
        <w:tc>
          <w:tcPr>
            <w:tcW w:w="1417" w:type="dxa"/>
            <w:shd w:val="clear" w:color="auto" w:fill="EAF1DD" w:themeFill="accent3" w:themeFillTint="33"/>
          </w:tcPr>
          <w:p w14:paraId="65679B31" w14:textId="77777777" w:rsidR="00CD111B" w:rsidRDefault="00CD111B" w:rsidP="0014603A">
            <w:r>
              <w:t>58</w:t>
            </w:r>
          </w:p>
        </w:tc>
      </w:tr>
      <w:tr w:rsidR="00CD111B" w14:paraId="0E63C8EE" w14:textId="77777777" w:rsidTr="00CD111B">
        <w:tc>
          <w:tcPr>
            <w:tcW w:w="1277" w:type="dxa"/>
          </w:tcPr>
          <w:p w14:paraId="369C2ACC" w14:textId="77777777" w:rsidR="00CD111B" w:rsidRDefault="00CD111B" w:rsidP="0014603A">
            <w:r>
              <w:t>2012</w:t>
            </w:r>
          </w:p>
        </w:tc>
        <w:tc>
          <w:tcPr>
            <w:tcW w:w="1417" w:type="dxa"/>
          </w:tcPr>
          <w:p w14:paraId="20229839" w14:textId="77777777" w:rsidR="00CD111B" w:rsidRDefault="00CD111B" w:rsidP="0014603A">
            <w:r>
              <w:t>2080</w:t>
            </w:r>
          </w:p>
        </w:tc>
        <w:tc>
          <w:tcPr>
            <w:tcW w:w="1560" w:type="dxa"/>
          </w:tcPr>
          <w:p w14:paraId="6A367A74" w14:textId="77777777" w:rsidR="00CD111B" w:rsidRDefault="00CD111B" w:rsidP="0014603A">
            <w:r>
              <w:t>2310</w:t>
            </w:r>
          </w:p>
        </w:tc>
        <w:tc>
          <w:tcPr>
            <w:tcW w:w="1417" w:type="dxa"/>
            <w:shd w:val="clear" w:color="auto" w:fill="F2DBDB" w:themeFill="accent2" w:themeFillTint="33"/>
          </w:tcPr>
          <w:p w14:paraId="47049360" w14:textId="77777777" w:rsidR="00CD111B" w:rsidRDefault="00CD111B" w:rsidP="0014603A">
            <w:r>
              <w:t>517</w:t>
            </w:r>
          </w:p>
        </w:tc>
        <w:tc>
          <w:tcPr>
            <w:tcW w:w="1276" w:type="dxa"/>
            <w:shd w:val="clear" w:color="auto" w:fill="F2DBDB" w:themeFill="accent2" w:themeFillTint="33"/>
          </w:tcPr>
          <w:p w14:paraId="15969E8C" w14:textId="77777777" w:rsidR="00CD111B" w:rsidRDefault="00CD111B" w:rsidP="0014603A">
            <w:r>
              <w:t>398</w:t>
            </w:r>
          </w:p>
        </w:tc>
        <w:tc>
          <w:tcPr>
            <w:tcW w:w="1417" w:type="dxa"/>
            <w:shd w:val="clear" w:color="auto" w:fill="F2DBDB" w:themeFill="accent2" w:themeFillTint="33"/>
          </w:tcPr>
          <w:p w14:paraId="4E4D1E13" w14:textId="77777777" w:rsidR="00CD111B" w:rsidRDefault="00CD111B" w:rsidP="0014603A">
            <w:r>
              <w:t>115</w:t>
            </w:r>
          </w:p>
        </w:tc>
        <w:tc>
          <w:tcPr>
            <w:tcW w:w="993" w:type="dxa"/>
            <w:shd w:val="clear" w:color="auto" w:fill="F2DBDB" w:themeFill="accent2" w:themeFillTint="33"/>
          </w:tcPr>
          <w:p w14:paraId="7F87A819" w14:textId="77777777" w:rsidR="00CD111B" w:rsidRDefault="00CD111B" w:rsidP="0014603A">
            <w:r>
              <w:t>3</w:t>
            </w:r>
          </w:p>
        </w:tc>
        <w:tc>
          <w:tcPr>
            <w:tcW w:w="992" w:type="dxa"/>
            <w:shd w:val="clear" w:color="auto" w:fill="F2DBDB" w:themeFill="accent2" w:themeFillTint="33"/>
          </w:tcPr>
          <w:p w14:paraId="1248C830" w14:textId="77777777" w:rsidR="00CD111B" w:rsidRDefault="00CD111B" w:rsidP="0014603A">
            <w:r>
              <w:t>0</w:t>
            </w:r>
          </w:p>
        </w:tc>
        <w:tc>
          <w:tcPr>
            <w:tcW w:w="1276" w:type="dxa"/>
            <w:shd w:val="clear" w:color="auto" w:fill="EAF1DD" w:themeFill="accent3" w:themeFillTint="33"/>
          </w:tcPr>
          <w:p w14:paraId="0D348BB8" w14:textId="77777777" w:rsidR="00CD111B" w:rsidRDefault="00CD111B" w:rsidP="0014603A">
            <w:r>
              <w:t>254</w:t>
            </w:r>
          </w:p>
        </w:tc>
        <w:tc>
          <w:tcPr>
            <w:tcW w:w="1134" w:type="dxa"/>
            <w:shd w:val="clear" w:color="auto" w:fill="EAF1DD" w:themeFill="accent3" w:themeFillTint="33"/>
          </w:tcPr>
          <w:p w14:paraId="33E0C0C0" w14:textId="77777777" w:rsidR="00CD111B" w:rsidRDefault="00CD111B" w:rsidP="0014603A">
            <w:r>
              <w:t>195</w:t>
            </w:r>
          </w:p>
        </w:tc>
        <w:tc>
          <w:tcPr>
            <w:tcW w:w="1417" w:type="dxa"/>
            <w:shd w:val="clear" w:color="auto" w:fill="EAF1DD" w:themeFill="accent3" w:themeFillTint="33"/>
          </w:tcPr>
          <w:p w14:paraId="504F5459" w14:textId="77777777" w:rsidR="00CD111B" w:rsidRDefault="00CD111B" w:rsidP="0014603A">
            <w:r>
              <w:t>59</w:t>
            </w:r>
          </w:p>
        </w:tc>
      </w:tr>
      <w:tr w:rsidR="00CD111B" w14:paraId="61AFDAE7" w14:textId="77777777" w:rsidTr="00CD111B">
        <w:tc>
          <w:tcPr>
            <w:tcW w:w="1277" w:type="dxa"/>
          </w:tcPr>
          <w:p w14:paraId="252009D6" w14:textId="77777777" w:rsidR="00CD111B" w:rsidRDefault="00CD111B" w:rsidP="0014603A">
            <w:r>
              <w:t>2013</w:t>
            </w:r>
          </w:p>
        </w:tc>
        <w:tc>
          <w:tcPr>
            <w:tcW w:w="1417" w:type="dxa"/>
          </w:tcPr>
          <w:p w14:paraId="59261322" w14:textId="77777777" w:rsidR="00CD111B" w:rsidRDefault="00CD111B" w:rsidP="0014603A">
            <w:r>
              <w:t>1986</w:t>
            </w:r>
          </w:p>
        </w:tc>
        <w:tc>
          <w:tcPr>
            <w:tcW w:w="1560" w:type="dxa"/>
          </w:tcPr>
          <w:p w14:paraId="24B8E8A1" w14:textId="77777777" w:rsidR="00CD111B" w:rsidRDefault="00CD111B" w:rsidP="0014603A">
            <w:r>
              <w:t>2240</w:t>
            </w:r>
          </w:p>
        </w:tc>
        <w:tc>
          <w:tcPr>
            <w:tcW w:w="1417" w:type="dxa"/>
            <w:shd w:val="clear" w:color="auto" w:fill="F2DBDB" w:themeFill="accent2" w:themeFillTint="33"/>
          </w:tcPr>
          <w:p w14:paraId="64C123D4" w14:textId="77777777" w:rsidR="00CD111B" w:rsidRDefault="00CD111B" w:rsidP="0014603A">
            <w:r>
              <w:t>525</w:t>
            </w:r>
          </w:p>
        </w:tc>
        <w:tc>
          <w:tcPr>
            <w:tcW w:w="1276" w:type="dxa"/>
            <w:shd w:val="clear" w:color="auto" w:fill="F2DBDB" w:themeFill="accent2" w:themeFillTint="33"/>
          </w:tcPr>
          <w:p w14:paraId="608876D2" w14:textId="77777777" w:rsidR="00CD111B" w:rsidRDefault="00CD111B" w:rsidP="0014603A">
            <w:r>
              <w:t>419</w:t>
            </w:r>
          </w:p>
        </w:tc>
        <w:tc>
          <w:tcPr>
            <w:tcW w:w="1417" w:type="dxa"/>
            <w:shd w:val="clear" w:color="auto" w:fill="F2DBDB" w:themeFill="accent2" w:themeFillTint="33"/>
          </w:tcPr>
          <w:p w14:paraId="6E434B53" w14:textId="77777777" w:rsidR="00CD111B" w:rsidRDefault="00CD111B" w:rsidP="0014603A">
            <w:r>
              <w:t>103</w:t>
            </w:r>
          </w:p>
        </w:tc>
        <w:tc>
          <w:tcPr>
            <w:tcW w:w="993" w:type="dxa"/>
            <w:shd w:val="clear" w:color="auto" w:fill="F2DBDB" w:themeFill="accent2" w:themeFillTint="33"/>
          </w:tcPr>
          <w:p w14:paraId="26ADA4B7" w14:textId="77777777" w:rsidR="00CD111B" w:rsidRDefault="00CD111B" w:rsidP="0014603A">
            <w:r>
              <w:t>3</w:t>
            </w:r>
          </w:p>
        </w:tc>
        <w:tc>
          <w:tcPr>
            <w:tcW w:w="992" w:type="dxa"/>
            <w:shd w:val="clear" w:color="auto" w:fill="F2DBDB" w:themeFill="accent2" w:themeFillTint="33"/>
          </w:tcPr>
          <w:p w14:paraId="6E94DA2B" w14:textId="77777777" w:rsidR="00CD111B" w:rsidRDefault="00CD111B" w:rsidP="0014603A">
            <w:r>
              <w:t>0</w:t>
            </w:r>
          </w:p>
        </w:tc>
        <w:tc>
          <w:tcPr>
            <w:tcW w:w="1276" w:type="dxa"/>
            <w:shd w:val="clear" w:color="auto" w:fill="EAF1DD" w:themeFill="accent3" w:themeFillTint="33"/>
          </w:tcPr>
          <w:p w14:paraId="5F828DB8" w14:textId="77777777" w:rsidR="00CD111B" w:rsidRDefault="00CD111B" w:rsidP="0014603A">
            <w:r>
              <w:t>269</w:t>
            </w:r>
          </w:p>
        </w:tc>
        <w:tc>
          <w:tcPr>
            <w:tcW w:w="1134" w:type="dxa"/>
            <w:shd w:val="clear" w:color="auto" w:fill="EAF1DD" w:themeFill="accent3" w:themeFillTint="33"/>
          </w:tcPr>
          <w:p w14:paraId="2E83AD7A" w14:textId="77777777" w:rsidR="00CD111B" w:rsidRDefault="00CD111B" w:rsidP="0014603A">
            <w:r>
              <w:t>215</w:t>
            </w:r>
          </w:p>
        </w:tc>
        <w:tc>
          <w:tcPr>
            <w:tcW w:w="1417" w:type="dxa"/>
            <w:shd w:val="clear" w:color="auto" w:fill="EAF1DD" w:themeFill="accent3" w:themeFillTint="33"/>
          </w:tcPr>
          <w:p w14:paraId="0CA2EECD" w14:textId="77777777" w:rsidR="00CD111B" w:rsidRDefault="00CD111B" w:rsidP="0014603A">
            <w:r>
              <w:t>56</w:t>
            </w:r>
          </w:p>
        </w:tc>
      </w:tr>
      <w:tr w:rsidR="00CD111B" w14:paraId="5FB191E0" w14:textId="77777777" w:rsidTr="00CD111B">
        <w:tc>
          <w:tcPr>
            <w:tcW w:w="1277" w:type="dxa"/>
          </w:tcPr>
          <w:p w14:paraId="326DC51B" w14:textId="77777777" w:rsidR="00CD111B" w:rsidRDefault="00CD111B" w:rsidP="0014603A">
            <w:r>
              <w:t>2014</w:t>
            </w:r>
          </w:p>
        </w:tc>
        <w:tc>
          <w:tcPr>
            <w:tcW w:w="1417" w:type="dxa"/>
          </w:tcPr>
          <w:p w14:paraId="382F79F2" w14:textId="77777777" w:rsidR="00CD111B" w:rsidRDefault="00CD111B" w:rsidP="0014603A">
            <w:r>
              <w:t>1951</w:t>
            </w:r>
          </w:p>
        </w:tc>
        <w:tc>
          <w:tcPr>
            <w:tcW w:w="1560" w:type="dxa"/>
          </w:tcPr>
          <w:p w14:paraId="10660A4A" w14:textId="77777777" w:rsidR="00CD111B" w:rsidRDefault="00CD111B" w:rsidP="0014603A">
            <w:r>
              <w:t>2203</w:t>
            </w:r>
          </w:p>
        </w:tc>
        <w:tc>
          <w:tcPr>
            <w:tcW w:w="1417" w:type="dxa"/>
            <w:shd w:val="clear" w:color="auto" w:fill="F2DBDB" w:themeFill="accent2" w:themeFillTint="33"/>
          </w:tcPr>
          <w:p w14:paraId="35A57666" w14:textId="77777777" w:rsidR="00CD111B" w:rsidRDefault="00CD111B" w:rsidP="0014603A">
            <w:r>
              <w:t>393</w:t>
            </w:r>
          </w:p>
        </w:tc>
        <w:tc>
          <w:tcPr>
            <w:tcW w:w="1276" w:type="dxa"/>
            <w:shd w:val="clear" w:color="auto" w:fill="F2DBDB" w:themeFill="accent2" w:themeFillTint="33"/>
          </w:tcPr>
          <w:p w14:paraId="27BC05C4" w14:textId="77777777" w:rsidR="00CD111B" w:rsidRDefault="00CD111B" w:rsidP="0014603A">
            <w:r>
              <w:t>214</w:t>
            </w:r>
          </w:p>
        </w:tc>
        <w:tc>
          <w:tcPr>
            <w:tcW w:w="1417" w:type="dxa"/>
            <w:shd w:val="clear" w:color="auto" w:fill="F2DBDB" w:themeFill="accent2" w:themeFillTint="33"/>
          </w:tcPr>
          <w:p w14:paraId="7335FA74" w14:textId="77777777" w:rsidR="00CD111B" w:rsidRDefault="00CD111B" w:rsidP="0014603A">
            <w:r>
              <w:t>76</w:t>
            </w:r>
          </w:p>
        </w:tc>
        <w:tc>
          <w:tcPr>
            <w:tcW w:w="993" w:type="dxa"/>
            <w:shd w:val="clear" w:color="auto" w:fill="F2DBDB" w:themeFill="accent2" w:themeFillTint="33"/>
          </w:tcPr>
          <w:p w14:paraId="78D63491" w14:textId="77777777" w:rsidR="00CD111B" w:rsidRDefault="00CD111B" w:rsidP="0014603A">
            <w:r>
              <w:t>3</w:t>
            </w:r>
          </w:p>
        </w:tc>
        <w:tc>
          <w:tcPr>
            <w:tcW w:w="992" w:type="dxa"/>
            <w:shd w:val="clear" w:color="auto" w:fill="F2DBDB" w:themeFill="accent2" w:themeFillTint="33"/>
          </w:tcPr>
          <w:p w14:paraId="4CAB8567" w14:textId="77777777" w:rsidR="00CD111B" w:rsidRDefault="00CD111B" w:rsidP="0014603A">
            <w:r>
              <w:t>0</w:t>
            </w:r>
          </w:p>
        </w:tc>
        <w:tc>
          <w:tcPr>
            <w:tcW w:w="1276" w:type="dxa"/>
            <w:shd w:val="clear" w:color="auto" w:fill="EAF1DD" w:themeFill="accent3" w:themeFillTint="33"/>
          </w:tcPr>
          <w:p w14:paraId="6B299B74" w14:textId="77777777" w:rsidR="00CD111B" w:rsidRDefault="00CD111B" w:rsidP="0014603A">
            <w:r>
              <w:t>207</w:t>
            </w:r>
          </w:p>
        </w:tc>
        <w:tc>
          <w:tcPr>
            <w:tcW w:w="1134" w:type="dxa"/>
            <w:shd w:val="clear" w:color="auto" w:fill="EAF1DD" w:themeFill="accent3" w:themeFillTint="33"/>
          </w:tcPr>
          <w:p w14:paraId="363DA595" w14:textId="77777777" w:rsidR="00CD111B" w:rsidRDefault="00CD111B" w:rsidP="0014603A">
            <w:r>
              <w:t>165</w:t>
            </w:r>
          </w:p>
        </w:tc>
        <w:tc>
          <w:tcPr>
            <w:tcW w:w="1417" w:type="dxa"/>
            <w:shd w:val="clear" w:color="auto" w:fill="EAF1DD" w:themeFill="accent3" w:themeFillTint="33"/>
          </w:tcPr>
          <w:p w14:paraId="76060317" w14:textId="77777777" w:rsidR="00CD111B" w:rsidRDefault="00CD111B" w:rsidP="0014603A">
            <w:r>
              <w:t>41</w:t>
            </w:r>
          </w:p>
        </w:tc>
      </w:tr>
      <w:tr w:rsidR="00CD111B" w14:paraId="1224F8B7" w14:textId="77777777" w:rsidTr="00CD111B">
        <w:tc>
          <w:tcPr>
            <w:tcW w:w="1277" w:type="dxa"/>
          </w:tcPr>
          <w:p w14:paraId="3A36166B" w14:textId="77777777" w:rsidR="00CD111B" w:rsidRDefault="00CD111B" w:rsidP="0014603A">
            <w:r>
              <w:t>2015</w:t>
            </w:r>
          </w:p>
        </w:tc>
        <w:tc>
          <w:tcPr>
            <w:tcW w:w="1417" w:type="dxa"/>
          </w:tcPr>
          <w:p w14:paraId="4806CAC2" w14:textId="77777777" w:rsidR="00CD111B" w:rsidRDefault="00CD111B" w:rsidP="0014603A">
            <w:r>
              <w:t>2993</w:t>
            </w:r>
          </w:p>
        </w:tc>
        <w:tc>
          <w:tcPr>
            <w:tcW w:w="1560" w:type="dxa"/>
          </w:tcPr>
          <w:p w14:paraId="479D3DAE" w14:textId="77777777" w:rsidR="00CD111B" w:rsidRDefault="00CD111B" w:rsidP="0014603A">
            <w:r>
              <w:t>3263</w:t>
            </w:r>
          </w:p>
        </w:tc>
        <w:tc>
          <w:tcPr>
            <w:tcW w:w="1417" w:type="dxa"/>
            <w:shd w:val="clear" w:color="auto" w:fill="F2DBDB" w:themeFill="accent2" w:themeFillTint="33"/>
          </w:tcPr>
          <w:p w14:paraId="765427CE" w14:textId="77777777" w:rsidR="00CD111B" w:rsidRDefault="00CD111B" w:rsidP="0014603A">
            <w:r>
              <w:t>742</w:t>
            </w:r>
          </w:p>
        </w:tc>
        <w:tc>
          <w:tcPr>
            <w:tcW w:w="1276" w:type="dxa"/>
            <w:shd w:val="clear" w:color="auto" w:fill="F2DBDB" w:themeFill="accent2" w:themeFillTint="33"/>
          </w:tcPr>
          <w:p w14:paraId="158803BF" w14:textId="77777777" w:rsidR="00CD111B" w:rsidRDefault="00CD111B" w:rsidP="0014603A">
            <w:r>
              <w:t>556</w:t>
            </w:r>
          </w:p>
        </w:tc>
        <w:tc>
          <w:tcPr>
            <w:tcW w:w="1417" w:type="dxa"/>
            <w:shd w:val="clear" w:color="auto" w:fill="F2DBDB" w:themeFill="accent2" w:themeFillTint="33"/>
          </w:tcPr>
          <w:p w14:paraId="1E047E3F" w14:textId="77777777" w:rsidR="00CD111B" w:rsidRDefault="00CD111B" w:rsidP="0014603A">
            <w:r>
              <w:t>166</w:t>
            </w:r>
          </w:p>
        </w:tc>
        <w:tc>
          <w:tcPr>
            <w:tcW w:w="993" w:type="dxa"/>
            <w:shd w:val="clear" w:color="auto" w:fill="F2DBDB" w:themeFill="accent2" w:themeFillTint="33"/>
          </w:tcPr>
          <w:p w14:paraId="2D6BF1C8" w14:textId="77777777" w:rsidR="00CD111B" w:rsidRDefault="00CD111B" w:rsidP="0014603A">
            <w:r>
              <w:t>17</w:t>
            </w:r>
          </w:p>
        </w:tc>
        <w:tc>
          <w:tcPr>
            <w:tcW w:w="992" w:type="dxa"/>
            <w:shd w:val="clear" w:color="auto" w:fill="F2DBDB" w:themeFill="accent2" w:themeFillTint="33"/>
          </w:tcPr>
          <w:p w14:paraId="212756A8" w14:textId="77777777" w:rsidR="00CD111B" w:rsidRDefault="00CD111B" w:rsidP="0014603A">
            <w:r>
              <w:t>2</w:t>
            </w:r>
          </w:p>
        </w:tc>
        <w:tc>
          <w:tcPr>
            <w:tcW w:w="1276" w:type="dxa"/>
            <w:shd w:val="clear" w:color="auto" w:fill="EAF1DD" w:themeFill="accent3" w:themeFillTint="33"/>
          </w:tcPr>
          <w:p w14:paraId="7D342C11" w14:textId="77777777" w:rsidR="00CD111B" w:rsidRDefault="00CD111B" w:rsidP="0014603A">
            <w:r>
              <w:t>252</w:t>
            </w:r>
          </w:p>
        </w:tc>
        <w:tc>
          <w:tcPr>
            <w:tcW w:w="1134" w:type="dxa"/>
            <w:shd w:val="clear" w:color="auto" w:fill="EAF1DD" w:themeFill="accent3" w:themeFillTint="33"/>
          </w:tcPr>
          <w:p w14:paraId="558B7B7D" w14:textId="77777777" w:rsidR="00CD111B" w:rsidRDefault="00CD111B" w:rsidP="0014603A">
            <w:r>
              <w:t>189</w:t>
            </w:r>
          </w:p>
        </w:tc>
        <w:tc>
          <w:tcPr>
            <w:tcW w:w="1417" w:type="dxa"/>
            <w:shd w:val="clear" w:color="auto" w:fill="EAF1DD" w:themeFill="accent3" w:themeFillTint="33"/>
          </w:tcPr>
          <w:p w14:paraId="630D593A" w14:textId="77777777" w:rsidR="00CD111B" w:rsidRDefault="00CD111B" w:rsidP="0014603A">
            <w:r>
              <w:t>57</w:t>
            </w:r>
          </w:p>
        </w:tc>
      </w:tr>
      <w:tr w:rsidR="00CD111B" w14:paraId="7ACF91F6" w14:textId="77777777" w:rsidTr="00CD111B">
        <w:tc>
          <w:tcPr>
            <w:tcW w:w="1277" w:type="dxa"/>
          </w:tcPr>
          <w:p w14:paraId="2F663483" w14:textId="77777777" w:rsidR="00CD111B" w:rsidRDefault="00CD111B" w:rsidP="0014603A">
            <w:r>
              <w:t>2016</w:t>
            </w:r>
          </w:p>
        </w:tc>
        <w:tc>
          <w:tcPr>
            <w:tcW w:w="1417" w:type="dxa"/>
          </w:tcPr>
          <w:p w14:paraId="7EF9499F" w14:textId="77777777" w:rsidR="00CD111B" w:rsidRDefault="00CD111B" w:rsidP="0014603A">
            <w:r>
              <w:t>2320</w:t>
            </w:r>
          </w:p>
        </w:tc>
        <w:tc>
          <w:tcPr>
            <w:tcW w:w="1560" w:type="dxa"/>
          </w:tcPr>
          <w:p w14:paraId="3C8A5644" w14:textId="77777777" w:rsidR="00CD111B" w:rsidRDefault="00CD111B" w:rsidP="0014603A">
            <w:r>
              <w:t>2472</w:t>
            </w:r>
          </w:p>
        </w:tc>
        <w:tc>
          <w:tcPr>
            <w:tcW w:w="1417" w:type="dxa"/>
            <w:shd w:val="clear" w:color="auto" w:fill="F2DBDB" w:themeFill="accent2" w:themeFillTint="33"/>
          </w:tcPr>
          <w:p w14:paraId="221C5223" w14:textId="77777777" w:rsidR="00CD111B" w:rsidRDefault="00CD111B" w:rsidP="0014603A">
            <w:r>
              <w:t>433</w:t>
            </w:r>
          </w:p>
        </w:tc>
        <w:tc>
          <w:tcPr>
            <w:tcW w:w="1276" w:type="dxa"/>
            <w:shd w:val="clear" w:color="auto" w:fill="F2DBDB" w:themeFill="accent2" w:themeFillTint="33"/>
          </w:tcPr>
          <w:p w14:paraId="3387BD9E" w14:textId="77777777" w:rsidR="00CD111B" w:rsidRDefault="00CD111B" w:rsidP="0014603A">
            <w:r>
              <w:t>367</w:t>
            </w:r>
          </w:p>
        </w:tc>
        <w:tc>
          <w:tcPr>
            <w:tcW w:w="1417" w:type="dxa"/>
            <w:shd w:val="clear" w:color="auto" w:fill="F2DBDB" w:themeFill="accent2" w:themeFillTint="33"/>
          </w:tcPr>
          <w:p w14:paraId="79821303" w14:textId="77777777" w:rsidR="00CD111B" w:rsidRDefault="00CD111B" w:rsidP="0014603A">
            <w:r>
              <w:t>56</w:t>
            </w:r>
          </w:p>
        </w:tc>
        <w:tc>
          <w:tcPr>
            <w:tcW w:w="993" w:type="dxa"/>
            <w:shd w:val="clear" w:color="auto" w:fill="F2DBDB" w:themeFill="accent2" w:themeFillTint="33"/>
          </w:tcPr>
          <w:p w14:paraId="0E205846" w14:textId="77777777" w:rsidR="00CD111B" w:rsidRDefault="00CD111B" w:rsidP="0014603A">
            <w:r>
              <w:t>5</w:t>
            </w:r>
          </w:p>
        </w:tc>
        <w:tc>
          <w:tcPr>
            <w:tcW w:w="992" w:type="dxa"/>
            <w:shd w:val="clear" w:color="auto" w:fill="F2DBDB" w:themeFill="accent2" w:themeFillTint="33"/>
          </w:tcPr>
          <w:p w14:paraId="09E7246A" w14:textId="77777777" w:rsidR="00CD111B" w:rsidRDefault="00CD111B" w:rsidP="0014603A">
            <w:r>
              <w:t>5</w:t>
            </w:r>
          </w:p>
        </w:tc>
        <w:tc>
          <w:tcPr>
            <w:tcW w:w="1276" w:type="dxa"/>
            <w:shd w:val="clear" w:color="auto" w:fill="EAF1DD" w:themeFill="accent3" w:themeFillTint="33"/>
          </w:tcPr>
          <w:p w14:paraId="036CA5B7" w14:textId="77777777" w:rsidR="00CD111B" w:rsidRDefault="00CD111B" w:rsidP="0014603A">
            <w:r>
              <w:t>192</w:t>
            </w:r>
          </w:p>
        </w:tc>
        <w:tc>
          <w:tcPr>
            <w:tcW w:w="1134" w:type="dxa"/>
            <w:shd w:val="clear" w:color="auto" w:fill="EAF1DD" w:themeFill="accent3" w:themeFillTint="33"/>
          </w:tcPr>
          <w:p w14:paraId="7A1E2196" w14:textId="77777777" w:rsidR="00CD111B" w:rsidRDefault="00CD111B" w:rsidP="0014603A">
            <w:r>
              <w:t>162</w:t>
            </w:r>
          </w:p>
        </w:tc>
        <w:tc>
          <w:tcPr>
            <w:tcW w:w="1417" w:type="dxa"/>
            <w:shd w:val="clear" w:color="auto" w:fill="EAF1DD" w:themeFill="accent3" w:themeFillTint="33"/>
          </w:tcPr>
          <w:p w14:paraId="70FB7BF6" w14:textId="77777777" w:rsidR="00CD111B" w:rsidRDefault="00CD111B" w:rsidP="0014603A">
            <w:r>
              <w:t>30</w:t>
            </w:r>
          </w:p>
        </w:tc>
      </w:tr>
      <w:tr w:rsidR="00CD111B" w14:paraId="4C75071A" w14:textId="77777777" w:rsidTr="00CD111B">
        <w:tc>
          <w:tcPr>
            <w:tcW w:w="1277" w:type="dxa"/>
          </w:tcPr>
          <w:p w14:paraId="081F857A" w14:textId="77777777" w:rsidR="00CD111B" w:rsidRDefault="00CD111B" w:rsidP="0014603A">
            <w:r>
              <w:t>2017</w:t>
            </w:r>
          </w:p>
        </w:tc>
        <w:tc>
          <w:tcPr>
            <w:tcW w:w="1417" w:type="dxa"/>
          </w:tcPr>
          <w:p w14:paraId="3C505D95" w14:textId="77777777" w:rsidR="00CD111B" w:rsidRDefault="00CD111B" w:rsidP="0014603A">
            <w:r>
              <w:t>935</w:t>
            </w:r>
          </w:p>
        </w:tc>
        <w:tc>
          <w:tcPr>
            <w:tcW w:w="1560" w:type="dxa"/>
          </w:tcPr>
          <w:p w14:paraId="7222E2CF" w14:textId="77777777" w:rsidR="00CD111B" w:rsidRDefault="00CD111B" w:rsidP="0014603A">
            <w:r>
              <w:t>1004</w:t>
            </w:r>
          </w:p>
        </w:tc>
        <w:tc>
          <w:tcPr>
            <w:tcW w:w="1417" w:type="dxa"/>
            <w:shd w:val="clear" w:color="auto" w:fill="F2DBDB" w:themeFill="accent2" w:themeFillTint="33"/>
          </w:tcPr>
          <w:p w14:paraId="3F641C8E" w14:textId="77777777" w:rsidR="00CD111B" w:rsidRDefault="00CD111B" w:rsidP="0014603A">
            <w:r>
              <w:t>137</w:t>
            </w:r>
          </w:p>
        </w:tc>
        <w:tc>
          <w:tcPr>
            <w:tcW w:w="1276" w:type="dxa"/>
            <w:shd w:val="clear" w:color="auto" w:fill="F2DBDB" w:themeFill="accent2" w:themeFillTint="33"/>
          </w:tcPr>
          <w:p w14:paraId="7EA84913" w14:textId="77777777" w:rsidR="00CD111B" w:rsidRDefault="00CD111B" w:rsidP="0014603A">
            <w:r>
              <w:t>111</w:t>
            </w:r>
          </w:p>
        </w:tc>
        <w:tc>
          <w:tcPr>
            <w:tcW w:w="1417" w:type="dxa"/>
            <w:shd w:val="clear" w:color="auto" w:fill="F2DBDB" w:themeFill="accent2" w:themeFillTint="33"/>
          </w:tcPr>
          <w:p w14:paraId="190867C6" w14:textId="77777777" w:rsidR="00CD111B" w:rsidRDefault="00CD111B" w:rsidP="0014603A">
            <w:r>
              <w:t>25</w:t>
            </w:r>
          </w:p>
        </w:tc>
        <w:tc>
          <w:tcPr>
            <w:tcW w:w="993" w:type="dxa"/>
            <w:shd w:val="clear" w:color="auto" w:fill="F2DBDB" w:themeFill="accent2" w:themeFillTint="33"/>
          </w:tcPr>
          <w:p w14:paraId="7281D2CB" w14:textId="77777777" w:rsidR="00CD111B" w:rsidRDefault="00CD111B" w:rsidP="0014603A">
            <w:r>
              <w:t>1</w:t>
            </w:r>
          </w:p>
        </w:tc>
        <w:tc>
          <w:tcPr>
            <w:tcW w:w="992" w:type="dxa"/>
            <w:shd w:val="clear" w:color="auto" w:fill="F2DBDB" w:themeFill="accent2" w:themeFillTint="33"/>
          </w:tcPr>
          <w:p w14:paraId="7980BAF7" w14:textId="77777777" w:rsidR="00CD111B" w:rsidRDefault="00CD111B" w:rsidP="0014603A">
            <w:r>
              <w:t>0</w:t>
            </w:r>
          </w:p>
        </w:tc>
        <w:tc>
          <w:tcPr>
            <w:tcW w:w="1276" w:type="dxa"/>
            <w:shd w:val="clear" w:color="auto" w:fill="EAF1DD" w:themeFill="accent3" w:themeFillTint="33"/>
          </w:tcPr>
          <w:p w14:paraId="5A91946F" w14:textId="77777777" w:rsidR="00CD111B" w:rsidRDefault="00CD111B" w:rsidP="0014603A">
            <w:r>
              <w:t>152</w:t>
            </w:r>
          </w:p>
        </w:tc>
        <w:tc>
          <w:tcPr>
            <w:tcW w:w="1134" w:type="dxa"/>
            <w:shd w:val="clear" w:color="auto" w:fill="EAF1DD" w:themeFill="accent3" w:themeFillTint="33"/>
          </w:tcPr>
          <w:p w14:paraId="1DF84629" w14:textId="77777777" w:rsidR="00CD111B" w:rsidRDefault="00CD111B" w:rsidP="0014603A">
            <w:r>
              <w:t>123</w:t>
            </w:r>
          </w:p>
        </w:tc>
        <w:tc>
          <w:tcPr>
            <w:tcW w:w="1417" w:type="dxa"/>
            <w:shd w:val="clear" w:color="auto" w:fill="EAF1DD" w:themeFill="accent3" w:themeFillTint="33"/>
          </w:tcPr>
          <w:p w14:paraId="58A85295" w14:textId="77777777" w:rsidR="00CD111B" w:rsidRDefault="00CD111B" w:rsidP="0014603A">
            <w:r>
              <w:t>31</w:t>
            </w:r>
          </w:p>
        </w:tc>
      </w:tr>
      <w:tr w:rsidR="000934CD" w14:paraId="4E087DA2" w14:textId="77777777" w:rsidTr="000934CD">
        <w:tc>
          <w:tcPr>
            <w:tcW w:w="1277" w:type="dxa"/>
            <w:shd w:val="clear" w:color="auto" w:fill="FFC000"/>
          </w:tcPr>
          <w:p w14:paraId="409E5CA4" w14:textId="77777777" w:rsidR="00CD111B" w:rsidRDefault="00CD111B" w:rsidP="0014603A">
            <w:r>
              <w:t>Average 2013-17</w:t>
            </w:r>
          </w:p>
        </w:tc>
        <w:tc>
          <w:tcPr>
            <w:tcW w:w="1417" w:type="dxa"/>
            <w:shd w:val="clear" w:color="auto" w:fill="FFC000"/>
          </w:tcPr>
          <w:p w14:paraId="1654E482" w14:textId="77777777" w:rsidR="00CD111B" w:rsidRDefault="00CD111B" w:rsidP="0014603A">
            <w:r>
              <w:t>2037</w:t>
            </w:r>
          </w:p>
        </w:tc>
        <w:tc>
          <w:tcPr>
            <w:tcW w:w="1560" w:type="dxa"/>
            <w:shd w:val="clear" w:color="auto" w:fill="FFC000"/>
          </w:tcPr>
          <w:p w14:paraId="51CF1C67" w14:textId="77777777" w:rsidR="00CD111B" w:rsidRDefault="00CD111B" w:rsidP="0014603A">
            <w:r>
              <w:t>2236</w:t>
            </w:r>
          </w:p>
        </w:tc>
        <w:tc>
          <w:tcPr>
            <w:tcW w:w="1417" w:type="dxa"/>
            <w:shd w:val="clear" w:color="auto" w:fill="FFC000"/>
          </w:tcPr>
          <w:p w14:paraId="118178B5" w14:textId="77777777" w:rsidR="00CD111B" w:rsidRDefault="00CD111B" w:rsidP="0014603A">
            <w:r>
              <w:t>446</w:t>
            </w:r>
          </w:p>
        </w:tc>
        <w:tc>
          <w:tcPr>
            <w:tcW w:w="1276" w:type="dxa"/>
            <w:shd w:val="clear" w:color="auto" w:fill="FFC000"/>
          </w:tcPr>
          <w:p w14:paraId="2F0070B3" w14:textId="77777777" w:rsidR="00CD111B" w:rsidRDefault="00CD111B" w:rsidP="0014603A">
            <w:r>
              <w:t>353</w:t>
            </w:r>
          </w:p>
        </w:tc>
        <w:tc>
          <w:tcPr>
            <w:tcW w:w="1417" w:type="dxa"/>
            <w:shd w:val="clear" w:color="auto" w:fill="FFC000"/>
          </w:tcPr>
          <w:p w14:paraId="3EF05EAA" w14:textId="77777777" w:rsidR="00CD111B" w:rsidRDefault="00CD111B" w:rsidP="0014603A">
            <w:r>
              <w:t>85</w:t>
            </w:r>
          </w:p>
        </w:tc>
        <w:tc>
          <w:tcPr>
            <w:tcW w:w="993" w:type="dxa"/>
            <w:shd w:val="clear" w:color="auto" w:fill="FFC000"/>
          </w:tcPr>
          <w:p w14:paraId="266C7F38" w14:textId="77777777" w:rsidR="00CD111B" w:rsidRDefault="00CD111B" w:rsidP="0014603A">
            <w:r>
              <w:t>6</w:t>
            </w:r>
          </w:p>
        </w:tc>
        <w:tc>
          <w:tcPr>
            <w:tcW w:w="992" w:type="dxa"/>
            <w:shd w:val="clear" w:color="auto" w:fill="FFC000"/>
          </w:tcPr>
          <w:p w14:paraId="2B594A8E" w14:textId="77777777" w:rsidR="00CD111B" w:rsidRDefault="00CD111B" w:rsidP="0014603A">
            <w:r>
              <w:t>2</w:t>
            </w:r>
          </w:p>
        </w:tc>
        <w:tc>
          <w:tcPr>
            <w:tcW w:w="1276" w:type="dxa"/>
            <w:shd w:val="clear" w:color="auto" w:fill="FFC000"/>
          </w:tcPr>
          <w:p w14:paraId="1B8E00CE" w14:textId="77777777" w:rsidR="00CD111B" w:rsidRDefault="00CD111B" w:rsidP="0014603A">
            <w:r>
              <w:t>214</w:t>
            </w:r>
          </w:p>
        </w:tc>
        <w:tc>
          <w:tcPr>
            <w:tcW w:w="1134" w:type="dxa"/>
            <w:shd w:val="clear" w:color="auto" w:fill="FFC000"/>
          </w:tcPr>
          <w:p w14:paraId="31C1A2CC" w14:textId="77777777" w:rsidR="00CD111B" w:rsidRDefault="00CD111B" w:rsidP="0014603A">
            <w:r>
              <w:t>171</w:t>
            </w:r>
          </w:p>
        </w:tc>
        <w:tc>
          <w:tcPr>
            <w:tcW w:w="1417" w:type="dxa"/>
            <w:shd w:val="clear" w:color="auto" w:fill="FFC000"/>
          </w:tcPr>
          <w:p w14:paraId="6C8F3C48" w14:textId="77777777" w:rsidR="00CD111B" w:rsidRDefault="00CD111B" w:rsidP="0014603A">
            <w:r>
              <w:t>43</w:t>
            </w:r>
          </w:p>
        </w:tc>
      </w:tr>
      <w:tr w:rsidR="000934CD" w14:paraId="51C2E008" w14:textId="77777777" w:rsidTr="000934CD">
        <w:tc>
          <w:tcPr>
            <w:tcW w:w="1277" w:type="dxa"/>
            <w:shd w:val="clear" w:color="auto" w:fill="FFFF00"/>
          </w:tcPr>
          <w:p w14:paraId="36C883D9" w14:textId="77777777" w:rsidR="00CD111B" w:rsidRDefault="00CD111B" w:rsidP="0014603A">
            <w:r>
              <w:t>Average 1991-01</w:t>
            </w:r>
          </w:p>
        </w:tc>
        <w:tc>
          <w:tcPr>
            <w:tcW w:w="1417" w:type="dxa"/>
            <w:shd w:val="clear" w:color="auto" w:fill="FFFF00"/>
          </w:tcPr>
          <w:p w14:paraId="4576E70F" w14:textId="77777777" w:rsidR="00CD111B" w:rsidRDefault="00CD111B" w:rsidP="0014603A">
            <w:r>
              <w:t>9781</w:t>
            </w:r>
          </w:p>
        </w:tc>
        <w:tc>
          <w:tcPr>
            <w:tcW w:w="1560" w:type="dxa"/>
            <w:shd w:val="clear" w:color="auto" w:fill="FFFF00"/>
          </w:tcPr>
          <w:p w14:paraId="7D8B125F" w14:textId="77777777" w:rsidR="00CD111B" w:rsidRDefault="00CD111B" w:rsidP="0014603A">
            <w:r>
              <w:t>NA</w:t>
            </w:r>
          </w:p>
        </w:tc>
        <w:tc>
          <w:tcPr>
            <w:tcW w:w="1417" w:type="dxa"/>
            <w:shd w:val="clear" w:color="auto" w:fill="FFFF00"/>
          </w:tcPr>
          <w:p w14:paraId="5B4CC43D" w14:textId="77777777" w:rsidR="00CD111B" w:rsidRDefault="00CD111B" w:rsidP="0014603A">
            <w:r>
              <w:t>1806</w:t>
            </w:r>
          </w:p>
        </w:tc>
        <w:tc>
          <w:tcPr>
            <w:tcW w:w="1276" w:type="dxa"/>
            <w:shd w:val="clear" w:color="auto" w:fill="FFFF00"/>
          </w:tcPr>
          <w:p w14:paraId="2B115092" w14:textId="77777777" w:rsidR="00CD111B" w:rsidRDefault="00CD111B" w:rsidP="0014603A">
            <w:r>
              <w:t>659</w:t>
            </w:r>
          </w:p>
        </w:tc>
        <w:tc>
          <w:tcPr>
            <w:tcW w:w="1417" w:type="dxa"/>
            <w:shd w:val="clear" w:color="auto" w:fill="FFFF00"/>
          </w:tcPr>
          <w:p w14:paraId="524CC6E8" w14:textId="77777777" w:rsidR="00CD111B" w:rsidRDefault="00CD111B" w:rsidP="0014603A">
            <w:r>
              <w:t>1087</w:t>
            </w:r>
          </w:p>
        </w:tc>
        <w:tc>
          <w:tcPr>
            <w:tcW w:w="993" w:type="dxa"/>
            <w:shd w:val="clear" w:color="auto" w:fill="FFFF00"/>
          </w:tcPr>
          <w:p w14:paraId="66779243" w14:textId="77777777" w:rsidR="00CD111B" w:rsidRDefault="00CD111B" w:rsidP="0014603A">
            <w:r>
              <w:t>56</w:t>
            </w:r>
          </w:p>
        </w:tc>
        <w:tc>
          <w:tcPr>
            <w:tcW w:w="992" w:type="dxa"/>
            <w:shd w:val="clear" w:color="auto" w:fill="FFFF00"/>
          </w:tcPr>
          <w:p w14:paraId="14330855" w14:textId="77777777" w:rsidR="00CD111B" w:rsidRDefault="00CD111B" w:rsidP="0014603A">
            <w:r>
              <w:t>5</w:t>
            </w:r>
          </w:p>
        </w:tc>
        <w:tc>
          <w:tcPr>
            <w:tcW w:w="1276" w:type="dxa"/>
            <w:shd w:val="clear" w:color="auto" w:fill="FFFF00"/>
          </w:tcPr>
          <w:p w14:paraId="04D35F41" w14:textId="77777777" w:rsidR="00CD111B" w:rsidRDefault="00CD111B" w:rsidP="0014603A">
            <w:r>
              <w:t>191</w:t>
            </w:r>
          </w:p>
        </w:tc>
        <w:tc>
          <w:tcPr>
            <w:tcW w:w="1134" w:type="dxa"/>
            <w:shd w:val="clear" w:color="auto" w:fill="FFFF00"/>
          </w:tcPr>
          <w:p w14:paraId="3BF9E0D5" w14:textId="77777777" w:rsidR="00CD111B" w:rsidRDefault="00CD111B" w:rsidP="0014603A">
            <w:r>
              <w:t>70</w:t>
            </w:r>
          </w:p>
        </w:tc>
        <w:tc>
          <w:tcPr>
            <w:tcW w:w="1417" w:type="dxa"/>
            <w:shd w:val="clear" w:color="auto" w:fill="FFFF00"/>
          </w:tcPr>
          <w:p w14:paraId="7C332943" w14:textId="77777777" w:rsidR="00CD111B" w:rsidRDefault="00CD111B" w:rsidP="0014603A">
            <w:r>
              <w:t>115</w:t>
            </w:r>
          </w:p>
        </w:tc>
      </w:tr>
    </w:tbl>
    <w:p w14:paraId="3C1973F0" w14:textId="77777777" w:rsidR="00B6453C" w:rsidRDefault="00B6453C" w:rsidP="00D90504">
      <w:pPr>
        <w:rPr>
          <w:lang w:val="en-US"/>
        </w:rPr>
      </w:pPr>
    </w:p>
    <w:p w14:paraId="3781A0A5" w14:textId="77777777" w:rsidR="00E0657E" w:rsidRDefault="00E0657E" w:rsidP="006E72E4">
      <w:pPr>
        <w:rPr>
          <w:lang w:val="en-US"/>
        </w:rPr>
        <w:sectPr w:rsidR="00E0657E" w:rsidSect="002555B7">
          <w:footerReference w:type="default" r:id="rId19"/>
          <w:pgSz w:w="16860" w:h="11904" w:orient="landscape"/>
          <w:pgMar w:top="1440" w:right="1440" w:bottom="1440" w:left="1440" w:header="0" w:footer="680" w:gutter="0"/>
          <w:cols w:space="720"/>
          <w:docGrid w:linePitch="326"/>
        </w:sectPr>
      </w:pPr>
      <w:bookmarkStart w:id="23" w:name="_bookmark16"/>
      <w:bookmarkStart w:id="24" w:name="_bookmark18"/>
      <w:bookmarkEnd w:id="23"/>
      <w:bookmarkEnd w:id="24"/>
    </w:p>
    <w:p w14:paraId="02FCA759" w14:textId="77777777" w:rsidR="008C7AD3" w:rsidRDefault="008C7AD3" w:rsidP="003446FC">
      <w:pPr>
        <w:jc w:val="both"/>
        <w:rPr>
          <w:lang w:val="en-US"/>
        </w:rPr>
      </w:pPr>
      <w:r w:rsidRPr="005F1191">
        <w:rPr>
          <w:lang w:val="en-US"/>
        </w:rPr>
        <w:lastRenderedPageBreak/>
        <w:t xml:space="preserve">The 2017 fishing season had the lowest catch of tiger and </w:t>
      </w:r>
      <w:proofErr w:type="spellStart"/>
      <w:r w:rsidRPr="005F1191">
        <w:rPr>
          <w:lang w:val="en-US"/>
        </w:rPr>
        <w:t>endeavour</w:t>
      </w:r>
      <w:proofErr w:type="spellEnd"/>
      <w:r w:rsidRPr="005F1191">
        <w:rPr>
          <w:lang w:val="en-US"/>
        </w:rPr>
        <w:t xml:space="preserve"> prawns and the lowest fishing effort since 1978 when catch records commenced for this fishery</w:t>
      </w:r>
      <w:r>
        <w:rPr>
          <w:lang w:val="en-US"/>
        </w:rPr>
        <w:t xml:space="preserve"> (Figure 3)</w:t>
      </w:r>
      <w:r w:rsidRPr="005F1191">
        <w:rPr>
          <w:lang w:val="en-US"/>
        </w:rPr>
        <w:t>.</w:t>
      </w:r>
      <w:r>
        <w:rPr>
          <w:lang w:val="en-US"/>
        </w:rPr>
        <w:t xml:space="preserve"> </w:t>
      </w:r>
      <w:r w:rsidRPr="005F1191">
        <w:rPr>
          <w:lang w:val="en-US"/>
        </w:rPr>
        <w:t xml:space="preserve"> </w:t>
      </w:r>
      <w:r>
        <w:rPr>
          <w:lang w:val="en-US"/>
        </w:rPr>
        <w:t xml:space="preserve">Although the 2017 tiger prawn CPUE (123 kg/d) was above the mean CPUE of 73 kg/d for the years 1989-1999 </w:t>
      </w:r>
      <w:r w:rsidR="00B07867">
        <w:rPr>
          <w:lang w:val="en-US"/>
        </w:rPr>
        <w:t>(period of highest fishing effort</w:t>
      </w:r>
      <w:proofErr w:type="gramStart"/>
      <w:r w:rsidR="00B07867">
        <w:rPr>
          <w:lang w:val="en-US"/>
        </w:rPr>
        <w:t>)</w:t>
      </w:r>
      <w:r>
        <w:rPr>
          <w:lang w:val="en-US"/>
        </w:rPr>
        <w:t>(</w:t>
      </w:r>
      <w:proofErr w:type="gramEnd"/>
      <w:r>
        <w:rPr>
          <w:lang w:val="en-US"/>
        </w:rPr>
        <w:t>Figure 5, 1989-1999 dotted blue trend line), it was the lowest since 2005 which had a tiger prawn CPUE of 112 kg/d (Table 1).</w:t>
      </w:r>
      <w:r w:rsidR="00DC7F95">
        <w:rPr>
          <w:lang w:val="en-US"/>
        </w:rPr>
        <w:t xml:space="preserve"> </w:t>
      </w:r>
    </w:p>
    <w:p w14:paraId="31ACA6CC" w14:textId="77777777" w:rsidR="00212BCA" w:rsidRDefault="00212BCA" w:rsidP="003446FC">
      <w:pPr>
        <w:jc w:val="both"/>
        <w:rPr>
          <w:lang w:val="en-US"/>
        </w:rPr>
      </w:pPr>
      <w:r w:rsidRPr="00D90504">
        <w:rPr>
          <w:lang w:val="en-US"/>
        </w:rPr>
        <w:t xml:space="preserve">It was during November 2005 that allowable fishing effort was reduced to implement the Total Allowable Effort (TAE) </w:t>
      </w:r>
      <w:r w:rsidR="009C3697">
        <w:rPr>
          <w:lang w:val="en-US"/>
        </w:rPr>
        <w:t xml:space="preserve">cap </w:t>
      </w:r>
      <w:r w:rsidR="005E72B7">
        <w:rPr>
          <w:lang w:val="en-US"/>
        </w:rPr>
        <w:t>of 9,200 days</w:t>
      </w:r>
      <w:r w:rsidRPr="00D90504">
        <w:rPr>
          <w:lang w:val="en-US"/>
        </w:rPr>
        <w:t xml:space="preserve">. The two average rows at the bottom of </w:t>
      </w:r>
      <w:r w:rsidRPr="00A93B44">
        <w:rPr>
          <w:lang w:val="en-US"/>
        </w:rPr>
        <w:t xml:space="preserve">Table 1 </w:t>
      </w:r>
      <w:r w:rsidRPr="00D90504">
        <w:rPr>
          <w:lang w:val="en-US"/>
        </w:rPr>
        <w:t>compare catch and effort for the last 5 years with the period of highest effort (1991-2001). The boxes below the table list the estimates of tiger prawn Effort at Maximum</w:t>
      </w:r>
      <w:r>
        <w:rPr>
          <w:lang w:val="en-US"/>
        </w:rPr>
        <w:t xml:space="preserve"> </w:t>
      </w:r>
      <w:r w:rsidRPr="00D90504">
        <w:rPr>
          <w:lang w:val="en-US"/>
        </w:rPr>
        <w:t>Sustainable Yield (</w:t>
      </w:r>
      <w:proofErr w:type="spellStart"/>
      <w:r w:rsidRPr="00D90504">
        <w:rPr>
          <w:lang w:val="en-US"/>
        </w:rPr>
        <w:t>Emsy</w:t>
      </w:r>
      <w:proofErr w:type="spellEnd"/>
      <w:r w:rsidRPr="00D90504">
        <w:rPr>
          <w:lang w:val="en-US"/>
        </w:rPr>
        <w:t>) and Maxi</w:t>
      </w:r>
      <w:r>
        <w:rPr>
          <w:lang w:val="en-US"/>
        </w:rPr>
        <w:t xml:space="preserve">mum Sustainable Yield (MSY) in </w:t>
      </w:r>
      <w:proofErr w:type="spellStart"/>
      <w:r>
        <w:rPr>
          <w:lang w:val="en-US"/>
        </w:rPr>
        <w:t>t</w:t>
      </w:r>
      <w:r w:rsidRPr="00D90504">
        <w:rPr>
          <w:lang w:val="en-US"/>
        </w:rPr>
        <w:t>onnes</w:t>
      </w:r>
      <w:proofErr w:type="spellEnd"/>
      <w:r w:rsidRPr="00D90504">
        <w:rPr>
          <w:lang w:val="en-US"/>
        </w:rPr>
        <w:t xml:space="preserve"> for tiger and </w:t>
      </w:r>
      <w:proofErr w:type="spellStart"/>
      <w:r w:rsidRPr="00D90504">
        <w:rPr>
          <w:lang w:val="en-US"/>
        </w:rPr>
        <w:t>endeavour</w:t>
      </w:r>
      <w:proofErr w:type="spellEnd"/>
      <w:r w:rsidRPr="00D90504">
        <w:rPr>
          <w:lang w:val="en-US"/>
        </w:rPr>
        <w:t xml:space="preserve"> prawns from stock assessments. </w:t>
      </w:r>
    </w:p>
    <w:p w14:paraId="4787B30F" w14:textId="1C3CE818" w:rsidR="0096202D" w:rsidRDefault="007B4770" w:rsidP="003446FC">
      <w:pPr>
        <w:jc w:val="both"/>
        <w:rPr>
          <w:lang w:val="en-US"/>
        </w:rPr>
      </w:pPr>
      <w:r>
        <w:rPr>
          <w:lang w:val="en-US"/>
        </w:rPr>
        <w:t>In Torres Strait the prawn harvest is comprised of three main species; the brown tiger prawn (</w:t>
      </w:r>
      <w:proofErr w:type="spellStart"/>
      <w:r w:rsidRPr="003E036A">
        <w:rPr>
          <w:i/>
          <w:lang w:val="en-US"/>
        </w:rPr>
        <w:t>Penaeus</w:t>
      </w:r>
      <w:proofErr w:type="spellEnd"/>
      <w:r w:rsidRPr="003E036A">
        <w:rPr>
          <w:i/>
          <w:lang w:val="en-US"/>
        </w:rPr>
        <w:t xml:space="preserve"> </w:t>
      </w:r>
      <w:proofErr w:type="spellStart"/>
      <w:r w:rsidRPr="003E036A">
        <w:rPr>
          <w:i/>
          <w:lang w:val="en-US"/>
        </w:rPr>
        <w:t>esculentus</w:t>
      </w:r>
      <w:proofErr w:type="spellEnd"/>
      <w:r>
        <w:rPr>
          <w:lang w:val="en-US"/>
        </w:rPr>
        <w:t xml:space="preserve">), the blue </w:t>
      </w:r>
      <w:proofErr w:type="spellStart"/>
      <w:r>
        <w:rPr>
          <w:lang w:val="en-US"/>
        </w:rPr>
        <w:t>endeavour</w:t>
      </w:r>
      <w:proofErr w:type="spellEnd"/>
      <w:r>
        <w:rPr>
          <w:lang w:val="en-US"/>
        </w:rPr>
        <w:t xml:space="preserve"> prawn (</w:t>
      </w:r>
      <w:proofErr w:type="spellStart"/>
      <w:r w:rsidRPr="003E036A">
        <w:rPr>
          <w:i/>
          <w:lang w:val="en-US"/>
        </w:rPr>
        <w:t>Metapenaeus</w:t>
      </w:r>
      <w:proofErr w:type="spellEnd"/>
      <w:r w:rsidRPr="003E036A">
        <w:rPr>
          <w:i/>
          <w:lang w:val="en-US"/>
        </w:rPr>
        <w:t xml:space="preserve"> </w:t>
      </w:r>
      <w:proofErr w:type="spellStart"/>
      <w:r w:rsidRPr="003E036A">
        <w:rPr>
          <w:i/>
          <w:lang w:val="en-US"/>
        </w:rPr>
        <w:t>endeavouri</w:t>
      </w:r>
      <w:proofErr w:type="spellEnd"/>
      <w:r>
        <w:rPr>
          <w:lang w:val="en-US"/>
        </w:rPr>
        <w:t xml:space="preserve">) and </w:t>
      </w:r>
      <w:r w:rsidR="003D3105">
        <w:rPr>
          <w:lang w:val="en-US"/>
        </w:rPr>
        <w:t>the red spot k</w:t>
      </w:r>
      <w:r w:rsidRPr="00D90504">
        <w:rPr>
          <w:lang w:val="en-US"/>
        </w:rPr>
        <w:t>ing prawn (</w:t>
      </w:r>
      <w:proofErr w:type="spellStart"/>
      <w:r w:rsidRPr="00D90504">
        <w:rPr>
          <w:lang w:val="en-US"/>
        </w:rPr>
        <w:t>Melicertus</w:t>
      </w:r>
      <w:proofErr w:type="spellEnd"/>
      <w:r w:rsidRPr="00D90504">
        <w:rPr>
          <w:lang w:val="en-US"/>
        </w:rPr>
        <w:t xml:space="preserve"> </w:t>
      </w:r>
      <w:proofErr w:type="spellStart"/>
      <w:r w:rsidRPr="00D90504">
        <w:rPr>
          <w:lang w:val="en-US"/>
        </w:rPr>
        <w:t>longistylus</w:t>
      </w:r>
      <w:proofErr w:type="spellEnd"/>
      <w:r w:rsidRPr="006E0779">
        <w:rPr>
          <w:lang w:val="en-US"/>
        </w:rPr>
        <w:t>).</w:t>
      </w:r>
      <w:r>
        <w:rPr>
          <w:lang w:val="en-US"/>
        </w:rPr>
        <w:t xml:space="preserve"> The other tiger, </w:t>
      </w:r>
      <w:proofErr w:type="spellStart"/>
      <w:r>
        <w:rPr>
          <w:lang w:val="en-US"/>
        </w:rPr>
        <w:t>endeavour</w:t>
      </w:r>
      <w:proofErr w:type="spellEnd"/>
      <w:r>
        <w:rPr>
          <w:lang w:val="en-US"/>
        </w:rPr>
        <w:t xml:space="preserve"> and king species that are found in the Torres Strait are only a few percent of the catch. K</w:t>
      </w:r>
      <w:r w:rsidRPr="00D90504">
        <w:rPr>
          <w:lang w:val="en-US"/>
        </w:rPr>
        <w:t>ing prawn</w:t>
      </w:r>
      <w:r>
        <w:rPr>
          <w:lang w:val="en-US"/>
        </w:rPr>
        <w:t xml:space="preserve"> has</w:t>
      </w:r>
      <w:r w:rsidRPr="00D90504">
        <w:rPr>
          <w:lang w:val="en-US"/>
        </w:rPr>
        <w:t xml:space="preserve"> always been a small component of the</w:t>
      </w:r>
      <w:r>
        <w:rPr>
          <w:lang w:val="en-US"/>
        </w:rPr>
        <w:t xml:space="preserve"> catch and is regarded as a by-</w:t>
      </w:r>
      <w:r w:rsidRPr="00D90504">
        <w:rPr>
          <w:lang w:val="en-US"/>
        </w:rPr>
        <w:t xml:space="preserve">product of fishing for tiger and </w:t>
      </w:r>
      <w:proofErr w:type="spellStart"/>
      <w:r w:rsidRPr="00D90504">
        <w:rPr>
          <w:lang w:val="en-US"/>
        </w:rPr>
        <w:t>endeavour</w:t>
      </w:r>
      <w:proofErr w:type="spellEnd"/>
      <w:r w:rsidRPr="00D90504">
        <w:rPr>
          <w:lang w:val="en-US"/>
        </w:rPr>
        <w:t xml:space="preserve"> prawns. </w:t>
      </w:r>
    </w:p>
    <w:p w14:paraId="3BED13DA" w14:textId="77777777" w:rsidR="0096202D" w:rsidRDefault="0096202D" w:rsidP="0096202D">
      <w:pPr>
        <w:rPr>
          <w:lang w:val="en-US"/>
        </w:rPr>
      </w:pPr>
    </w:p>
    <w:p w14:paraId="111F5E07" w14:textId="77777777" w:rsidR="0096202D" w:rsidRDefault="0096202D" w:rsidP="0096202D">
      <w:pPr>
        <w:rPr>
          <w:lang w:val="en-US"/>
        </w:rPr>
      </w:pPr>
      <w:r w:rsidRPr="00504B40">
        <w:rPr>
          <w:noProof/>
          <w:lang w:eastAsia="en-AU"/>
        </w:rPr>
        <w:drawing>
          <wp:inline distT="0" distB="0" distL="0" distR="0" wp14:anchorId="1C3F82CD" wp14:editId="4B89B35C">
            <wp:extent cx="2557145" cy="1704763"/>
            <wp:effectExtent l="133350" t="114300" r="147955" b="162560"/>
            <wp:docPr id="7" name="Picture 7" descr="H:\TORRES STRAIT FISHERIES\TS Prawn Fishery\Bycatch Mitigation\brd and trawling video\photos for video\second cut photos\Prawns on BBQ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ORRES STRAIT FISHERIES\TS Prawn Fishery\Bycatch Mitigation\brd and trawling video\photos for video\second cut photos\Prawns on BBQ - Mediu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2786" cy="17085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504B40">
        <w:rPr>
          <w:noProof/>
          <w:lang w:eastAsia="en-AU"/>
        </w:rPr>
        <w:drawing>
          <wp:inline distT="0" distB="0" distL="0" distR="0" wp14:anchorId="7CB2B5CC" wp14:editId="6EF54A18">
            <wp:extent cx="2566950" cy="1710851"/>
            <wp:effectExtent l="133350" t="114300" r="138430" b="156210"/>
            <wp:docPr id="8" name="Picture 8" descr="H:\TORRES STRAIT FISHERIES\TS Prawn Fishery\Bycatch Mitigation\brd and trawling video\photos for video\tiger praw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ORRES STRAIT FISHERIES\TS Prawn Fishery\Bycatch Mitigation\brd and trawling video\photos for video\tiger prawn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2567" cy="17145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66DF1F" w14:textId="77777777" w:rsidR="007F7BD4" w:rsidRDefault="007F7BD4" w:rsidP="007B4770">
      <w:pPr>
        <w:rPr>
          <w:lang w:val="en-US"/>
        </w:rPr>
      </w:pPr>
    </w:p>
    <w:p w14:paraId="348AAB63" w14:textId="77777777" w:rsidR="007F7BD4" w:rsidRDefault="007F7BD4">
      <w:pPr>
        <w:rPr>
          <w:lang w:val="en-US"/>
        </w:rPr>
      </w:pPr>
      <w:r>
        <w:rPr>
          <w:lang w:val="en-US"/>
        </w:rPr>
        <w:br w:type="page"/>
      </w:r>
    </w:p>
    <w:p w14:paraId="46DDCA02" w14:textId="77777777" w:rsidR="003621CB" w:rsidRDefault="003621CB" w:rsidP="003446FC">
      <w:pPr>
        <w:pStyle w:val="Heading3"/>
        <w:jc w:val="both"/>
        <w:rPr>
          <w:lang w:val="en-US"/>
        </w:rPr>
      </w:pPr>
      <w:bookmarkStart w:id="25" w:name="_Toc506386307"/>
      <w:r w:rsidRPr="00D90504">
        <w:rPr>
          <w:lang w:val="en-US"/>
        </w:rPr>
        <w:lastRenderedPageBreak/>
        <w:t>Fishing catch rates and stock biomass</w:t>
      </w:r>
      <w:bookmarkEnd w:id="25"/>
    </w:p>
    <w:p w14:paraId="459B8EC9" w14:textId="77777777" w:rsidR="00BE59BC" w:rsidRDefault="00BE59BC" w:rsidP="003446FC">
      <w:pPr>
        <w:jc w:val="both"/>
        <w:rPr>
          <w:lang w:val="en-US"/>
        </w:rPr>
      </w:pPr>
      <w:r w:rsidRPr="00A93B44">
        <w:rPr>
          <w:u w:color="0070C0"/>
          <w:lang w:val="en-US"/>
        </w:rPr>
        <w:t>Figure</w:t>
      </w:r>
      <w:r>
        <w:rPr>
          <w:u w:color="0070C0"/>
          <w:lang w:val="en-US"/>
        </w:rPr>
        <w:t>s</w:t>
      </w:r>
      <w:r w:rsidRPr="00A93B44">
        <w:rPr>
          <w:u w:color="0070C0"/>
          <w:lang w:val="en-US"/>
        </w:rPr>
        <w:t xml:space="preserve"> 5</w:t>
      </w:r>
      <w:r>
        <w:rPr>
          <w:u w:color="0070C0"/>
          <w:lang w:val="en-US"/>
        </w:rPr>
        <w:t xml:space="preserve"> and 6</w:t>
      </w:r>
      <w:r w:rsidRPr="00A93B44">
        <w:rPr>
          <w:u w:color="0070C0"/>
          <w:lang w:val="en-US"/>
        </w:rPr>
        <w:t xml:space="preserve"> </w:t>
      </w:r>
      <w:r>
        <w:rPr>
          <w:lang w:val="en-US"/>
        </w:rPr>
        <w:t>show</w:t>
      </w:r>
      <w:r w:rsidR="00FA0E61">
        <w:rPr>
          <w:lang w:val="en-US"/>
        </w:rPr>
        <w:t xml:space="preserve"> the trends in “catch rates”</w:t>
      </w:r>
      <w:r>
        <w:rPr>
          <w:lang w:val="en-US"/>
        </w:rPr>
        <w:t xml:space="preserve"> (CPUE) for </w:t>
      </w:r>
      <w:r w:rsidRPr="00D90504">
        <w:rPr>
          <w:lang w:val="en-US"/>
        </w:rPr>
        <w:t xml:space="preserve">tiger </w:t>
      </w:r>
      <w:r>
        <w:rPr>
          <w:lang w:val="en-US"/>
        </w:rPr>
        <w:t xml:space="preserve">prawn and </w:t>
      </w:r>
      <w:proofErr w:type="spellStart"/>
      <w:r w:rsidRPr="00D90504">
        <w:rPr>
          <w:lang w:val="en-US"/>
        </w:rPr>
        <w:t>endeavour</w:t>
      </w:r>
      <w:proofErr w:type="spellEnd"/>
      <w:r w:rsidRPr="00D90504">
        <w:rPr>
          <w:lang w:val="en-US"/>
        </w:rPr>
        <w:t xml:space="preserve"> prawn. This is measured as the average kilograms of catch </w:t>
      </w:r>
      <w:r>
        <w:rPr>
          <w:lang w:val="en-US"/>
        </w:rPr>
        <w:t xml:space="preserve">per boat day of fishing (kg/d). The small percentage (3-10%) of daily vessel records that are flagged as representing a partial </w:t>
      </w:r>
      <w:r w:rsidR="006759BB">
        <w:rPr>
          <w:lang w:val="en-US"/>
        </w:rPr>
        <w:t xml:space="preserve">day </w:t>
      </w:r>
      <w:r>
        <w:rPr>
          <w:lang w:val="en-US"/>
        </w:rPr>
        <w:t>of fishing (hours trawled &lt; 9) are excluded from the estimates of CPUE</w:t>
      </w:r>
      <w:bookmarkStart w:id="26" w:name="_bookmark17"/>
      <w:bookmarkEnd w:id="26"/>
      <w:r>
        <w:rPr>
          <w:lang w:val="en-US"/>
        </w:rPr>
        <w:t>.</w:t>
      </w:r>
    </w:p>
    <w:p w14:paraId="7BC1899C" w14:textId="77777777" w:rsidR="00B76E86" w:rsidRPr="00D90504" w:rsidRDefault="00BE59BC" w:rsidP="003446FC">
      <w:pPr>
        <w:jc w:val="both"/>
        <w:rPr>
          <w:lang w:val="en-US"/>
        </w:rPr>
      </w:pPr>
      <w:r>
        <w:rPr>
          <w:lang w:val="en-US"/>
        </w:rPr>
        <w:t>CPUE</w:t>
      </w:r>
      <w:r w:rsidRPr="00D90504">
        <w:rPr>
          <w:lang w:val="en-US"/>
        </w:rPr>
        <w:t xml:space="preserve"> is an indication of the numbers of prawns on the seabed. High CPUE </w:t>
      </w:r>
      <w:r w:rsidR="00FA0E61">
        <w:rPr>
          <w:lang w:val="en-US"/>
        </w:rPr>
        <w:t xml:space="preserve">often </w:t>
      </w:r>
      <w:r w:rsidRPr="00D90504">
        <w:rPr>
          <w:lang w:val="en-US"/>
        </w:rPr>
        <w:t xml:space="preserve">indicate a large prawn biomass while low CPUE </w:t>
      </w:r>
      <w:r w:rsidR="00FA0E61">
        <w:rPr>
          <w:lang w:val="en-US"/>
        </w:rPr>
        <w:t>often indicate</w:t>
      </w:r>
      <w:r w:rsidRPr="00D90504">
        <w:rPr>
          <w:lang w:val="en-US"/>
        </w:rPr>
        <w:t xml:space="preserve"> a small prawn biomass</w:t>
      </w:r>
      <w:r w:rsidR="00FA0E61">
        <w:rPr>
          <w:lang w:val="en-US"/>
        </w:rPr>
        <w:t>, however</w:t>
      </w:r>
      <w:r w:rsidR="00B76E86">
        <w:rPr>
          <w:lang w:val="en-US"/>
        </w:rPr>
        <w:t xml:space="preserve"> there are</w:t>
      </w:r>
      <w:r w:rsidR="00B76E86" w:rsidRPr="00D90504">
        <w:rPr>
          <w:lang w:val="en-US"/>
        </w:rPr>
        <w:t xml:space="preserve"> other factors that can impact on the CPUE of an individual vessel </w:t>
      </w:r>
      <w:r w:rsidR="00B76E86">
        <w:rPr>
          <w:lang w:val="en-US"/>
        </w:rPr>
        <w:t xml:space="preserve">in addition to </w:t>
      </w:r>
      <w:r w:rsidR="00B76E86" w:rsidRPr="00D90504">
        <w:rPr>
          <w:lang w:val="en-US"/>
        </w:rPr>
        <w:t>pra</w:t>
      </w:r>
      <w:r w:rsidR="00B76E86">
        <w:rPr>
          <w:lang w:val="en-US"/>
        </w:rPr>
        <w:t xml:space="preserve">wn abundance. These factors are; </w:t>
      </w:r>
      <w:r w:rsidR="00B76E86" w:rsidRPr="00D90504">
        <w:rPr>
          <w:lang w:val="en-US"/>
        </w:rPr>
        <w:t>vessel size, engine power, type</w:t>
      </w:r>
      <w:r w:rsidR="00B76E86">
        <w:rPr>
          <w:lang w:val="en-US"/>
        </w:rPr>
        <w:t xml:space="preserve"> of nets, </w:t>
      </w:r>
      <w:r w:rsidR="00B76E86" w:rsidRPr="00D90504">
        <w:rPr>
          <w:lang w:val="en-US"/>
        </w:rPr>
        <w:t xml:space="preserve">time of the year, moon phase, area within the fishery, fisher experience etc. The </w:t>
      </w:r>
      <w:proofErr w:type="spellStart"/>
      <w:r w:rsidR="00B76E86" w:rsidRPr="00D90504">
        <w:rPr>
          <w:lang w:val="en-US"/>
        </w:rPr>
        <w:t>standardised</w:t>
      </w:r>
      <w:proofErr w:type="spellEnd"/>
      <w:r w:rsidR="00B76E86" w:rsidRPr="00D90504">
        <w:rPr>
          <w:lang w:val="en-US"/>
        </w:rPr>
        <w:t xml:space="preserve"> CPUE used in the stock assessment models are slightly different to those </w:t>
      </w:r>
      <w:r w:rsidR="00B76E86">
        <w:rPr>
          <w:lang w:val="en-US"/>
        </w:rPr>
        <w:t>presented in this data summary</w:t>
      </w:r>
      <w:r w:rsidR="00B76E86" w:rsidRPr="00A93B44">
        <w:rPr>
          <w:u w:color="0070C0"/>
          <w:lang w:val="en-US"/>
        </w:rPr>
        <w:t xml:space="preserve"> </w:t>
      </w:r>
      <w:r w:rsidR="00B76E86">
        <w:rPr>
          <w:lang w:val="en-US"/>
        </w:rPr>
        <w:t>because</w:t>
      </w:r>
      <w:r w:rsidR="00B76E86" w:rsidRPr="00D90504">
        <w:rPr>
          <w:lang w:val="en-US"/>
        </w:rPr>
        <w:t xml:space="preserve"> they are adjusted for the factors that can affect individual vessel catch rates. This ensures that the catch rates can more accurately reflect the </w:t>
      </w:r>
      <w:r w:rsidR="00B76E86">
        <w:rPr>
          <w:lang w:val="en-US"/>
        </w:rPr>
        <w:t xml:space="preserve">stock size or </w:t>
      </w:r>
      <w:r w:rsidR="00B76E86" w:rsidRPr="00D90504">
        <w:rPr>
          <w:lang w:val="en-US"/>
        </w:rPr>
        <w:t>biomass of prawns on the seabed.</w:t>
      </w:r>
    </w:p>
    <w:p w14:paraId="4AC928A5" w14:textId="77777777" w:rsidR="00BE59BC" w:rsidRDefault="00BE59BC" w:rsidP="003446FC">
      <w:pPr>
        <w:jc w:val="both"/>
        <w:rPr>
          <w:lang w:val="en-US"/>
        </w:rPr>
      </w:pPr>
      <w:r>
        <w:rPr>
          <w:lang w:val="en-US"/>
        </w:rPr>
        <w:t>As a result the rectangles for the years 1991-2003 are wider due to the higher level of fishing effort.</w:t>
      </w:r>
    </w:p>
    <w:p w14:paraId="22292F44" w14:textId="77777777" w:rsidR="00B76A52" w:rsidRDefault="00EC7D93" w:rsidP="003446FC">
      <w:pPr>
        <w:jc w:val="both"/>
        <w:rPr>
          <w:lang w:val="en-US"/>
        </w:rPr>
      </w:pPr>
      <w:r>
        <w:rPr>
          <w:b/>
          <w:bCs/>
          <w:noProof/>
          <w:lang w:eastAsia="en-AU"/>
        </w:rPr>
        <w:drawing>
          <wp:inline distT="0" distB="0" distL="0" distR="0" wp14:anchorId="532865A4" wp14:editId="4FD02636">
            <wp:extent cx="5730240" cy="3813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813970"/>
                    </a:xfrm>
                    <a:prstGeom prst="rect">
                      <a:avLst/>
                    </a:prstGeom>
                    <a:noFill/>
                    <a:ln>
                      <a:noFill/>
                    </a:ln>
                  </pic:spPr>
                </pic:pic>
              </a:graphicData>
            </a:graphic>
          </wp:inline>
        </w:drawing>
      </w:r>
      <w:r w:rsidR="003621CB" w:rsidRPr="007A3C07">
        <w:rPr>
          <w:b/>
          <w:bCs/>
          <w:sz w:val="20"/>
          <w:szCs w:val="20"/>
          <w:lang w:val="en-US"/>
        </w:rPr>
        <w:t xml:space="preserve">Figure 5 </w:t>
      </w:r>
      <w:r w:rsidR="003621CB" w:rsidRPr="007A3C07">
        <w:rPr>
          <w:sz w:val="20"/>
          <w:szCs w:val="20"/>
          <w:lang w:val="en-US"/>
        </w:rPr>
        <w:t xml:space="preserve">Yearly </w:t>
      </w:r>
      <w:r w:rsidR="008B6EBB" w:rsidRPr="007A3C07">
        <w:rPr>
          <w:sz w:val="20"/>
          <w:szCs w:val="20"/>
          <w:lang w:val="en-US"/>
        </w:rPr>
        <w:t xml:space="preserve">tiger prawn </w:t>
      </w:r>
      <w:r w:rsidR="00FA0E61" w:rsidRPr="007A3C07">
        <w:rPr>
          <w:sz w:val="20"/>
          <w:szCs w:val="20"/>
          <w:lang w:val="en-US"/>
        </w:rPr>
        <w:t xml:space="preserve">catch rates (CPUE) </w:t>
      </w:r>
      <w:r w:rsidR="00DB3AE7" w:rsidRPr="007A3C07">
        <w:rPr>
          <w:sz w:val="20"/>
          <w:szCs w:val="20"/>
          <w:lang w:val="en-US"/>
        </w:rPr>
        <w:t xml:space="preserve">as </w:t>
      </w:r>
      <w:r w:rsidR="008B6EBB" w:rsidRPr="007A3C07">
        <w:rPr>
          <w:sz w:val="20"/>
          <w:szCs w:val="20"/>
          <w:lang w:val="en-US"/>
        </w:rPr>
        <w:t xml:space="preserve">kilograms per </w:t>
      </w:r>
      <w:r w:rsidR="008E7D50" w:rsidRPr="007A3C07">
        <w:rPr>
          <w:sz w:val="20"/>
          <w:szCs w:val="20"/>
          <w:lang w:val="en-US"/>
        </w:rPr>
        <w:t xml:space="preserve">vessel per </w:t>
      </w:r>
      <w:r w:rsidR="008B6EBB" w:rsidRPr="007A3C07">
        <w:rPr>
          <w:sz w:val="20"/>
          <w:szCs w:val="20"/>
          <w:lang w:val="en-US"/>
        </w:rPr>
        <w:t>day fished (kg/d).</w:t>
      </w:r>
      <w:r w:rsidR="00FA0E61" w:rsidRPr="007A3C07">
        <w:rPr>
          <w:sz w:val="20"/>
          <w:szCs w:val="20"/>
          <w:lang w:val="en-US"/>
        </w:rPr>
        <w:t xml:space="preserve"> This is calculated as the mean across all active vessels. </w:t>
      </w:r>
      <w:r w:rsidR="00B76A52" w:rsidRPr="007A3C07">
        <w:rPr>
          <w:sz w:val="20"/>
          <w:szCs w:val="20"/>
          <w:lang w:val="en-US"/>
        </w:rPr>
        <w:t xml:space="preserve"> </w:t>
      </w:r>
      <w:r w:rsidR="0014603A" w:rsidRPr="007A3C07">
        <w:rPr>
          <w:sz w:val="20"/>
          <w:szCs w:val="20"/>
          <w:lang w:val="en-US"/>
        </w:rPr>
        <w:t xml:space="preserve">The boxplots show the </w:t>
      </w:r>
      <w:r w:rsidR="00B76A52" w:rsidRPr="007A3C07">
        <w:rPr>
          <w:sz w:val="20"/>
          <w:szCs w:val="20"/>
          <w:lang w:val="en-US"/>
        </w:rPr>
        <w:t>median</w:t>
      </w:r>
      <w:r w:rsidR="0014603A" w:rsidRPr="007A3C07">
        <w:rPr>
          <w:sz w:val="20"/>
          <w:szCs w:val="20"/>
          <w:lang w:val="en-US"/>
        </w:rPr>
        <w:t xml:space="preserve"> </w:t>
      </w:r>
      <w:r w:rsidR="008C4C47" w:rsidRPr="007A3C07">
        <w:rPr>
          <w:sz w:val="20"/>
          <w:szCs w:val="20"/>
          <w:lang w:val="en-US"/>
        </w:rPr>
        <w:t xml:space="preserve">(indicated by notch and line in box plot) </w:t>
      </w:r>
      <w:r w:rsidR="0014603A" w:rsidRPr="007A3C07">
        <w:rPr>
          <w:sz w:val="20"/>
          <w:szCs w:val="20"/>
          <w:lang w:val="en-US"/>
        </w:rPr>
        <w:t>and range</w:t>
      </w:r>
      <w:r w:rsidR="008C4C47" w:rsidRPr="007A3C07">
        <w:rPr>
          <w:sz w:val="20"/>
          <w:szCs w:val="20"/>
          <w:lang w:val="en-US"/>
        </w:rPr>
        <w:t xml:space="preserve"> </w:t>
      </w:r>
      <w:r w:rsidR="0014603A" w:rsidRPr="007A3C07">
        <w:rPr>
          <w:sz w:val="20"/>
          <w:szCs w:val="20"/>
          <w:lang w:val="en-US"/>
        </w:rPr>
        <w:t xml:space="preserve">CPUE for </w:t>
      </w:r>
      <w:r w:rsidR="00B76A52" w:rsidRPr="007A3C07">
        <w:rPr>
          <w:sz w:val="20"/>
          <w:szCs w:val="20"/>
          <w:lang w:val="en-US"/>
        </w:rPr>
        <w:t xml:space="preserve">each </w:t>
      </w:r>
      <w:r w:rsidR="0014603A" w:rsidRPr="007A3C07">
        <w:rPr>
          <w:sz w:val="20"/>
          <w:szCs w:val="20"/>
          <w:lang w:val="en-US"/>
        </w:rPr>
        <w:t>year across all boats</w:t>
      </w:r>
      <w:r w:rsidR="00B76A52" w:rsidRPr="007A3C07">
        <w:rPr>
          <w:sz w:val="20"/>
          <w:szCs w:val="20"/>
          <w:lang w:val="en-US"/>
        </w:rPr>
        <w:t>. Fifty percent of the records are within the rectangles. The “whiskers or dotted lines” extending from the rectangles show the overall range. The width of the rectangles indicates the number of records for each season. As a result the rectangles for the years 1991-2003 are wider due to the higher level of fishing effort.</w:t>
      </w:r>
      <w:r w:rsidR="008C4C47" w:rsidRPr="007A3C07">
        <w:rPr>
          <w:sz w:val="20"/>
          <w:szCs w:val="20"/>
          <w:lang w:val="en-US"/>
        </w:rPr>
        <w:t xml:space="preserve"> The trends in the means are shown by the blue (1989-1999) and green (2000-2013) </w:t>
      </w:r>
      <w:r w:rsidR="00F40D56" w:rsidRPr="007A3C07">
        <w:rPr>
          <w:sz w:val="20"/>
          <w:szCs w:val="20"/>
          <w:lang w:val="en-US"/>
        </w:rPr>
        <w:t>trend lines</w:t>
      </w:r>
      <w:r w:rsidR="008C4C47" w:rsidRPr="007A3C07">
        <w:rPr>
          <w:sz w:val="20"/>
          <w:szCs w:val="20"/>
          <w:lang w:val="en-US"/>
        </w:rPr>
        <w:t>.</w:t>
      </w:r>
      <w:r w:rsidR="008C4C47" w:rsidRPr="007A3C07">
        <w:rPr>
          <w:sz w:val="22"/>
          <w:lang w:val="en-US"/>
        </w:rPr>
        <w:t xml:space="preserve"> </w:t>
      </w:r>
    </w:p>
    <w:p w14:paraId="2106F7B5" w14:textId="77777777" w:rsidR="003621CB" w:rsidRDefault="003621CB" w:rsidP="003446FC">
      <w:pPr>
        <w:jc w:val="both"/>
        <w:rPr>
          <w:lang w:val="en-US"/>
        </w:rPr>
      </w:pPr>
    </w:p>
    <w:p w14:paraId="2359907B" w14:textId="67A09504" w:rsidR="007B4770" w:rsidRDefault="007B4770" w:rsidP="003446FC">
      <w:pPr>
        <w:jc w:val="both"/>
        <w:rPr>
          <w:lang w:val="en-US"/>
        </w:rPr>
      </w:pPr>
      <w:r>
        <w:rPr>
          <w:lang w:val="en-US"/>
        </w:rPr>
        <w:t>During the 1989-1999 fishing seasons</w:t>
      </w:r>
      <w:r w:rsidR="00137737">
        <w:rPr>
          <w:lang w:val="en-US"/>
        </w:rPr>
        <w:t xml:space="preserve">, </w:t>
      </w:r>
      <w:r>
        <w:rPr>
          <w:lang w:val="en-US"/>
        </w:rPr>
        <w:t xml:space="preserve">tiger prawn CPUE (Figure 5) was variable but there is no overall upward or downward trend in the CPUE data as indicated by the dotted blue trend line for the year’s 1989 to1999 in Figure 5. This indicates that the tiger prawn stock was relatively stable until 1999. The trend line for the years 2000-2013 indicates an increase in the stock size until 2013. The tiger prawn stock assessment conducted in 2004 indicates that the increasing CPUE was the combined result of fishers becoming more efficient at catching tiger prawns and an increasing tiger prawn stock biomass. </w:t>
      </w:r>
    </w:p>
    <w:p w14:paraId="3E087B3A" w14:textId="77777777" w:rsidR="004C791F" w:rsidRDefault="004C791F" w:rsidP="003446FC">
      <w:pPr>
        <w:jc w:val="both"/>
        <w:rPr>
          <w:lang w:val="en-US"/>
        </w:rPr>
      </w:pPr>
      <w:r>
        <w:rPr>
          <w:lang w:val="en-US"/>
        </w:rPr>
        <w:t xml:space="preserve">Although the </w:t>
      </w:r>
      <w:proofErr w:type="spellStart"/>
      <w:r>
        <w:rPr>
          <w:lang w:val="en-US"/>
        </w:rPr>
        <w:t>endeavour</w:t>
      </w:r>
      <w:proofErr w:type="spellEnd"/>
      <w:r>
        <w:rPr>
          <w:lang w:val="en-US"/>
        </w:rPr>
        <w:t xml:space="preserve"> prawn CPUE data up to 2009 oscillated around 100 kg/d there was no overall upward or downward trend in the CPUE data as indicated by the dotted blue trend line for the year’s 1989 to 2009 in Figure </w:t>
      </w:r>
      <w:proofErr w:type="gramStart"/>
      <w:r>
        <w:rPr>
          <w:lang w:val="en-US"/>
        </w:rPr>
        <w:t>6.</w:t>
      </w:r>
      <w:proofErr w:type="gramEnd"/>
      <w:r>
        <w:rPr>
          <w:lang w:val="en-US"/>
        </w:rPr>
        <w:t xml:space="preserve"> This indicates that the </w:t>
      </w:r>
      <w:proofErr w:type="spellStart"/>
      <w:r>
        <w:rPr>
          <w:lang w:val="en-US"/>
        </w:rPr>
        <w:t>endeavour</w:t>
      </w:r>
      <w:proofErr w:type="spellEnd"/>
      <w:r>
        <w:rPr>
          <w:lang w:val="en-US"/>
        </w:rPr>
        <w:t xml:space="preserve"> prawn stock size was relatively stable until 2009. Since 2010-11 which was the end of the large decline in fishing effort (Figure 3), </w:t>
      </w:r>
      <w:proofErr w:type="spellStart"/>
      <w:r>
        <w:rPr>
          <w:lang w:val="en-US"/>
        </w:rPr>
        <w:t>endeavour</w:t>
      </w:r>
      <w:proofErr w:type="spellEnd"/>
      <w:r>
        <w:rPr>
          <w:lang w:val="en-US"/>
        </w:rPr>
        <w:t xml:space="preserve"> prawn CPUE has been around 50 kg/day (Figure 6). </w:t>
      </w:r>
    </w:p>
    <w:p w14:paraId="666C30EA" w14:textId="77777777" w:rsidR="00D72FDA" w:rsidRDefault="008651F7" w:rsidP="003446FC">
      <w:pPr>
        <w:jc w:val="both"/>
        <w:rPr>
          <w:lang w:val="en-US"/>
        </w:rPr>
      </w:pPr>
      <w:r>
        <w:rPr>
          <w:b/>
          <w:bCs/>
          <w:noProof/>
          <w:lang w:eastAsia="en-AU"/>
        </w:rPr>
        <w:drawing>
          <wp:inline distT="0" distB="0" distL="0" distR="0" wp14:anchorId="7F56B317" wp14:editId="3C217284">
            <wp:extent cx="5730240" cy="3813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3813970"/>
                    </a:xfrm>
                    <a:prstGeom prst="rect">
                      <a:avLst/>
                    </a:prstGeom>
                    <a:noFill/>
                    <a:ln>
                      <a:noFill/>
                    </a:ln>
                  </pic:spPr>
                </pic:pic>
              </a:graphicData>
            </a:graphic>
          </wp:inline>
        </w:drawing>
      </w:r>
      <w:r w:rsidR="003621CB" w:rsidRPr="007A3C07">
        <w:rPr>
          <w:b/>
          <w:bCs/>
          <w:sz w:val="20"/>
          <w:szCs w:val="20"/>
          <w:lang w:val="en-US"/>
        </w:rPr>
        <w:t xml:space="preserve">Figure 6 </w:t>
      </w:r>
      <w:r w:rsidR="00FD0628" w:rsidRPr="007A3C07">
        <w:rPr>
          <w:sz w:val="20"/>
          <w:szCs w:val="20"/>
          <w:lang w:val="en-US"/>
        </w:rPr>
        <w:t xml:space="preserve">Yearly </w:t>
      </w:r>
      <w:proofErr w:type="spellStart"/>
      <w:r w:rsidR="00FD0628" w:rsidRPr="007A3C07">
        <w:rPr>
          <w:sz w:val="20"/>
          <w:szCs w:val="20"/>
          <w:lang w:val="en-US"/>
        </w:rPr>
        <w:t>endeavour</w:t>
      </w:r>
      <w:proofErr w:type="spellEnd"/>
      <w:r w:rsidR="00FD0628" w:rsidRPr="007A3C07">
        <w:rPr>
          <w:sz w:val="20"/>
          <w:szCs w:val="20"/>
          <w:lang w:val="en-US"/>
        </w:rPr>
        <w:t xml:space="preserve"> prawn </w:t>
      </w:r>
      <w:r w:rsidR="00433644" w:rsidRPr="007A3C07">
        <w:rPr>
          <w:sz w:val="20"/>
          <w:szCs w:val="20"/>
          <w:lang w:val="en-US"/>
        </w:rPr>
        <w:t>catch rates</w:t>
      </w:r>
      <w:r w:rsidR="00FD0628" w:rsidRPr="007A3C07">
        <w:rPr>
          <w:sz w:val="20"/>
          <w:szCs w:val="20"/>
          <w:lang w:val="en-US"/>
        </w:rPr>
        <w:t xml:space="preserve"> (CPUE) as kilograms per vessel per day fished (kg/d).</w:t>
      </w:r>
      <w:r w:rsidR="00433644" w:rsidRPr="007A3C07">
        <w:rPr>
          <w:sz w:val="20"/>
          <w:szCs w:val="20"/>
          <w:lang w:val="en-US"/>
        </w:rPr>
        <w:t xml:space="preserve"> </w:t>
      </w:r>
      <w:r w:rsidR="00D72FDA" w:rsidRPr="007A3C07">
        <w:rPr>
          <w:sz w:val="20"/>
          <w:szCs w:val="20"/>
          <w:lang w:val="en-US"/>
        </w:rPr>
        <w:t xml:space="preserve">This is calculated as the mean across all active vessels.  The boxplots show the median (indicated by notch and line in box plot) and range CPUE for each year across all boats. Fifty percent of the records are within the rectangles. The “whiskers or dotted lines” extending from the rectangles show the overall range. The width of the rectangles indicates the number of records for each season. As a result the rectangles for the years 1991-2003 are wider due to the higher level of fishing effort. The trends in the mean for 1989-1999 are shown by the blue </w:t>
      </w:r>
      <w:r w:rsidR="00F40D56" w:rsidRPr="007A3C07">
        <w:rPr>
          <w:sz w:val="20"/>
          <w:szCs w:val="20"/>
          <w:lang w:val="en-US"/>
        </w:rPr>
        <w:t>trend line</w:t>
      </w:r>
      <w:r w:rsidR="00D72FDA" w:rsidRPr="007A3C07">
        <w:rPr>
          <w:sz w:val="20"/>
          <w:szCs w:val="20"/>
          <w:lang w:val="en-US"/>
        </w:rPr>
        <w:t>.</w:t>
      </w:r>
      <w:r w:rsidR="00D72FDA">
        <w:rPr>
          <w:lang w:val="en-US"/>
        </w:rPr>
        <w:t xml:space="preserve"> </w:t>
      </w:r>
    </w:p>
    <w:p w14:paraId="5F9D80D5" w14:textId="77777777" w:rsidR="007F7BD4" w:rsidRPr="00D90504" w:rsidRDefault="007F7BD4" w:rsidP="003446FC">
      <w:pPr>
        <w:jc w:val="both"/>
        <w:rPr>
          <w:lang w:val="en-US"/>
        </w:rPr>
      </w:pPr>
      <w:r w:rsidRPr="00D90504">
        <w:rPr>
          <w:lang w:val="en-US"/>
        </w:rPr>
        <w:lastRenderedPageBreak/>
        <w:t>The increase in tiger prawn CPUE since 2000 is most likely due to the combined effect of fishers targeting</w:t>
      </w:r>
      <w:r>
        <w:rPr>
          <w:lang w:val="en-US"/>
        </w:rPr>
        <w:t xml:space="preserve"> tiger prawn in </w:t>
      </w:r>
      <w:r w:rsidRPr="00D90504">
        <w:rPr>
          <w:lang w:val="en-US"/>
        </w:rPr>
        <w:t xml:space="preserve">preference to </w:t>
      </w:r>
      <w:proofErr w:type="spellStart"/>
      <w:r>
        <w:rPr>
          <w:lang w:val="en-US"/>
        </w:rPr>
        <w:t>endeavour</w:t>
      </w:r>
      <w:proofErr w:type="spellEnd"/>
      <w:r>
        <w:rPr>
          <w:lang w:val="en-US"/>
        </w:rPr>
        <w:t xml:space="preserve"> prawn and </w:t>
      </w:r>
      <w:r w:rsidRPr="00D90504">
        <w:rPr>
          <w:lang w:val="en-US"/>
        </w:rPr>
        <w:t xml:space="preserve">the higher abundance of tiger prawn due to the decrease in fishing effort. This is supported by stock assessment results which indicate that the tiger prawn biomass </w:t>
      </w:r>
      <w:r>
        <w:rPr>
          <w:lang w:val="en-US"/>
        </w:rPr>
        <w:t>was increasing during 2001</w:t>
      </w:r>
      <w:r w:rsidRPr="00D90504">
        <w:rPr>
          <w:lang w:val="en-US"/>
        </w:rPr>
        <w:t xml:space="preserve">-06, was at a higher level than during the 1990s and was above </w:t>
      </w:r>
      <w:proofErr w:type="spellStart"/>
      <w:r w:rsidRPr="00D90504">
        <w:rPr>
          <w:lang w:val="en-US"/>
        </w:rPr>
        <w:t>Bmsy</w:t>
      </w:r>
      <w:proofErr w:type="spellEnd"/>
      <w:r w:rsidRPr="00D90504">
        <w:rPr>
          <w:lang w:val="en-US"/>
        </w:rPr>
        <w:t xml:space="preserve"> (The biomass that supports Maximum Sustainable Yield (MSY)).</w:t>
      </w:r>
    </w:p>
    <w:p w14:paraId="386466F0" w14:textId="77777777" w:rsidR="007F7BD4" w:rsidRPr="00D90504" w:rsidRDefault="007F7BD4" w:rsidP="003446FC">
      <w:pPr>
        <w:jc w:val="both"/>
        <w:rPr>
          <w:lang w:val="en-US"/>
        </w:rPr>
      </w:pPr>
      <w:r w:rsidRPr="00D90504">
        <w:rPr>
          <w:lang w:val="en-US"/>
        </w:rPr>
        <w:t xml:space="preserve">During the years 2010-14 fishing effort was approximately a quarter of the </w:t>
      </w:r>
      <w:proofErr w:type="spellStart"/>
      <w:r w:rsidRPr="00D90504">
        <w:rPr>
          <w:lang w:val="en-US"/>
        </w:rPr>
        <w:t>Emsy</w:t>
      </w:r>
      <w:proofErr w:type="spellEnd"/>
      <w:r w:rsidRPr="00D90504">
        <w:rPr>
          <w:lang w:val="en-US"/>
        </w:rPr>
        <w:t xml:space="preserve"> based TAE of 9,200 days and the average effort for the years 1991-2001. The tiger prawn harvest was around 50% of the high effort years (1991-01) and the estimate of Maximum Sustainable Yield (MSY). Tiger prawn catch rates (CPUE) since 2010, however, were the highe</w:t>
      </w:r>
      <w:r>
        <w:rPr>
          <w:lang w:val="en-US"/>
        </w:rPr>
        <w:t>st recorded since 1989 (Figure 5</w:t>
      </w:r>
      <w:r w:rsidRPr="00D90504">
        <w:rPr>
          <w:lang w:val="en-US"/>
        </w:rPr>
        <w:t>). These high CPUEs combined with the low</w:t>
      </w:r>
      <w:r>
        <w:rPr>
          <w:lang w:val="en-US"/>
        </w:rPr>
        <w:t>er</w:t>
      </w:r>
      <w:r w:rsidRPr="00D90504">
        <w:rPr>
          <w:lang w:val="en-US"/>
        </w:rPr>
        <w:t xml:space="preserve"> harvest of tiger prawns in recent years suggests that the tiger prawn stock is still well above the Biomass associated with MSY (</w:t>
      </w:r>
      <w:proofErr w:type="spellStart"/>
      <w:r w:rsidRPr="00D90504">
        <w:rPr>
          <w:lang w:val="en-US"/>
        </w:rPr>
        <w:t>Bmsy</w:t>
      </w:r>
      <w:proofErr w:type="spellEnd"/>
      <w:r w:rsidRPr="00D90504">
        <w:rPr>
          <w:lang w:val="en-US"/>
        </w:rPr>
        <w:t>)</w:t>
      </w:r>
      <w:r>
        <w:rPr>
          <w:lang w:val="en-US"/>
        </w:rPr>
        <w:t>, which is used as a</w:t>
      </w:r>
      <w:r w:rsidRPr="00D90504">
        <w:rPr>
          <w:lang w:val="en-US"/>
        </w:rPr>
        <w:t xml:space="preserve"> sustainability reference point.</w:t>
      </w:r>
    </w:p>
    <w:p w14:paraId="7ECDCCD1" w14:textId="7968A21C" w:rsidR="003621CB" w:rsidRDefault="003621CB" w:rsidP="003446FC">
      <w:pPr>
        <w:jc w:val="both"/>
        <w:rPr>
          <w:lang w:val="en-US"/>
        </w:rPr>
      </w:pPr>
      <w:r w:rsidRPr="00D90504">
        <w:rPr>
          <w:lang w:val="en-US"/>
        </w:rPr>
        <w:t xml:space="preserve">Due to the very low level of effort in the fishery and fishers targeting the higher value tiger prawn, the monthly CPUE of </w:t>
      </w:r>
      <w:proofErr w:type="spellStart"/>
      <w:r w:rsidRPr="00D90504">
        <w:rPr>
          <w:lang w:val="en-US"/>
        </w:rPr>
        <w:t>endeavour</w:t>
      </w:r>
      <w:proofErr w:type="spellEnd"/>
      <w:r w:rsidRPr="00D90504">
        <w:rPr>
          <w:lang w:val="en-US"/>
        </w:rPr>
        <w:t xml:space="preserve"> prawns can be easily biased by which vessels are fishing and where they are fishing; therefore the current CPUE indices for </w:t>
      </w:r>
      <w:proofErr w:type="spellStart"/>
      <w:r w:rsidRPr="00D90504">
        <w:rPr>
          <w:lang w:val="en-US"/>
        </w:rPr>
        <w:t>endeavour</w:t>
      </w:r>
      <w:proofErr w:type="spellEnd"/>
      <w:r w:rsidRPr="00D90504">
        <w:rPr>
          <w:lang w:val="en-US"/>
        </w:rPr>
        <w:t xml:space="preserve"> prawn are a poor index of the stock biomass. The below average </w:t>
      </w:r>
      <w:proofErr w:type="spellStart"/>
      <w:r w:rsidRPr="00D90504">
        <w:rPr>
          <w:lang w:val="en-US"/>
        </w:rPr>
        <w:t>endeavour</w:t>
      </w:r>
      <w:proofErr w:type="spellEnd"/>
      <w:r w:rsidRPr="00D90504">
        <w:rPr>
          <w:lang w:val="en-US"/>
        </w:rPr>
        <w:t xml:space="preserve"> prawn catch rates since 2009 (</w:t>
      </w:r>
      <w:r w:rsidR="00726A59">
        <w:rPr>
          <w:u w:color="0070C0"/>
          <w:lang w:val="en-US"/>
        </w:rPr>
        <w:t>Figure 6</w:t>
      </w:r>
      <w:r w:rsidRPr="00D90504">
        <w:rPr>
          <w:lang w:val="en-US"/>
        </w:rPr>
        <w:t xml:space="preserve">) most likely reflect fishers focusing on the higher value tiger prawns. Since 2001 the </w:t>
      </w:r>
      <w:proofErr w:type="spellStart"/>
      <w:r w:rsidRPr="00D90504">
        <w:rPr>
          <w:lang w:val="en-US"/>
        </w:rPr>
        <w:t>endeavour</w:t>
      </w:r>
      <w:proofErr w:type="spellEnd"/>
      <w:r w:rsidRPr="00D90504">
        <w:rPr>
          <w:lang w:val="en-US"/>
        </w:rPr>
        <w:t xml:space="preserve"> prawn catch has dropped to approximately 10% of historic levels and the estimate of MSY (Table 1). Therefore the impact of fishing (fishing mortality) on the </w:t>
      </w:r>
      <w:proofErr w:type="spellStart"/>
      <w:r w:rsidRPr="00D90504">
        <w:rPr>
          <w:lang w:val="en-US"/>
        </w:rPr>
        <w:t>endeavour</w:t>
      </w:r>
      <w:proofErr w:type="spellEnd"/>
      <w:r w:rsidRPr="00D90504">
        <w:rPr>
          <w:lang w:val="en-US"/>
        </w:rPr>
        <w:t xml:space="preserve"> prawn stock has been quite low compared with the 1990s</w:t>
      </w:r>
      <w:r w:rsidR="00F40D56">
        <w:rPr>
          <w:lang w:val="en-US"/>
        </w:rPr>
        <w:t>,</w:t>
      </w:r>
      <w:r w:rsidRPr="00D90504">
        <w:rPr>
          <w:lang w:val="en-US"/>
        </w:rPr>
        <w:t xml:space="preserve"> when fishing mortality was much higher due to fishers targeting </w:t>
      </w:r>
      <w:proofErr w:type="spellStart"/>
      <w:r w:rsidRPr="00D90504">
        <w:rPr>
          <w:lang w:val="en-US"/>
        </w:rPr>
        <w:t>endeavour</w:t>
      </w:r>
      <w:proofErr w:type="spellEnd"/>
      <w:r w:rsidRPr="00D90504">
        <w:rPr>
          <w:lang w:val="en-US"/>
        </w:rPr>
        <w:t xml:space="preserve"> prawns, more vessels and much higher fishing effort. This species is more resilient to high fishing effort than tiger prawns and in the early years of this fishery the </w:t>
      </w:r>
      <w:proofErr w:type="spellStart"/>
      <w:r w:rsidRPr="00D90504">
        <w:rPr>
          <w:lang w:val="en-US"/>
        </w:rPr>
        <w:t>endeavour</w:t>
      </w:r>
      <w:proofErr w:type="spellEnd"/>
      <w:r w:rsidRPr="00D90504">
        <w:rPr>
          <w:lang w:val="en-US"/>
        </w:rPr>
        <w:t xml:space="preserve"> prawn stock appeared to increase with increased fishing effort.</w:t>
      </w:r>
    </w:p>
    <w:p w14:paraId="383760A4" w14:textId="77777777" w:rsidR="00141A2E" w:rsidRDefault="00141A2E" w:rsidP="003446FC">
      <w:pPr>
        <w:jc w:val="both"/>
        <w:rPr>
          <w:lang w:val="en-US"/>
        </w:rPr>
      </w:pPr>
    </w:p>
    <w:p w14:paraId="3F835104" w14:textId="77777777" w:rsidR="00D90504" w:rsidRDefault="00D90504" w:rsidP="003446FC">
      <w:pPr>
        <w:pStyle w:val="Heading3"/>
        <w:jc w:val="both"/>
        <w:rPr>
          <w:lang w:val="en-US"/>
        </w:rPr>
      </w:pPr>
      <w:bookmarkStart w:id="27" w:name="_Toc506386308"/>
      <w:r w:rsidRPr="00D90504">
        <w:rPr>
          <w:lang w:val="en-US"/>
        </w:rPr>
        <w:t>Spatial distribution of fishing effort and catches</w:t>
      </w:r>
      <w:bookmarkEnd w:id="27"/>
    </w:p>
    <w:p w14:paraId="2BC7CD56" w14:textId="77777777" w:rsidR="00A44BDE" w:rsidRDefault="00D90504" w:rsidP="003446FC">
      <w:pPr>
        <w:jc w:val="both"/>
        <w:rPr>
          <w:lang w:val="en-US"/>
        </w:rPr>
      </w:pPr>
      <w:r w:rsidRPr="00D90504">
        <w:rPr>
          <w:lang w:val="en-US"/>
        </w:rPr>
        <w:t xml:space="preserve">The spatial distribution of fishing effort and catches, </w:t>
      </w:r>
      <w:proofErr w:type="spellStart"/>
      <w:r w:rsidRPr="00D90504">
        <w:rPr>
          <w:lang w:val="en-US"/>
        </w:rPr>
        <w:t>summarised</w:t>
      </w:r>
      <w:proofErr w:type="spellEnd"/>
      <w:r w:rsidRPr="00D90504">
        <w:rPr>
          <w:lang w:val="en-US"/>
        </w:rPr>
        <w:t xml:space="preserve"> to the 6 minute grid level </w:t>
      </w:r>
      <w:r w:rsidR="00A22985">
        <w:rPr>
          <w:lang w:val="en-US"/>
        </w:rPr>
        <w:t>are presented for the 200</w:t>
      </w:r>
      <w:r w:rsidR="0099067C">
        <w:rPr>
          <w:lang w:val="en-US"/>
        </w:rPr>
        <w:t>5, 2016 and 2017</w:t>
      </w:r>
      <w:r w:rsidRPr="00D90504">
        <w:rPr>
          <w:lang w:val="en-US"/>
        </w:rPr>
        <w:t xml:space="preserve"> fishing season</w:t>
      </w:r>
      <w:r w:rsidR="00971962">
        <w:rPr>
          <w:lang w:val="en-US"/>
        </w:rPr>
        <w:t>s in Figure 7</w:t>
      </w:r>
      <w:r w:rsidRPr="00485BA9">
        <w:rPr>
          <w:lang w:val="en-US"/>
        </w:rPr>
        <w:t xml:space="preserve"> </w:t>
      </w:r>
      <w:r w:rsidRPr="00D90504">
        <w:rPr>
          <w:lang w:val="en-US"/>
        </w:rPr>
        <w:t>and Figure</w:t>
      </w:r>
      <w:r w:rsidR="00C71DEC">
        <w:rPr>
          <w:lang w:val="en-US"/>
        </w:rPr>
        <w:t xml:space="preserve"> </w:t>
      </w:r>
      <w:r w:rsidR="00971962">
        <w:rPr>
          <w:lang w:val="en-US"/>
        </w:rPr>
        <w:t>8</w:t>
      </w:r>
      <w:r w:rsidRPr="00D90504">
        <w:rPr>
          <w:lang w:val="en-US"/>
        </w:rPr>
        <w:t>. To abide with logbook confidentiality requirements the data for grids where less than five vessels fished during the season are not shown. Because the Fisheries Jurisdiction</w:t>
      </w:r>
      <w:r w:rsidR="00A22985">
        <w:rPr>
          <w:lang w:val="en-US"/>
        </w:rPr>
        <w:t xml:space="preserve"> </w:t>
      </w:r>
      <w:r w:rsidRPr="00D90504">
        <w:rPr>
          <w:lang w:val="en-US"/>
        </w:rPr>
        <w:t xml:space="preserve">Line passes through the lower sections of some grids along the border region the catch of these grids ‘appear’ to be in PNG waters as the grid </w:t>
      </w:r>
      <w:proofErr w:type="spellStart"/>
      <w:r w:rsidRPr="00D90504">
        <w:rPr>
          <w:lang w:val="en-US"/>
        </w:rPr>
        <w:t>centre</w:t>
      </w:r>
      <w:proofErr w:type="spellEnd"/>
      <w:r w:rsidRPr="00D90504">
        <w:rPr>
          <w:lang w:val="en-US"/>
        </w:rPr>
        <w:t xml:space="preserve"> is north of the line.</w:t>
      </w:r>
      <w:r w:rsidR="00A44BDE" w:rsidRPr="00A44BDE">
        <w:rPr>
          <w:lang w:val="en-US"/>
        </w:rPr>
        <w:t xml:space="preserve"> </w:t>
      </w:r>
      <w:r w:rsidR="00A44BDE">
        <w:rPr>
          <w:lang w:val="en-US"/>
        </w:rPr>
        <w:t>C</w:t>
      </w:r>
      <w:r w:rsidR="00A44BDE" w:rsidRPr="00D90504">
        <w:rPr>
          <w:lang w:val="en-US"/>
        </w:rPr>
        <w:t xml:space="preserve">atches </w:t>
      </w:r>
      <w:r w:rsidR="00A44BDE">
        <w:rPr>
          <w:lang w:val="en-US"/>
        </w:rPr>
        <w:t xml:space="preserve">in </w:t>
      </w:r>
      <w:r w:rsidR="00826C39">
        <w:rPr>
          <w:lang w:val="en-US"/>
        </w:rPr>
        <w:t xml:space="preserve">grids that are within </w:t>
      </w:r>
      <w:r w:rsidR="00A44BDE">
        <w:rPr>
          <w:lang w:val="en-US"/>
        </w:rPr>
        <w:t>the East of Warrior</w:t>
      </w:r>
      <w:r w:rsidR="00A44BDE" w:rsidRPr="00D90504">
        <w:rPr>
          <w:lang w:val="en-US"/>
        </w:rPr>
        <w:t xml:space="preserve"> closure occurred during </w:t>
      </w:r>
      <w:r w:rsidR="00A44BDE">
        <w:rPr>
          <w:lang w:val="en-US"/>
        </w:rPr>
        <w:t>Augu</w:t>
      </w:r>
      <w:r w:rsidR="003671B2">
        <w:rPr>
          <w:lang w:val="en-US"/>
        </w:rPr>
        <w:t>st to November when this area is</w:t>
      </w:r>
      <w:r w:rsidR="00A44BDE">
        <w:rPr>
          <w:lang w:val="en-US"/>
        </w:rPr>
        <w:t xml:space="preserve"> </w:t>
      </w:r>
      <w:r w:rsidR="00A44BDE" w:rsidRPr="00D90504">
        <w:rPr>
          <w:lang w:val="en-US"/>
        </w:rPr>
        <w:t>open to fishing.</w:t>
      </w:r>
    </w:p>
    <w:p w14:paraId="2B1D2FA4" w14:textId="77777777" w:rsidR="00D90504" w:rsidRPr="00D90504" w:rsidRDefault="00BF72E1" w:rsidP="00D90504">
      <w:pPr>
        <w:rPr>
          <w:lang w:val="en-US"/>
        </w:rPr>
      </w:pPr>
      <w:bookmarkStart w:id="28" w:name="_bookmark19"/>
      <w:bookmarkEnd w:id="28"/>
      <w:r>
        <w:rPr>
          <w:b/>
          <w:bCs/>
          <w:noProof/>
          <w:lang w:eastAsia="en-AU"/>
        </w:rPr>
        <w:lastRenderedPageBreak/>
        <w:drawing>
          <wp:inline distT="0" distB="0" distL="0" distR="0" wp14:anchorId="6A3300DA" wp14:editId="41B48F4D">
            <wp:extent cx="5443200" cy="3844800"/>
            <wp:effectExtent l="0" t="0" r="571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Trple_Effort_Map20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3200" cy="3844800"/>
                    </a:xfrm>
                    <a:prstGeom prst="rect">
                      <a:avLst/>
                    </a:prstGeom>
                  </pic:spPr>
                </pic:pic>
              </a:graphicData>
            </a:graphic>
          </wp:inline>
        </w:drawing>
      </w:r>
      <w:r w:rsidR="00971962" w:rsidRPr="007A3C07">
        <w:rPr>
          <w:b/>
          <w:bCs/>
          <w:sz w:val="20"/>
          <w:szCs w:val="20"/>
          <w:lang w:val="en-US"/>
        </w:rPr>
        <w:t>Figure 7</w:t>
      </w:r>
      <w:r w:rsidR="00D80A96">
        <w:rPr>
          <w:b/>
          <w:bCs/>
          <w:sz w:val="20"/>
          <w:szCs w:val="20"/>
          <w:lang w:val="en-US"/>
        </w:rPr>
        <w:t>.</w:t>
      </w:r>
      <w:r w:rsidR="00D90504" w:rsidRPr="007A3C07">
        <w:rPr>
          <w:b/>
          <w:bCs/>
          <w:sz w:val="20"/>
          <w:szCs w:val="20"/>
          <w:lang w:val="en-US"/>
        </w:rPr>
        <w:t xml:space="preserve"> </w:t>
      </w:r>
      <w:r w:rsidR="00D90504" w:rsidRPr="007A3C07">
        <w:rPr>
          <w:sz w:val="20"/>
          <w:szCs w:val="20"/>
          <w:lang w:val="en-US"/>
        </w:rPr>
        <w:t>Effort distribution (fishing days</w:t>
      </w:r>
      <w:r w:rsidR="00B051AF">
        <w:rPr>
          <w:sz w:val="20"/>
          <w:szCs w:val="20"/>
          <w:lang w:val="en-US"/>
        </w:rPr>
        <w:t xml:space="preserve"> across all boats</w:t>
      </w:r>
      <w:r w:rsidR="00D90504" w:rsidRPr="007A3C07">
        <w:rPr>
          <w:sz w:val="20"/>
          <w:szCs w:val="20"/>
          <w:lang w:val="en-US"/>
        </w:rPr>
        <w:t>) within</w:t>
      </w:r>
      <w:r w:rsidR="00A20698" w:rsidRPr="007A3C07">
        <w:rPr>
          <w:sz w:val="20"/>
          <w:szCs w:val="20"/>
          <w:lang w:val="en-US"/>
        </w:rPr>
        <w:t xml:space="preserve"> the TSPF for the 2005, 2016 and 2017</w:t>
      </w:r>
      <w:r w:rsidR="007C60D6" w:rsidRPr="007A3C07">
        <w:rPr>
          <w:sz w:val="20"/>
          <w:szCs w:val="20"/>
          <w:lang w:val="en-US"/>
        </w:rPr>
        <w:t xml:space="preserve"> fishing seasons by 6-</w:t>
      </w:r>
      <w:r w:rsidR="00D90504" w:rsidRPr="007A3C07">
        <w:rPr>
          <w:sz w:val="20"/>
          <w:szCs w:val="20"/>
          <w:lang w:val="en-US"/>
        </w:rPr>
        <w:t>minute grid.</w:t>
      </w:r>
    </w:p>
    <w:p w14:paraId="19B9606D" w14:textId="374295CA" w:rsidR="00D90504" w:rsidRDefault="00A20698" w:rsidP="00D90504">
      <w:pPr>
        <w:rPr>
          <w:lang w:val="en-US"/>
        </w:rPr>
      </w:pPr>
      <w:bookmarkStart w:id="29" w:name="_bookmark20"/>
      <w:bookmarkEnd w:id="29"/>
      <w:r>
        <w:rPr>
          <w:b/>
          <w:bCs/>
          <w:noProof/>
          <w:lang w:eastAsia="en-AU"/>
        </w:rPr>
        <w:drawing>
          <wp:inline distT="0" distB="0" distL="0" distR="0" wp14:anchorId="46EA4A39" wp14:editId="252E50F7">
            <wp:extent cx="5443200" cy="3844800"/>
            <wp:effectExtent l="0" t="0" r="571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Trple_SppComp_Map20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3200" cy="3844800"/>
                    </a:xfrm>
                    <a:prstGeom prst="rect">
                      <a:avLst/>
                    </a:prstGeom>
                  </pic:spPr>
                </pic:pic>
              </a:graphicData>
            </a:graphic>
          </wp:inline>
        </w:drawing>
      </w:r>
      <w:r w:rsidR="00971962" w:rsidRPr="007A3C07">
        <w:rPr>
          <w:b/>
          <w:bCs/>
          <w:sz w:val="20"/>
          <w:szCs w:val="20"/>
          <w:lang w:val="en-US"/>
        </w:rPr>
        <w:t>Figure 8</w:t>
      </w:r>
      <w:r w:rsidR="00D80A96">
        <w:rPr>
          <w:b/>
          <w:bCs/>
          <w:sz w:val="20"/>
          <w:szCs w:val="20"/>
          <w:lang w:val="en-US"/>
        </w:rPr>
        <w:t>.</w:t>
      </w:r>
      <w:r w:rsidR="00D90504" w:rsidRPr="007A3C07">
        <w:rPr>
          <w:b/>
          <w:bCs/>
          <w:sz w:val="20"/>
          <w:szCs w:val="20"/>
          <w:lang w:val="en-US"/>
        </w:rPr>
        <w:t xml:space="preserve"> </w:t>
      </w:r>
      <w:r w:rsidR="00D90504" w:rsidRPr="007A3C07">
        <w:rPr>
          <w:sz w:val="20"/>
          <w:szCs w:val="20"/>
          <w:lang w:val="en-US"/>
        </w:rPr>
        <w:t>Spatial distributio</w:t>
      </w:r>
      <w:r w:rsidR="0085093F" w:rsidRPr="007A3C07">
        <w:rPr>
          <w:sz w:val="20"/>
          <w:szCs w:val="20"/>
          <w:lang w:val="en-US"/>
        </w:rPr>
        <w:t xml:space="preserve">n of catch </w:t>
      </w:r>
      <w:r w:rsidR="003D3105">
        <w:rPr>
          <w:sz w:val="20"/>
          <w:szCs w:val="20"/>
          <w:lang w:val="en-US"/>
        </w:rPr>
        <w:t xml:space="preserve">for tiger, </w:t>
      </w:r>
      <w:proofErr w:type="spellStart"/>
      <w:r w:rsidR="003D3105">
        <w:rPr>
          <w:sz w:val="20"/>
          <w:szCs w:val="20"/>
          <w:lang w:val="en-US"/>
        </w:rPr>
        <w:t>endeavour</w:t>
      </w:r>
      <w:proofErr w:type="spellEnd"/>
      <w:r w:rsidR="003D3105">
        <w:rPr>
          <w:sz w:val="20"/>
          <w:szCs w:val="20"/>
          <w:lang w:val="en-US"/>
        </w:rPr>
        <w:t xml:space="preserve"> and k</w:t>
      </w:r>
      <w:r w:rsidR="00B051AF">
        <w:rPr>
          <w:sz w:val="20"/>
          <w:szCs w:val="20"/>
          <w:lang w:val="en-US"/>
        </w:rPr>
        <w:t xml:space="preserve">ing prawns </w:t>
      </w:r>
      <w:r w:rsidR="0085093F" w:rsidRPr="007A3C07">
        <w:rPr>
          <w:sz w:val="20"/>
          <w:szCs w:val="20"/>
          <w:lang w:val="en-US"/>
        </w:rPr>
        <w:t>duri</w:t>
      </w:r>
      <w:r w:rsidRPr="007A3C07">
        <w:rPr>
          <w:sz w:val="20"/>
          <w:szCs w:val="20"/>
          <w:lang w:val="en-US"/>
        </w:rPr>
        <w:t>ng the 2005, 2016 and 2017</w:t>
      </w:r>
      <w:r w:rsidR="00D90504" w:rsidRPr="007A3C07">
        <w:rPr>
          <w:sz w:val="20"/>
          <w:szCs w:val="20"/>
          <w:lang w:val="en-US"/>
        </w:rPr>
        <w:t xml:space="preserve"> fishing seasons. The diameters of the pie charts are scaled by the total prawn catch for each grid.</w:t>
      </w:r>
      <w:r w:rsidR="00D90504" w:rsidRPr="00D90504">
        <w:rPr>
          <w:lang w:val="en-US"/>
        </w:rPr>
        <w:t xml:space="preserve"> </w:t>
      </w:r>
    </w:p>
    <w:p w14:paraId="77B4F1C3" w14:textId="77777777" w:rsidR="00141A2E" w:rsidRDefault="00141A2E" w:rsidP="003446FC">
      <w:pPr>
        <w:jc w:val="both"/>
        <w:rPr>
          <w:lang w:val="en-US"/>
        </w:rPr>
      </w:pPr>
      <w:r w:rsidRPr="00D90504">
        <w:rPr>
          <w:lang w:val="en-US"/>
        </w:rPr>
        <w:lastRenderedPageBreak/>
        <w:t xml:space="preserve">The 2005 fishing season was chosen as a base year for comparison with the two most recent fishing seasons, because </w:t>
      </w:r>
      <w:r>
        <w:rPr>
          <w:lang w:val="en-US"/>
        </w:rPr>
        <w:t xml:space="preserve">in November 2005 there </w:t>
      </w:r>
      <w:r w:rsidRPr="00D90504">
        <w:rPr>
          <w:lang w:val="en-US"/>
        </w:rPr>
        <w:t xml:space="preserve">was </w:t>
      </w:r>
      <w:r>
        <w:rPr>
          <w:lang w:val="en-US"/>
        </w:rPr>
        <w:t xml:space="preserve">a </w:t>
      </w:r>
      <w:r w:rsidRPr="00D90504">
        <w:rPr>
          <w:lang w:val="en-US"/>
        </w:rPr>
        <w:t>pro rata effort reduction for the fishery to a 9,200 day cap. Also, the 2005 fishing effort</w:t>
      </w:r>
      <w:r>
        <w:rPr>
          <w:lang w:val="en-US"/>
        </w:rPr>
        <w:t xml:space="preserve"> (5,966 days) was approximately </w:t>
      </w:r>
      <w:r w:rsidRPr="00D90504">
        <w:rPr>
          <w:lang w:val="en-US"/>
        </w:rPr>
        <w:t>60% of the years of highest effort (1991-2001) and the 2005 tiger prawn catch (651t) was just below the 1991-01 average (659t) and the estimate of MSY (676t).</w:t>
      </w:r>
      <w:r w:rsidRPr="00F51D6E">
        <w:rPr>
          <w:lang w:val="en-US"/>
        </w:rPr>
        <w:t xml:space="preserve"> </w:t>
      </w:r>
      <w:r w:rsidRPr="00D90504">
        <w:rPr>
          <w:lang w:val="en-US"/>
        </w:rPr>
        <w:t>There were 16 grids where fishing effort was above 150 days during the 2005 fishing season</w:t>
      </w:r>
      <w:r>
        <w:rPr>
          <w:u w:color="0070C0"/>
          <w:lang w:val="en-US"/>
        </w:rPr>
        <w:t xml:space="preserve"> (Figure 7</w:t>
      </w:r>
      <w:r w:rsidRPr="00F51D6E">
        <w:rPr>
          <w:lang w:val="en-US"/>
        </w:rPr>
        <w:t xml:space="preserve">). The grid with the highest effort and catch in 2005 was 17C3 </w:t>
      </w:r>
      <w:r>
        <w:rPr>
          <w:lang w:val="en-US"/>
        </w:rPr>
        <w:t>where 408</w:t>
      </w:r>
      <w:r w:rsidRPr="00F51D6E">
        <w:rPr>
          <w:lang w:val="en-US"/>
        </w:rPr>
        <w:t xml:space="preserve"> days of effort from 53 vessels</w:t>
      </w:r>
      <w:r>
        <w:rPr>
          <w:lang w:val="en-US"/>
        </w:rPr>
        <w:t xml:space="preserve"> produced 39t of tiger prawn, 48</w:t>
      </w:r>
      <w:r w:rsidRPr="00F51D6E">
        <w:rPr>
          <w:lang w:val="en-US"/>
        </w:rPr>
        <w:t xml:space="preserve">t of </w:t>
      </w:r>
      <w:proofErr w:type="spellStart"/>
      <w:r w:rsidRPr="00F51D6E">
        <w:rPr>
          <w:lang w:val="en-US"/>
        </w:rPr>
        <w:t>endeavour</w:t>
      </w:r>
      <w:proofErr w:type="spellEnd"/>
      <w:r w:rsidRPr="00F51D6E">
        <w:rPr>
          <w:lang w:val="en-US"/>
        </w:rPr>
        <w:t xml:space="preserve"> prawn and 2.3t of king prawn.</w:t>
      </w:r>
      <w:r>
        <w:rPr>
          <w:lang w:val="en-US"/>
        </w:rPr>
        <w:t xml:space="preserve"> The grids next highest in fishing effort were 10C2 and 23C2 with 364 and 350 </w:t>
      </w:r>
      <w:r w:rsidR="006759BB">
        <w:rPr>
          <w:lang w:val="en-US"/>
        </w:rPr>
        <w:t xml:space="preserve">days </w:t>
      </w:r>
      <w:r>
        <w:rPr>
          <w:lang w:val="en-US"/>
        </w:rPr>
        <w:t>fished resulting in 48t and 35t of tiger prawn harvest.</w:t>
      </w:r>
      <w:r w:rsidRPr="008B4729">
        <w:rPr>
          <w:lang w:val="en-US"/>
        </w:rPr>
        <w:t xml:space="preserve"> </w:t>
      </w:r>
    </w:p>
    <w:p w14:paraId="73ABC092" w14:textId="77777777" w:rsidR="00141A2E" w:rsidRPr="008A30FB" w:rsidRDefault="00141A2E" w:rsidP="003446FC">
      <w:pPr>
        <w:jc w:val="both"/>
        <w:rPr>
          <w:lang w:val="en-US"/>
        </w:rPr>
      </w:pPr>
      <w:r>
        <w:rPr>
          <w:lang w:val="en-US"/>
        </w:rPr>
        <w:t xml:space="preserve">The grids with the highest fishing effort in 2016 were 19C2 (210 days), followed by 10C3 (169 days) and 12C3 (137 days). These grids produced 38t, 29t and 25t of tiger prawn catch.  In 2017 the grids with the highest fishing effort were 23C2 (105 days), 10C2 (86 days) and 14C2 (83 days). These grids produced 13t, 11t and 10t of tiger prawn catch.  </w:t>
      </w:r>
    </w:p>
    <w:p w14:paraId="1F078F43" w14:textId="77777777" w:rsidR="00737D15" w:rsidRDefault="00141A2E" w:rsidP="003446FC">
      <w:pPr>
        <w:jc w:val="both"/>
        <w:rPr>
          <w:lang w:val="en-US"/>
        </w:rPr>
      </w:pPr>
      <w:r>
        <w:rPr>
          <w:lang w:val="en-US"/>
        </w:rPr>
        <w:t xml:space="preserve">Although </w:t>
      </w:r>
      <w:r w:rsidRPr="002341BC">
        <w:rPr>
          <w:lang w:val="en-US"/>
        </w:rPr>
        <w:t>the 2005 pie graphs indicates that the pr</w:t>
      </w:r>
      <w:r>
        <w:rPr>
          <w:lang w:val="en-US"/>
        </w:rPr>
        <w:t xml:space="preserve">oportion of </w:t>
      </w:r>
      <w:proofErr w:type="spellStart"/>
      <w:r>
        <w:rPr>
          <w:lang w:val="en-US"/>
        </w:rPr>
        <w:t>endeavour</w:t>
      </w:r>
      <w:proofErr w:type="spellEnd"/>
      <w:r>
        <w:rPr>
          <w:lang w:val="en-US"/>
        </w:rPr>
        <w:t xml:space="preserve"> prawn </w:t>
      </w:r>
      <w:r w:rsidRPr="002341BC">
        <w:rPr>
          <w:lang w:val="en-US"/>
        </w:rPr>
        <w:t>was slightly higher in the southern half of the fishery (Figure 8), the pie graph</w:t>
      </w:r>
      <w:r>
        <w:rPr>
          <w:lang w:val="en-US"/>
        </w:rPr>
        <w:t xml:space="preserve">s for 2016 and 2017 </w:t>
      </w:r>
      <w:r w:rsidRPr="002341BC">
        <w:rPr>
          <w:lang w:val="en-US"/>
        </w:rPr>
        <w:t xml:space="preserve">shows that the reduction in the proportion of </w:t>
      </w:r>
      <w:proofErr w:type="spellStart"/>
      <w:r w:rsidRPr="002341BC">
        <w:rPr>
          <w:lang w:val="en-US"/>
        </w:rPr>
        <w:t>endeavour</w:t>
      </w:r>
      <w:proofErr w:type="spellEnd"/>
      <w:r w:rsidRPr="002341BC">
        <w:rPr>
          <w:lang w:val="en-US"/>
        </w:rPr>
        <w:t xml:space="preserve"> prawn in catches after 2005 o</w:t>
      </w:r>
      <w:r>
        <w:rPr>
          <w:lang w:val="en-US"/>
        </w:rPr>
        <w:t>ccurred over the whole fishery.</w:t>
      </w:r>
    </w:p>
    <w:p w14:paraId="000FB850" w14:textId="77777777" w:rsidR="00737D15" w:rsidRDefault="00737D15" w:rsidP="003446FC">
      <w:pPr>
        <w:jc w:val="both"/>
        <w:rPr>
          <w:lang w:val="en-US"/>
        </w:rPr>
      </w:pPr>
      <w:r>
        <w:rPr>
          <w:lang w:val="en-US"/>
        </w:rPr>
        <w:br w:type="page"/>
      </w:r>
    </w:p>
    <w:p w14:paraId="761E86A9" w14:textId="77777777" w:rsidR="00D90504" w:rsidRPr="00D90504" w:rsidRDefault="006A7A9B" w:rsidP="00D90504">
      <w:pPr>
        <w:pStyle w:val="Heading3"/>
        <w:rPr>
          <w:lang w:val="en-US"/>
        </w:rPr>
      </w:pPr>
      <w:bookmarkStart w:id="30" w:name="_bookmark21"/>
      <w:bookmarkStart w:id="31" w:name="_Toc506386309"/>
      <w:bookmarkEnd w:id="30"/>
      <w:r>
        <w:rPr>
          <w:lang w:val="en-US"/>
        </w:rPr>
        <w:lastRenderedPageBreak/>
        <w:t>Monthly trends in Fishing E</w:t>
      </w:r>
      <w:r w:rsidR="00D90504" w:rsidRPr="00D90504">
        <w:rPr>
          <w:lang w:val="en-US"/>
        </w:rPr>
        <w:t>ffort</w:t>
      </w:r>
      <w:bookmarkEnd w:id="31"/>
    </w:p>
    <w:p w14:paraId="0C210B0B" w14:textId="77777777" w:rsidR="00604A88" w:rsidRPr="00A46D7B" w:rsidRDefault="003A7F07" w:rsidP="003446FC">
      <w:pPr>
        <w:jc w:val="both"/>
        <w:rPr>
          <w:lang w:val="en-US"/>
        </w:rPr>
      </w:pPr>
      <w:r>
        <w:rPr>
          <w:lang w:val="en-US"/>
        </w:rPr>
        <w:t>Fi</w:t>
      </w:r>
      <w:r w:rsidR="00504A2D">
        <w:rPr>
          <w:lang w:val="en-US"/>
        </w:rPr>
        <w:t>gure</w:t>
      </w:r>
      <w:r>
        <w:rPr>
          <w:lang w:val="en-US"/>
        </w:rPr>
        <w:t xml:space="preserve"> 9 compares the monthly fishing effort for the last two seasons (2016 and 2017) with the previous years of full logbook data (1989 to 2015).</w:t>
      </w:r>
      <w:r w:rsidR="00604A88" w:rsidRPr="00604A88">
        <w:rPr>
          <w:lang w:val="en-US"/>
        </w:rPr>
        <w:t xml:space="preserve"> </w:t>
      </w:r>
      <w:r w:rsidR="00604A88">
        <w:rPr>
          <w:lang w:val="en-US"/>
        </w:rPr>
        <w:t xml:space="preserve">The highest levels of fishing effort (top end of the whiskers on the boxplots) were recorded during the 1990s, whereas the lowest fishing efforts were recorded in recent years. </w:t>
      </w:r>
    </w:p>
    <w:p w14:paraId="6AB159AB" w14:textId="77777777" w:rsidR="00141A2E" w:rsidRDefault="00CF0BF3" w:rsidP="003446FC">
      <w:pPr>
        <w:jc w:val="both"/>
        <w:rPr>
          <w:lang w:val="en-US"/>
        </w:rPr>
      </w:pPr>
      <w:r>
        <w:rPr>
          <w:lang w:val="en-US"/>
        </w:rPr>
        <w:t>D</w:t>
      </w:r>
      <w:r w:rsidR="00141A2E">
        <w:rPr>
          <w:lang w:val="en-US"/>
        </w:rPr>
        <w:t>uring the years 1989-20</w:t>
      </w:r>
      <w:r w:rsidR="0076426E">
        <w:rPr>
          <w:lang w:val="en-US"/>
        </w:rPr>
        <w:t>15</w:t>
      </w:r>
      <w:r w:rsidR="00141A2E">
        <w:rPr>
          <w:lang w:val="en-US"/>
        </w:rPr>
        <w:t xml:space="preserve"> fishing effort was generally highest at the start of the season (March), decreased </w:t>
      </w:r>
      <w:r w:rsidR="008B5668">
        <w:rPr>
          <w:lang w:val="en-US"/>
        </w:rPr>
        <w:t>until</w:t>
      </w:r>
      <w:r w:rsidR="00141A2E">
        <w:rPr>
          <w:lang w:val="en-US"/>
        </w:rPr>
        <w:t xml:space="preserve"> Ju</w:t>
      </w:r>
      <w:r w:rsidR="003F6AE7">
        <w:rPr>
          <w:lang w:val="en-US"/>
        </w:rPr>
        <w:t xml:space="preserve">ne, </w:t>
      </w:r>
      <w:r w:rsidR="00141A2E">
        <w:rPr>
          <w:lang w:val="en-US"/>
        </w:rPr>
        <w:t>was level until September then decreased until the end of the season</w:t>
      </w:r>
      <w:r w:rsidR="003F6AE7">
        <w:rPr>
          <w:lang w:val="en-US"/>
        </w:rPr>
        <w:t xml:space="preserve"> </w:t>
      </w:r>
      <w:r w:rsidR="00B77659">
        <w:rPr>
          <w:lang w:val="en-US"/>
        </w:rPr>
        <w:t>(Figure 9)</w:t>
      </w:r>
      <w:proofErr w:type="gramStart"/>
      <w:r w:rsidR="003F6AE7">
        <w:rPr>
          <w:lang w:val="en-US"/>
        </w:rPr>
        <w:t>.</w:t>
      </w:r>
      <w:proofErr w:type="gramEnd"/>
      <w:r w:rsidR="00141A2E">
        <w:rPr>
          <w:lang w:val="en-US"/>
        </w:rPr>
        <w:t xml:space="preserve"> In contrast, fishing effort in </w:t>
      </w:r>
      <w:r w:rsidR="0076426E">
        <w:rPr>
          <w:lang w:val="en-US"/>
        </w:rPr>
        <w:t xml:space="preserve">2016 was </w:t>
      </w:r>
      <w:r w:rsidR="00141A2E">
        <w:rPr>
          <w:lang w:val="en-US"/>
        </w:rPr>
        <w:t>flat across the</w:t>
      </w:r>
      <w:r w:rsidR="009D4FE1">
        <w:rPr>
          <w:lang w:val="en-US"/>
        </w:rPr>
        <w:t xml:space="preserve"> entire </w:t>
      </w:r>
      <w:r w:rsidR="0076426E">
        <w:rPr>
          <w:lang w:val="en-US"/>
        </w:rPr>
        <w:t xml:space="preserve">fishing season and much lower than the average for the earlier years. </w:t>
      </w:r>
      <w:r w:rsidR="00141A2E">
        <w:rPr>
          <w:lang w:val="en-US"/>
        </w:rPr>
        <w:t xml:space="preserve">The 2017 fishing effort was highest at the end of the season and the rest of the season was the lowest recorded. </w:t>
      </w:r>
    </w:p>
    <w:p w14:paraId="30C9E990" w14:textId="5B5FAE68" w:rsidR="001049EB" w:rsidRDefault="00123927" w:rsidP="003446FC">
      <w:pPr>
        <w:jc w:val="both"/>
        <w:rPr>
          <w:lang w:val="en-US"/>
        </w:rPr>
      </w:pPr>
      <w:bookmarkStart w:id="32" w:name="_bookmark22"/>
      <w:bookmarkEnd w:id="32"/>
      <w:r>
        <w:rPr>
          <w:noProof/>
          <w:lang w:eastAsia="en-AU"/>
        </w:rPr>
        <w:drawing>
          <wp:inline distT="0" distB="0" distL="0" distR="0" wp14:anchorId="7CE4C88D" wp14:editId="6FEECB98">
            <wp:extent cx="5730240" cy="381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3813600"/>
                    </a:xfrm>
                    <a:prstGeom prst="rect">
                      <a:avLst/>
                    </a:prstGeom>
                    <a:noFill/>
                    <a:ln>
                      <a:noFill/>
                    </a:ln>
                  </pic:spPr>
                </pic:pic>
              </a:graphicData>
            </a:graphic>
          </wp:inline>
        </w:drawing>
      </w:r>
      <w:r w:rsidR="00F63B0D" w:rsidRPr="00540C5B">
        <w:rPr>
          <w:b/>
          <w:bCs/>
          <w:sz w:val="20"/>
          <w:szCs w:val="20"/>
          <w:lang w:val="en-US"/>
        </w:rPr>
        <w:t>Figure 9</w:t>
      </w:r>
      <w:r w:rsidR="00540C5B">
        <w:rPr>
          <w:b/>
          <w:bCs/>
          <w:sz w:val="20"/>
          <w:szCs w:val="20"/>
          <w:lang w:val="en-US"/>
        </w:rPr>
        <w:t>.</w:t>
      </w:r>
      <w:r w:rsidR="00916EB4" w:rsidRPr="00540C5B">
        <w:rPr>
          <w:bCs/>
          <w:sz w:val="20"/>
          <w:szCs w:val="20"/>
          <w:lang w:val="en-US"/>
        </w:rPr>
        <w:t xml:space="preserve">  Fishing effort as number of </w:t>
      </w:r>
      <w:r w:rsidR="00BB2CDF">
        <w:rPr>
          <w:bCs/>
          <w:sz w:val="20"/>
          <w:szCs w:val="20"/>
          <w:lang w:val="en-US"/>
        </w:rPr>
        <w:t xml:space="preserve">logbook </w:t>
      </w:r>
      <w:r w:rsidR="006759BB" w:rsidRPr="00540C5B">
        <w:rPr>
          <w:bCs/>
          <w:sz w:val="20"/>
          <w:szCs w:val="20"/>
          <w:lang w:val="en-US"/>
        </w:rPr>
        <w:t xml:space="preserve">days </w:t>
      </w:r>
      <w:r w:rsidR="00BB2CDF">
        <w:rPr>
          <w:bCs/>
          <w:sz w:val="20"/>
          <w:szCs w:val="20"/>
          <w:lang w:val="en-US"/>
        </w:rPr>
        <w:t xml:space="preserve">recorded </w:t>
      </w:r>
      <w:r w:rsidR="00916EB4" w:rsidRPr="00540C5B">
        <w:rPr>
          <w:bCs/>
          <w:sz w:val="20"/>
          <w:szCs w:val="20"/>
          <w:lang w:val="en-US"/>
        </w:rPr>
        <w:t>each month</w:t>
      </w:r>
      <w:r w:rsidR="003F1701">
        <w:rPr>
          <w:bCs/>
          <w:sz w:val="20"/>
          <w:szCs w:val="20"/>
          <w:lang w:val="en-US"/>
        </w:rPr>
        <w:t xml:space="preserve"> for the years</w:t>
      </w:r>
      <w:r w:rsidR="00AF41AD">
        <w:rPr>
          <w:bCs/>
          <w:sz w:val="20"/>
          <w:szCs w:val="20"/>
          <w:lang w:val="en-US"/>
        </w:rPr>
        <w:t xml:space="preserve"> 2016 and 2017 and the average for 1989-2015</w:t>
      </w:r>
      <w:r w:rsidR="00916EB4" w:rsidRPr="00540C5B">
        <w:rPr>
          <w:bCs/>
          <w:sz w:val="20"/>
          <w:szCs w:val="20"/>
          <w:lang w:val="en-US"/>
        </w:rPr>
        <w:t>.</w:t>
      </w:r>
      <w:r w:rsidR="00916EB4">
        <w:rPr>
          <w:bCs/>
          <w:lang w:val="en-US"/>
        </w:rPr>
        <w:t xml:space="preserve"> </w:t>
      </w:r>
      <w:r w:rsidR="007A3C07" w:rsidRPr="007A3C07">
        <w:rPr>
          <w:sz w:val="20"/>
          <w:szCs w:val="20"/>
          <w:lang w:val="en-US"/>
        </w:rPr>
        <w:t xml:space="preserve">This is calculated as the mean across all active </w:t>
      </w:r>
      <w:r w:rsidR="007A3C07">
        <w:rPr>
          <w:sz w:val="20"/>
          <w:szCs w:val="20"/>
          <w:lang w:val="en-US"/>
        </w:rPr>
        <w:t>boats</w:t>
      </w:r>
      <w:r w:rsidR="00AF41AD">
        <w:rPr>
          <w:sz w:val="20"/>
          <w:szCs w:val="20"/>
          <w:lang w:val="en-US"/>
        </w:rPr>
        <w:t xml:space="preserve"> for each year</w:t>
      </w:r>
      <w:r w:rsidR="007A3C07" w:rsidRPr="007A3C07">
        <w:rPr>
          <w:sz w:val="20"/>
          <w:szCs w:val="20"/>
          <w:lang w:val="en-US"/>
        </w:rPr>
        <w:t xml:space="preserve">.  The boxplots show the median (indicated by notch and line in box plot) and range </w:t>
      </w:r>
      <w:r w:rsidR="007A3C07">
        <w:rPr>
          <w:sz w:val="20"/>
          <w:szCs w:val="20"/>
          <w:lang w:val="en-US"/>
        </w:rPr>
        <w:t>of fishing effort</w:t>
      </w:r>
      <w:r w:rsidR="007A3C07" w:rsidRPr="007A3C07">
        <w:rPr>
          <w:sz w:val="20"/>
          <w:szCs w:val="20"/>
          <w:lang w:val="en-US"/>
        </w:rPr>
        <w:t xml:space="preserve"> for each </w:t>
      </w:r>
      <w:r w:rsidR="007A3C07">
        <w:rPr>
          <w:sz w:val="20"/>
          <w:szCs w:val="20"/>
          <w:lang w:val="en-US"/>
        </w:rPr>
        <w:t>month</w:t>
      </w:r>
      <w:r w:rsidR="007A3C07" w:rsidRPr="007A3C07">
        <w:rPr>
          <w:sz w:val="20"/>
          <w:szCs w:val="20"/>
          <w:lang w:val="en-US"/>
        </w:rPr>
        <w:t xml:space="preserve"> across all boats. Fifty percent of the records are within the rectangles</w:t>
      </w:r>
      <w:r w:rsidR="007A3C07">
        <w:rPr>
          <w:sz w:val="20"/>
          <w:szCs w:val="20"/>
          <w:lang w:val="en-US"/>
        </w:rPr>
        <w:t xml:space="preserve">. The </w:t>
      </w:r>
      <w:r w:rsidR="007A3C07" w:rsidRPr="007A3C07">
        <w:rPr>
          <w:sz w:val="20"/>
          <w:szCs w:val="20"/>
          <w:lang w:val="en-US"/>
        </w:rPr>
        <w:t xml:space="preserve">whiskers extending from the rectangles show the </w:t>
      </w:r>
      <w:r w:rsidR="00540C5B">
        <w:rPr>
          <w:sz w:val="20"/>
          <w:szCs w:val="20"/>
          <w:lang w:val="en-US"/>
        </w:rPr>
        <w:t>maximum and minimum effort that occurred each month.</w:t>
      </w:r>
      <w:r w:rsidR="007A3C07" w:rsidRPr="007A3C07">
        <w:rPr>
          <w:sz w:val="20"/>
          <w:szCs w:val="20"/>
          <w:lang w:val="en-US"/>
        </w:rPr>
        <w:t xml:space="preserve"> </w:t>
      </w:r>
      <w:r w:rsidR="007A3C07">
        <w:rPr>
          <w:sz w:val="20"/>
          <w:szCs w:val="20"/>
          <w:lang w:val="en-US"/>
        </w:rPr>
        <w:t>The logbook and VMS days are show</w:t>
      </w:r>
      <w:r w:rsidR="00AF41AD">
        <w:rPr>
          <w:sz w:val="20"/>
          <w:szCs w:val="20"/>
          <w:lang w:val="en-US"/>
        </w:rPr>
        <w:t>n</w:t>
      </w:r>
      <w:r w:rsidR="007A3C07">
        <w:rPr>
          <w:sz w:val="20"/>
          <w:szCs w:val="20"/>
          <w:lang w:val="en-US"/>
        </w:rPr>
        <w:t xml:space="preserve"> for 2017 and the average logbook days are shown for 2016 and for the average effort for 1989-2015.</w:t>
      </w:r>
      <w:r w:rsidR="001049EB">
        <w:rPr>
          <w:sz w:val="20"/>
          <w:szCs w:val="20"/>
          <w:lang w:val="en-US"/>
        </w:rPr>
        <w:t xml:space="preserve"> See appendix 1 for summary of monthly values from 1989-2017.</w:t>
      </w:r>
    </w:p>
    <w:p w14:paraId="4D11F721" w14:textId="77777777" w:rsidR="00737D15" w:rsidRDefault="00737D15" w:rsidP="00E306B6">
      <w:pPr>
        <w:rPr>
          <w:lang w:val="en-US"/>
        </w:rPr>
      </w:pPr>
    </w:p>
    <w:p w14:paraId="45428135" w14:textId="77777777" w:rsidR="00737D15" w:rsidRDefault="00737D15">
      <w:pPr>
        <w:rPr>
          <w:lang w:val="en-US"/>
        </w:rPr>
      </w:pPr>
    </w:p>
    <w:p w14:paraId="2363AE64" w14:textId="77777777" w:rsidR="002D39EB" w:rsidRPr="00D90504" w:rsidRDefault="002D39EB" w:rsidP="003446FC">
      <w:pPr>
        <w:pStyle w:val="Heading3"/>
        <w:jc w:val="both"/>
        <w:rPr>
          <w:lang w:val="en-US"/>
        </w:rPr>
      </w:pPr>
      <w:bookmarkStart w:id="33" w:name="_Toc506386310"/>
      <w:r>
        <w:rPr>
          <w:lang w:val="en-US"/>
        </w:rPr>
        <w:lastRenderedPageBreak/>
        <w:t>Monthly trends in CPUE</w:t>
      </w:r>
      <w:bookmarkEnd w:id="33"/>
    </w:p>
    <w:p w14:paraId="4225E787" w14:textId="77777777" w:rsidR="00E31FB5" w:rsidRPr="00B05AC4" w:rsidRDefault="008C013E" w:rsidP="003446FC">
      <w:pPr>
        <w:jc w:val="both"/>
        <w:rPr>
          <w:lang w:val="en-US"/>
        </w:rPr>
      </w:pPr>
      <w:r>
        <w:rPr>
          <w:lang w:val="en-US"/>
        </w:rPr>
        <w:t xml:space="preserve">Figures 10 and 11 compare the monthly tiger and </w:t>
      </w:r>
      <w:proofErr w:type="spellStart"/>
      <w:r>
        <w:rPr>
          <w:lang w:val="en-US"/>
        </w:rPr>
        <w:t>endeavour</w:t>
      </w:r>
      <w:proofErr w:type="spellEnd"/>
      <w:r>
        <w:rPr>
          <w:lang w:val="en-US"/>
        </w:rPr>
        <w:t xml:space="preserve"> prawn catch rates</w:t>
      </w:r>
      <w:r w:rsidR="003E27F8">
        <w:rPr>
          <w:lang w:val="en-US"/>
        </w:rPr>
        <w:t xml:space="preserve"> for the last two seasons (2016 and 2017) with the previous years of full logbook data (1989 to 2015).</w:t>
      </w:r>
    </w:p>
    <w:p w14:paraId="432FFE89" w14:textId="05FCC30B" w:rsidR="001049EB" w:rsidRDefault="00B05AC4" w:rsidP="003446FC">
      <w:pPr>
        <w:jc w:val="both"/>
        <w:rPr>
          <w:lang w:val="en-US"/>
        </w:rPr>
      </w:pPr>
      <w:r>
        <w:rPr>
          <w:b/>
          <w:noProof/>
          <w:lang w:eastAsia="en-AU"/>
        </w:rPr>
        <w:drawing>
          <wp:inline distT="0" distB="0" distL="0" distR="0" wp14:anchorId="37058885" wp14:editId="6A532B5C">
            <wp:extent cx="5730240" cy="38139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3813970"/>
                    </a:xfrm>
                    <a:prstGeom prst="rect">
                      <a:avLst/>
                    </a:prstGeom>
                    <a:noFill/>
                    <a:ln>
                      <a:noFill/>
                    </a:ln>
                  </pic:spPr>
                </pic:pic>
              </a:graphicData>
            </a:graphic>
          </wp:inline>
        </w:drawing>
      </w:r>
      <w:r w:rsidR="00737D15" w:rsidRPr="00BB2CDF">
        <w:rPr>
          <w:b/>
          <w:sz w:val="20"/>
          <w:szCs w:val="20"/>
          <w:lang w:val="en-US"/>
        </w:rPr>
        <w:t>Figure 10</w:t>
      </w:r>
      <w:r w:rsidR="007B5887">
        <w:rPr>
          <w:b/>
          <w:sz w:val="20"/>
          <w:szCs w:val="20"/>
          <w:lang w:val="en-US"/>
        </w:rPr>
        <w:t>.</w:t>
      </w:r>
      <w:r w:rsidRPr="00BB2CDF">
        <w:rPr>
          <w:b/>
          <w:sz w:val="20"/>
          <w:szCs w:val="20"/>
          <w:lang w:val="en-US"/>
        </w:rPr>
        <w:t xml:space="preserve"> </w:t>
      </w:r>
      <w:r w:rsidR="00057ADA" w:rsidRPr="00BB2CDF">
        <w:rPr>
          <w:sz w:val="20"/>
          <w:szCs w:val="20"/>
          <w:lang w:val="en-US"/>
        </w:rPr>
        <w:t>The mean</w:t>
      </w:r>
      <w:r w:rsidR="00853C15" w:rsidRPr="00BB2CDF">
        <w:rPr>
          <w:sz w:val="20"/>
          <w:szCs w:val="20"/>
          <w:lang w:val="en-US"/>
        </w:rPr>
        <w:t xml:space="preserve"> </w:t>
      </w:r>
      <w:r w:rsidR="00BB2CDF" w:rsidRPr="00BB2CDF">
        <w:rPr>
          <w:sz w:val="20"/>
          <w:szCs w:val="20"/>
          <w:lang w:val="en-US"/>
        </w:rPr>
        <w:t xml:space="preserve">(across all active vessels) </w:t>
      </w:r>
      <w:r w:rsidR="00057ADA" w:rsidRPr="00BB2CDF">
        <w:rPr>
          <w:sz w:val="20"/>
          <w:szCs w:val="20"/>
          <w:lang w:val="en-US"/>
        </w:rPr>
        <w:t>monthly tiger prawn CPUE as kilograms per boat day (kg/d)</w:t>
      </w:r>
      <w:r w:rsidR="00AF41AD">
        <w:rPr>
          <w:sz w:val="20"/>
          <w:szCs w:val="20"/>
          <w:lang w:val="en-US"/>
        </w:rPr>
        <w:t xml:space="preserve"> for the years 2016 and 2017 and average for the years 1989-2015</w:t>
      </w:r>
      <w:r w:rsidR="00057ADA" w:rsidRPr="00BB2CDF">
        <w:rPr>
          <w:sz w:val="20"/>
          <w:szCs w:val="20"/>
          <w:lang w:val="en-US"/>
        </w:rPr>
        <w:t xml:space="preserve">. </w:t>
      </w:r>
      <w:r w:rsidR="00057ADA" w:rsidRPr="00BB2CDF">
        <w:rPr>
          <w:bCs/>
          <w:sz w:val="20"/>
          <w:szCs w:val="20"/>
          <w:lang w:val="en-US"/>
        </w:rPr>
        <w:t xml:space="preserve">The boxplots show the variation in CPUE </w:t>
      </w:r>
      <w:r w:rsidR="006210B3" w:rsidRPr="00BB2CDF">
        <w:rPr>
          <w:bCs/>
          <w:sz w:val="20"/>
          <w:szCs w:val="20"/>
          <w:lang w:val="en-US"/>
        </w:rPr>
        <w:t>for each month over</w:t>
      </w:r>
      <w:r w:rsidR="00057ADA" w:rsidRPr="00BB2CDF">
        <w:rPr>
          <w:bCs/>
          <w:sz w:val="20"/>
          <w:szCs w:val="20"/>
          <w:lang w:val="en-US"/>
        </w:rPr>
        <w:t xml:space="preserve"> the years 1989 to 2015.</w:t>
      </w:r>
      <w:r w:rsidR="00057ADA" w:rsidRPr="00BB2CDF">
        <w:rPr>
          <w:sz w:val="20"/>
          <w:szCs w:val="20"/>
          <w:lang w:val="en-US"/>
        </w:rPr>
        <w:t xml:space="preserve"> </w:t>
      </w:r>
      <w:r w:rsidR="00BB2CDF" w:rsidRPr="00BB2CDF">
        <w:rPr>
          <w:sz w:val="20"/>
          <w:szCs w:val="20"/>
          <w:lang w:val="en-US"/>
        </w:rPr>
        <w:t>The boxplots show the median (indicated by notch and line in box plot) and range CPUE for each month across all boats. Fifty percent of the records are within the rectangles. The “whiskers or dotted lines” extending from the rectangles show the overall range. The green line and asterisk plots the average or mean monthly CPUE for the years 1989 to 2015.</w:t>
      </w:r>
      <w:r w:rsidR="001049EB">
        <w:rPr>
          <w:sz w:val="20"/>
          <w:szCs w:val="20"/>
          <w:lang w:val="en-US"/>
        </w:rPr>
        <w:t xml:space="preserve"> See appendix 1 for summary of monthly values from 1989-2017.</w:t>
      </w:r>
    </w:p>
    <w:p w14:paraId="2344951A" w14:textId="77777777" w:rsidR="004B7C4E" w:rsidRDefault="00D86880" w:rsidP="003446FC">
      <w:pPr>
        <w:jc w:val="both"/>
        <w:rPr>
          <w:lang w:val="en-US"/>
        </w:rPr>
      </w:pPr>
      <w:r>
        <w:rPr>
          <w:lang w:val="en-US"/>
        </w:rPr>
        <w:t xml:space="preserve">The </w:t>
      </w:r>
      <w:r w:rsidR="004B7C4E">
        <w:rPr>
          <w:lang w:val="en-US"/>
        </w:rPr>
        <w:t xml:space="preserve">mean </w:t>
      </w:r>
      <w:r w:rsidR="00853C15">
        <w:rPr>
          <w:lang w:val="en-US"/>
        </w:rPr>
        <w:t>(</w:t>
      </w:r>
      <w:r w:rsidR="004B7C4E">
        <w:rPr>
          <w:lang w:val="en-US"/>
        </w:rPr>
        <w:t>average</w:t>
      </w:r>
      <w:r w:rsidR="00853C15">
        <w:rPr>
          <w:lang w:val="en-US"/>
        </w:rPr>
        <w:t>)</w:t>
      </w:r>
      <w:r w:rsidR="004B7C4E">
        <w:rPr>
          <w:lang w:val="en-US"/>
        </w:rPr>
        <w:t xml:space="preserve"> monthly tiger prawn CPUE for the years 1989-2015 </w:t>
      </w:r>
      <w:r>
        <w:rPr>
          <w:lang w:val="en-US"/>
        </w:rPr>
        <w:t>was</w:t>
      </w:r>
      <w:r w:rsidR="004B7C4E">
        <w:rPr>
          <w:lang w:val="en-US"/>
        </w:rPr>
        <w:t xml:space="preserve"> highest at the start of the season (March) and steadily decreased to its lowest level at the end of the season (Figure </w:t>
      </w:r>
      <w:r>
        <w:rPr>
          <w:lang w:val="en-US"/>
        </w:rPr>
        <w:t xml:space="preserve">10). </w:t>
      </w:r>
      <w:r w:rsidR="006C1D70">
        <w:rPr>
          <w:lang w:val="en-US"/>
        </w:rPr>
        <w:t>However, i</w:t>
      </w:r>
      <w:r w:rsidR="004B7C4E">
        <w:rPr>
          <w:lang w:val="en-US"/>
        </w:rPr>
        <w:t xml:space="preserve">ndividual years have varied </w:t>
      </w:r>
      <w:r>
        <w:rPr>
          <w:lang w:val="en-US"/>
        </w:rPr>
        <w:t>from the average trend</w:t>
      </w:r>
      <w:r w:rsidRPr="00D86880">
        <w:rPr>
          <w:lang w:val="en-US"/>
        </w:rPr>
        <w:t xml:space="preserve"> </w:t>
      </w:r>
      <w:r>
        <w:rPr>
          <w:lang w:val="en-US"/>
        </w:rPr>
        <w:t xml:space="preserve">and in recent years the highest CPUEs have often been in April or May. </w:t>
      </w:r>
      <w:r w:rsidR="004B7C4E">
        <w:rPr>
          <w:lang w:val="en-US"/>
        </w:rPr>
        <w:t xml:space="preserve">The highest CPUEs recorded in each month were all recorded in recent years and the lowest </w:t>
      </w:r>
      <w:r w:rsidR="009F06E1">
        <w:rPr>
          <w:lang w:val="en-US"/>
        </w:rPr>
        <w:t xml:space="preserve">were recorded in </w:t>
      </w:r>
      <w:r w:rsidR="004B7C4E">
        <w:rPr>
          <w:lang w:val="en-US"/>
        </w:rPr>
        <w:t>the 1990s.</w:t>
      </w:r>
    </w:p>
    <w:p w14:paraId="1918DD4A" w14:textId="77777777" w:rsidR="004B7C4E" w:rsidRDefault="004B7C4E" w:rsidP="003446FC">
      <w:pPr>
        <w:jc w:val="both"/>
        <w:rPr>
          <w:lang w:val="en-US"/>
        </w:rPr>
      </w:pPr>
      <w:r w:rsidRPr="00B05AC4">
        <w:rPr>
          <w:lang w:val="en-US"/>
        </w:rPr>
        <w:t xml:space="preserve">Although March 2017 </w:t>
      </w:r>
      <w:r>
        <w:rPr>
          <w:lang w:val="en-US"/>
        </w:rPr>
        <w:t xml:space="preserve">tiger prawn CPUE (109 kg/d) was close to </w:t>
      </w:r>
      <w:r w:rsidRPr="00B05AC4">
        <w:rPr>
          <w:lang w:val="en-US"/>
        </w:rPr>
        <w:t xml:space="preserve">the mean for </w:t>
      </w:r>
      <w:r>
        <w:rPr>
          <w:lang w:val="en-US"/>
        </w:rPr>
        <w:t xml:space="preserve">all </w:t>
      </w:r>
      <w:r w:rsidR="001317C2">
        <w:rPr>
          <w:lang w:val="en-US"/>
        </w:rPr>
        <w:t xml:space="preserve">previous </w:t>
      </w:r>
      <w:r>
        <w:rPr>
          <w:lang w:val="en-US"/>
        </w:rPr>
        <w:t>years (1989-2015)</w:t>
      </w:r>
      <w:r w:rsidRPr="00B05AC4">
        <w:rPr>
          <w:lang w:val="en-US"/>
        </w:rPr>
        <w:t xml:space="preserve"> it</w:t>
      </w:r>
      <w:r w:rsidR="006228D6">
        <w:rPr>
          <w:lang w:val="en-US"/>
        </w:rPr>
        <w:t xml:space="preserve"> was much lower than in March </w:t>
      </w:r>
      <w:r w:rsidR="002B3A9D">
        <w:rPr>
          <w:lang w:val="en-US"/>
        </w:rPr>
        <w:t>of</w:t>
      </w:r>
      <w:r w:rsidR="00DE0CC9">
        <w:rPr>
          <w:lang w:val="en-US"/>
        </w:rPr>
        <w:t xml:space="preserve"> recent years</w:t>
      </w:r>
      <w:r w:rsidR="002B3A9D">
        <w:rPr>
          <w:lang w:val="en-US"/>
        </w:rPr>
        <w:t xml:space="preserve">; </w:t>
      </w:r>
      <w:r w:rsidR="009D26E0">
        <w:rPr>
          <w:lang w:val="en-US"/>
        </w:rPr>
        <w:t>2016</w:t>
      </w:r>
      <w:r w:rsidR="006210B3">
        <w:rPr>
          <w:lang w:val="en-US"/>
        </w:rPr>
        <w:t xml:space="preserve"> (166 kg/d)</w:t>
      </w:r>
      <w:r w:rsidR="009D26E0">
        <w:rPr>
          <w:lang w:val="en-US"/>
        </w:rPr>
        <w:t>, 2015</w:t>
      </w:r>
      <w:r w:rsidR="006210B3">
        <w:rPr>
          <w:lang w:val="en-US"/>
        </w:rPr>
        <w:t xml:space="preserve"> (265</w:t>
      </w:r>
      <w:r w:rsidR="006228D6">
        <w:rPr>
          <w:lang w:val="en-US"/>
        </w:rPr>
        <w:t xml:space="preserve"> kg/d</w:t>
      </w:r>
      <w:r w:rsidR="006210B3">
        <w:rPr>
          <w:lang w:val="en-US"/>
        </w:rPr>
        <w:t>)</w:t>
      </w:r>
      <w:r w:rsidR="009D26E0">
        <w:rPr>
          <w:lang w:val="en-US"/>
        </w:rPr>
        <w:t>, 2014</w:t>
      </w:r>
      <w:r w:rsidR="006210B3">
        <w:rPr>
          <w:lang w:val="en-US"/>
        </w:rPr>
        <w:t xml:space="preserve"> (176</w:t>
      </w:r>
      <w:r w:rsidR="006228D6">
        <w:rPr>
          <w:lang w:val="en-US"/>
        </w:rPr>
        <w:t xml:space="preserve"> kg/d) and </w:t>
      </w:r>
      <w:r w:rsidRPr="00B05AC4">
        <w:rPr>
          <w:lang w:val="en-US"/>
        </w:rPr>
        <w:t>2013</w:t>
      </w:r>
      <w:r w:rsidR="009D26E0">
        <w:rPr>
          <w:lang w:val="en-US"/>
        </w:rPr>
        <w:t xml:space="preserve"> </w:t>
      </w:r>
      <w:r w:rsidR="006228D6">
        <w:rPr>
          <w:lang w:val="en-US"/>
        </w:rPr>
        <w:t>(</w:t>
      </w:r>
      <w:r w:rsidR="006228D6" w:rsidRPr="00B05AC4">
        <w:rPr>
          <w:lang w:val="en-US"/>
        </w:rPr>
        <w:t>252</w:t>
      </w:r>
      <w:r w:rsidR="006228D6">
        <w:rPr>
          <w:lang w:val="en-US"/>
        </w:rPr>
        <w:t xml:space="preserve"> kg/d). </w:t>
      </w:r>
      <w:r w:rsidRPr="00B05AC4">
        <w:rPr>
          <w:lang w:val="en-US"/>
        </w:rPr>
        <w:t xml:space="preserve">This along with a lower total prawn CPUE of 152 kg/d compared to the 1991-2001 average of 191 kg/d and 214 kg/d for the last 5 years (Table 1) </w:t>
      </w:r>
      <w:r>
        <w:rPr>
          <w:lang w:val="en-US"/>
        </w:rPr>
        <w:t xml:space="preserve">may </w:t>
      </w:r>
      <w:r w:rsidRPr="00B05AC4">
        <w:rPr>
          <w:lang w:val="en-US"/>
        </w:rPr>
        <w:t xml:space="preserve">have discouraged fishers from operating in the fishery. If fishing effort had been higher during February to April of 2017 than actually occurred, it is possible that CPUEs would have been lower than </w:t>
      </w:r>
      <w:r w:rsidRPr="00B05AC4">
        <w:rPr>
          <w:lang w:val="en-US"/>
        </w:rPr>
        <w:lastRenderedPageBreak/>
        <w:t>those observed in 2017 due to “a fish down” of the tiger prawn stock on the fishing grounds.</w:t>
      </w:r>
      <w:r w:rsidRPr="004B7C4E">
        <w:rPr>
          <w:lang w:val="en-US"/>
        </w:rPr>
        <w:t xml:space="preserve"> </w:t>
      </w:r>
    </w:p>
    <w:p w14:paraId="69EE275D" w14:textId="77777777" w:rsidR="004B7C4E" w:rsidRPr="00B05AC4" w:rsidRDefault="004B7C4E" w:rsidP="003446FC">
      <w:pPr>
        <w:jc w:val="both"/>
        <w:rPr>
          <w:lang w:val="en-US"/>
        </w:rPr>
      </w:pPr>
      <w:r w:rsidRPr="00B05AC4">
        <w:rPr>
          <w:lang w:val="en-US"/>
        </w:rPr>
        <w:t>A comparison of the 2016 and 2017 mont</w:t>
      </w:r>
      <w:r>
        <w:rPr>
          <w:lang w:val="en-US"/>
        </w:rPr>
        <w:t>hly tiger prawn CPUE (Figure 10</w:t>
      </w:r>
      <w:r w:rsidRPr="00B05AC4">
        <w:rPr>
          <w:lang w:val="en-US"/>
        </w:rPr>
        <w:t xml:space="preserve">) indicates a poor recruitment of tiger prawns during the first few months of the 2017 fishing season. This is generally when tiger prawn recruitment is strongest as illustrated by the 2016 </w:t>
      </w:r>
      <w:r w:rsidR="00853C15">
        <w:rPr>
          <w:lang w:val="en-US"/>
        </w:rPr>
        <w:t xml:space="preserve">monthly </w:t>
      </w:r>
      <w:r w:rsidRPr="00B05AC4">
        <w:rPr>
          <w:lang w:val="en-US"/>
        </w:rPr>
        <w:t xml:space="preserve">tiger prawn CPUE which shows a rapid increase from February to April. This increase in CPUE while fishing is in progress, could only occur if more tiger prawn stock is migrating from the juvenile closure areas (West of Warrior Reef and the East of Warrior closure) into the area open to trawling at the start of the season. </w:t>
      </w:r>
    </w:p>
    <w:p w14:paraId="7068FF90" w14:textId="77777777" w:rsidR="00B05AC4" w:rsidRPr="00B05AC4" w:rsidRDefault="00B05AC4" w:rsidP="00B05AC4">
      <w:pPr>
        <w:spacing w:after="0" w:line="240" w:lineRule="auto"/>
        <w:rPr>
          <w:rFonts w:asciiTheme="minorHAnsi" w:hAnsiTheme="minorHAnsi"/>
          <w:color w:val="000000" w:themeColor="text1"/>
          <w:sz w:val="22"/>
          <w:lang w:eastAsia="en-AU"/>
        </w:rPr>
      </w:pPr>
    </w:p>
    <w:p w14:paraId="07211CEB" w14:textId="48B88822" w:rsidR="00737D15" w:rsidRDefault="003A7EE5" w:rsidP="003446FC">
      <w:pPr>
        <w:jc w:val="both"/>
        <w:rPr>
          <w:lang w:val="en-US"/>
        </w:rPr>
      </w:pPr>
      <w:r>
        <w:rPr>
          <w:b/>
          <w:noProof/>
          <w:lang w:eastAsia="en-AU"/>
        </w:rPr>
        <w:drawing>
          <wp:inline distT="0" distB="0" distL="0" distR="0" wp14:anchorId="13B3487C" wp14:editId="5FF06B47">
            <wp:extent cx="5730240" cy="38139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3813970"/>
                    </a:xfrm>
                    <a:prstGeom prst="rect">
                      <a:avLst/>
                    </a:prstGeom>
                    <a:noFill/>
                    <a:ln>
                      <a:noFill/>
                    </a:ln>
                  </pic:spPr>
                </pic:pic>
              </a:graphicData>
            </a:graphic>
          </wp:inline>
        </w:drawing>
      </w:r>
      <w:r w:rsidR="00737D15" w:rsidRPr="00D11E72">
        <w:rPr>
          <w:b/>
          <w:sz w:val="20"/>
          <w:szCs w:val="20"/>
          <w:lang w:val="en-US"/>
        </w:rPr>
        <w:t>Figure 11</w:t>
      </w:r>
      <w:r w:rsidR="00D11E72">
        <w:rPr>
          <w:b/>
          <w:sz w:val="20"/>
          <w:szCs w:val="20"/>
          <w:lang w:val="en-US"/>
        </w:rPr>
        <w:t>.</w:t>
      </w:r>
      <w:r w:rsidR="00B05AC4" w:rsidRPr="00D11E72">
        <w:rPr>
          <w:sz w:val="20"/>
          <w:szCs w:val="20"/>
          <w:lang w:val="en-US"/>
        </w:rPr>
        <w:t xml:space="preserve"> </w:t>
      </w:r>
      <w:r w:rsidR="00737D15" w:rsidRPr="00D11E72">
        <w:rPr>
          <w:sz w:val="20"/>
          <w:szCs w:val="20"/>
          <w:lang w:val="en-US"/>
        </w:rPr>
        <w:t>The mean</w:t>
      </w:r>
      <w:r w:rsidR="00853C15" w:rsidRPr="00D11E72">
        <w:rPr>
          <w:sz w:val="20"/>
          <w:szCs w:val="20"/>
          <w:lang w:val="en-US"/>
        </w:rPr>
        <w:t xml:space="preserve"> (average)</w:t>
      </w:r>
      <w:r w:rsidR="00737D15" w:rsidRPr="00D11E72">
        <w:rPr>
          <w:sz w:val="20"/>
          <w:szCs w:val="20"/>
          <w:lang w:val="en-US"/>
        </w:rPr>
        <w:t xml:space="preserve"> monthly </w:t>
      </w:r>
      <w:proofErr w:type="spellStart"/>
      <w:r w:rsidR="00737D15" w:rsidRPr="00D11E72">
        <w:rPr>
          <w:sz w:val="20"/>
          <w:szCs w:val="20"/>
          <w:lang w:val="en-US"/>
        </w:rPr>
        <w:t>endeavour</w:t>
      </w:r>
      <w:proofErr w:type="spellEnd"/>
      <w:r w:rsidR="00737D15" w:rsidRPr="00D11E72">
        <w:rPr>
          <w:sz w:val="20"/>
          <w:szCs w:val="20"/>
          <w:lang w:val="en-US"/>
        </w:rPr>
        <w:t xml:space="preserve"> prawn CPUE as kilograms per boat day (kg/d)</w:t>
      </w:r>
      <w:r w:rsidR="00325ED8">
        <w:rPr>
          <w:sz w:val="20"/>
          <w:szCs w:val="20"/>
          <w:lang w:val="en-US"/>
        </w:rPr>
        <w:t xml:space="preserve"> for the years 2016, 2017 and the mean for the years 1989 - 2015</w:t>
      </w:r>
      <w:r w:rsidR="00737D15" w:rsidRPr="00D11E72">
        <w:rPr>
          <w:sz w:val="20"/>
          <w:szCs w:val="20"/>
          <w:lang w:val="en-US"/>
        </w:rPr>
        <w:t xml:space="preserve">. </w:t>
      </w:r>
      <w:r w:rsidR="00BB2CDF" w:rsidRPr="00D11E72">
        <w:rPr>
          <w:bCs/>
          <w:sz w:val="20"/>
          <w:szCs w:val="20"/>
          <w:lang w:val="en-US"/>
        </w:rPr>
        <w:t>The boxplots show the variation in CPUE for each month over the years 1989 to 2015.</w:t>
      </w:r>
      <w:r w:rsidR="00BB2CDF" w:rsidRPr="00D11E72">
        <w:rPr>
          <w:sz w:val="20"/>
          <w:szCs w:val="20"/>
          <w:lang w:val="en-US"/>
        </w:rPr>
        <w:t xml:space="preserve"> The boxplots show the median (indicated by notch and line in box plot) and range CPUE for each month across all boats. Fifty percent of the records are within the rectangles. The “whiskers or dotted lines” extending from the rectangles show the overall range. The green line and asterisk plots the average or mean monthly CPUE for the years 1989 to 2015.</w:t>
      </w:r>
      <w:r w:rsidR="001049EB">
        <w:rPr>
          <w:sz w:val="20"/>
          <w:szCs w:val="20"/>
          <w:lang w:val="en-US"/>
        </w:rPr>
        <w:t xml:space="preserve"> See appendix 1 for summary of monthly values from 1989-2017.</w:t>
      </w:r>
    </w:p>
    <w:p w14:paraId="1C5F228A" w14:textId="77777777" w:rsidR="00F541A4" w:rsidRDefault="00D85AAC" w:rsidP="003446FC">
      <w:pPr>
        <w:jc w:val="both"/>
        <w:rPr>
          <w:lang w:val="en-US"/>
        </w:rPr>
      </w:pPr>
      <w:r>
        <w:rPr>
          <w:lang w:val="en-US"/>
        </w:rPr>
        <w:t xml:space="preserve">The mean monthly </w:t>
      </w:r>
      <w:proofErr w:type="spellStart"/>
      <w:r>
        <w:rPr>
          <w:lang w:val="en-US"/>
        </w:rPr>
        <w:t>endeavour</w:t>
      </w:r>
      <w:proofErr w:type="spellEnd"/>
      <w:r>
        <w:rPr>
          <w:lang w:val="en-US"/>
        </w:rPr>
        <w:t xml:space="preserve"> prawn CPUE </w:t>
      </w:r>
      <w:r w:rsidR="00FB5F90">
        <w:rPr>
          <w:lang w:val="en-US"/>
        </w:rPr>
        <w:t xml:space="preserve">(Figure 11) </w:t>
      </w:r>
      <w:r>
        <w:rPr>
          <w:lang w:val="en-US"/>
        </w:rPr>
        <w:t xml:space="preserve">for the years 1989-2015 was highest </w:t>
      </w:r>
      <w:r w:rsidR="00853C15">
        <w:rPr>
          <w:lang w:val="en-US"/>
        </w:rPr>
        <w:t xml:space="preserve">in March-April, </w:t>
      </w:r>
      <w:r w:rsidR="00527EAD">
        <w:rPr>
          <w:lang w:val="en-US"/>
        </w:rPr>
        <w:t>decreased</w:t>
      </w:r>
      <w:r w:rsidR="00853C15">
        <w:rPr>
          <w:lang w:val="en-US"/>
        </w:rPr>
        <w:t xml:space="preserve"> until </w:t>
      </w:r>
      <w:r w:rsidR="00527EAD">
        <w:rPr>
          <w:lang w:val="en-US"/>
        </w:rPr>
        <w:t xml:space="preserve">June when it levelled out and then decreased from </w:t>
      </w:r>
      <w:r w:rsidRPr="00B05AC4">
        <w:rPr>
          <w:lang w:val="en-US"/>
        </w:rPr>
        <w:t>September</w:t>
      </w:r>
      <w:r w:rsidR="00527EAD">
        <w:rPr>
          <w:lang w:val="en-US"/>
        </w:rPr>
        <w:t xml:space="preserve"> to the end of the season</w:t>
      </w:r>
      <w:r w:rsidRPr="00B05AC4">
        <w:rPr>
          <w:lang w:val="en-US"/>
        </w:rPr>
        <w:t>.</w:t>
      </w:r>
      <w:r>
        <w:rPr>
          <w:lang w:val="en-US"/>
        </w:rPr>
        <w:t xml:space="preserve"> The highest monthly </w:t>
      </w:r>
      <w:proofErr w:type="spellStart"/>
      <w:r>
        <w:rPr>
          <w:lang w:val="en-US"/>
        </w:rPr>
        <w:t>endeavour</w:t>
      </w:r>
      <w:proofErr w:type="spellEnd"/>
      <w:r>
        <w:rPr>
          <w:lang w:val="en-US"/>
        </w:rPr>
        <w:t xml:space="preserve"> prawn CPUEs occurred during the 1990s when fishing effort was highest and the lowest have occurred in recent years when fishing effort has been lowest. </w:t>
      </w:r>
      <w:r w:rsidR="00F150DB" w:rsidRPr="00B05AC4">
        <w:rPr>
          <w:lang w:val="en-US"/>
        </w:rPr>
        <w:t xml:space="preserve">The monthly </w:t>
      </w:r>
      <w:proofErr w:type="spellStart"/>
      <w:r w:rsidR="00F150DB" w:rsidRPr="00B05AC4">
        <w:rPr>
          <w:lang w:val="en-US"/>
        </w:rPr>
        <w:t>endeavour</w:t>
      </w:r>
      <w:proofErr w:type="spellEnd"/>
      <w:r w:rsidR="00F150DB" w:rsidRPr="00B05AC4">
        <w:rPr>
          <w:lang w:val="en-US"/>
        </w:rPr>
        <w:t xml:space="preserve"> prawn CPUEs for February to June </w:t>
      </w:r>
      <w:r w:rsidR="00F150DB">
        <w:rPr>
          <w:lang w:val="en-US"/>
        </w:rPr>
        <w:t xml:space="preserve">of the last two seasons (2016 and 2017) </w:t>
      </w:r>
      <w:r w:rsidR="00F150DB" w:rsidRPr="00B05AC4">
        <w:rPr>
          <w:lang w:val="en-US"/>
        </w:rPr>
        <w:t xml:space="preserve">are much lower than for </w:t>
      </w:r>
      <w:r w:rsidR="009D7DCD">
        <w:rPr>
          <w:lang w:val="en-US"/>
        </w:rPr>
        <w:t xml:space="preserve">the means for all </w:t>
      </w:r>
      <w:r w:rsidR="00F150DB" w:rsidRPr="00B05AC4">
        <w:rPr>
          <w:lang w:val="en-US"/>
        </w:rPr>
        <w:t>other years</w:t>
      </w:r>
      <w:r w:rsidR="009D7DCD">
        <w:rPr>
          <w:lang w:val="en-US"/>
        </w:rPr>
        <w:t xml:space="preserve"> (1989-2015)</w:t>
      </w:r>
      <w:r w:rsidR="00F150DB" w:rsidRPr="00B05AC4">
        <w:rPr>
          <w:lang w:val="en-US"/>
        </w:rPr>
        <w:t xml:space="preserve">, whereas the </w:t>
      </w:r>
      <w:r w:rsidR="00C70500">
        <w:rPr>
          <w:lang w:val="en-US"/>
        </w:rPr>
        <w:t xml:space="preserve">trend in </w:t>
      </w:r>
      <w:r w:rsidR="00F150DB" w:rsidRPr="00B05AC4">
        <w:rPr>
          <w:lang w:val="en-US"/>
        </w:rPr>
        <w:t xml:space="preserve">CPUEs </w:t>
      </w:r>
      <w:r w:rsidR="00F150DB" w:rsidRPr="00B05AC4">
        <w:rPr>
          <w:lang w:val="en-US"/>
        </w:rPr>
        <w:lastRenderedPageBreak/>
        <w:t xml:space="preserve">for July to November </w:t>
      </w:r>
      <w:r w:rsidR="00F150DB">
        <w:rPr>
          <w:lang w:val="en-US"/>
        </w:rPr>
        <w:t xml:space="preserve"> </w:t>
      </w:r>
      <w:r w:rsidR="00C70500">
        <w:rPr>
          <w:lang w:val="en-US"/>
        </w:rPr>
        <w:t xml:space="preserve">follows </w:t>
      </w:r>
      <w:r w:rsidR="00F150DB">
        <w:rPr>
          <w:lang w:val="en-US"/>
        </w:rPr>
        <w:t xml:space="preserve">the trend </w:t>
      </w:r>
      <w:r w:rsidR="00C70500">
        <w:rPr>
          <w:lang w:val="en-US"/>
        </w:rPr>
        <w:t xml:space="preserve">for all other years, but at a lower level. It is interesting to note that the highest monthly </w:t>
      </w:r>
      <w:proofErr w:type="spellStart"/>
      <w:r w:rsidR="00C70500">
        <w:rPr>
          <w:lang w:val="en-US"/>
        </w:rPr>
        <w:t>endeavour</w:t>
      </w:r>
      <w:proofErr w:type="spellEnd"/>
      <w:r w:rsidR="00C70500">
        <w:rPr>
          <w:lang w:val="en-US"/>
        </w:rPr>
        <w:t xml:space="preserve"> prawn CPUEs </w:t>
      </w:r>
      <w:r w:rsidR="00294379">
        <w:rPr>
          <w:lang w:val="en-US"/>
        </w:rPr>
        <w:t xml:space="preserve">for </w:t>
      </w:r>
      <w:r w:rsidR="009D7DCD">
        <w:rPr>
          <w:lang w:val="en-US"/>
        </w:rPr>
        <w:t xml:space="preserve">the last two seasons </w:t>
      </w:r>
      <w:r w:rsidR="00294379">
        <w:rPr>
          <w:lang w:val="en-US"/>
        </w:rPr>
        <w:t>occurred</w:t>
      </w:r>
      <w:r w:rsidR="00C70500">
        <w:rPr>
          <w:lang w:val="en-US"/>
        </w:rPr>
        <w:t xml:space="preserve"> in the second half of the season. </w:t>
      </w:r>
    </w:p>
    <w:p w14:paraId="08BCC055" w14:textId="77777777" w:rsidR="004C2D71" w:rsidRDefault="004C2D71" w:rsidP="003446FC">
      <w:pPr>
        <w:pStyle w:val="Heading3"/>
        <w:jc w:val="both"/>
        <w:rPr>
          <w:lang w:val="en-US"/>
        </w:rPr>
      </w:pPr>
      <w:bookmarkStart w:id="34" w:name="_Toc506386311"/>
      <w:r>
        <w:rPr>
          <w:lang w:val="en-US"/>
        </w:rPr>
        <w:t>Summary</w:t>
      </w:r>
      <w:bookmarkEnd w:id="34"/>
    </w:p>
    <w:p w14:paraId="4C2B3932" w14:textId="77777777" w:rsidR="004C2D71" w:rsidRPr="004C2D71" w:rsidRDefault="004C2D71" w:rsidP="003446FC">
      <w:pPr>
        <w:jc w:val="both"/>
        <w:rPr>
          <w:lang w:val="en-US"/>
        </w:rPr>
      </w:pPr>
    </w:p>
    <w:p w14:paraId="313E1579" w14:textId="77777777" w:rsidR="00E213EE" w:rsidRDefault="001E71E4" w:rsidP="003446FC">
      <w:pPr>
        <w:pStyle w:val="ListParagraph"/>
        <w:numPr>
          <w:ilvl w:val="0"/>
          <w:numId w:val="14"/>
        </w:numPr>
        <w:spacing w:before="120"/>
        <w:ind w:left="714" w:hanging="357"/>
        <w:contextualSpacing w:val="0"/>
        <w:jc w:val="both"/>
        <w:rPr>
          <w:lang w:val="en-US"/>
        </w:rPr>
      </w:pPr>
      <w:r w:rsidRPr="00AD0516">
        <w:rPr>
          <w:lang w:val="en-US"/>
        </w:rPr>
        <w:t xml:space="preserve">The 2017 fishing season had the lowest catch of </w:t>
      </w:r>
      <w:r w:rsidR="00AD0516">
        <w:rPr>
          <w:lang w:val="en-US"/>
        </w:rPr>
        <w:t xml:space="preserve">tiger and </w:t>
      </w:r>
      <w:proofErr w:type="spellStart"/>
      <w:r w:rsidR="00AD0516">
        <w:rPr>
          <w:lang w:val="en-US"/>
        </w:rPr>
        <w:t>endeavour</w:t>
      </w:r>
      <w:proofErr w:type="spellEnd"/>
      <w:r w:rsidR="00AD0516">
        <w:rPr>
          <w:lang w:val="en-US"/>
        </w:rPr>
        <w:t xml:space="preserve"> prawns </w:t>
      </w:r>
      <w:r w:rsidR="00AD0516" w:rsidRPr="00AD0516">
        <w:rPr>
          <w:lang w:val="en-US"/>
        </w:rPr>
        <w:t xml:space="preserve">and </w:t>
      </w:r>
      <w:r w:rsidRPr="00AD0516">
        <w:rPr>
          <w:lang w:val="en-US"/>
        </w:rPr>
        <w:t>the lowest fishing effort since</w:t>
      </w:r>
      <w:r w:rsidR="00AD0516">
        <w:rPr>
          <w:lang w:val="en-US"/>
        </w:rPr>
        <w:t xml:space="preserve"> 1978 when catch records commenced for this fishery.</w:t>
      </w:r>
    </w:p>
    <w:p w14:paraId="35CA826C" w14:textId="77777777" w:rsidR="00AD0516" w:rsidRDefault="00AD0516" w:rsidP="003446FC">
      <w:pPr>
        <w:pStyle w:val="ListParagraph"/>
        <w:numPr>
          <w:ilvl w:val="0"/>
          <w:numId w:val="14"/>
        </w:numPr>
        <w:spacing w:before="120"/>
        <w:ind w:left="714" w:hanging="357"/>
        <w:contextualSpacing w:val="0"/>
        <w:jc w:val="both"/>
        <w:rPr>
          <w:lang w:val="en-US"/>
        </w:rPr>
      </w:pPr>
      <w:r>
        <w:rPr>
          <w:lang w:val="en-US"/>
        </w:rPr>
        <w:t xml:space="preserve">The low fishing effort appears to be a result of low tiger prawn CPUE during the early months of the 2017 fishing season. </w:t>
      </w:r>
      <w:r w:rsidR="00881897">
        <w:rPr>
          <w:lang w:val="en-US"/>
        </w:rPr>
        <w:t xml:space="preserve">The </w:t>
      </w:r>
      <w:r w:rsidR="00C20031">
        <w:rPr>
          <w:lang w:val="en-US"/>
        </w:rPr>
        <w:t xml:space="preserve">tiger prawn </w:t>
      </w:r>
      <w:r w:rsidR="00881897">
        <w:rPr>
          <w:lang w:val="en-US"/>
        </w:rPr>
        <w:t xml:space="preserve">CPUE was </w:t>
      </w:r>
      <w:r w:rsidR="000E34A9">
        <w:rPr>
          <w:lang w:val="en-US"/>
        </w:rPr>
        <w:t xml:space="preserve">still higher than during the 1990’s </w:t>
      </w:r>
      <w:r w:rsidR="00881897">
        <w:rPr>
          <w:lang w:val="en-US"/>
        </w:rPr>
        <w:t xml:space="preserve">but was </w:t>
      </w:r>
      <w:r w:rsidR="007D4690">
        <w:rPr>
          <w:lang w:val="en-US"/>
        </w:rPr>
        <w:t xml:space="preserve">low compared with recent years and </w:t>
      </w:r>
      <w:r w:rsidR="009610C8">
        <w:rPr>
          <w:lang w:val="en-US"/>
        </w:rPr>
        <w:t xml:space="preserve">may </w:t>
      </w:r>
      <w:r w:rsidR="007D4690">
        <w:rPr>
          <w:lang w:val="en-US"/>
        </w:rPr>
        <w:t>have discouraged fishers from operating in the fishery.</w:t>
      </w:r>
    </w:p>
    <w:p w14:paraId="34FA3D4E" w14:textId="77777777" w:rsidR="00B062F4" w:rsidRDefault="00B062F4" w:rsidP="003446FC">
      <w:pPr>
        <w:pStyle w:val="ListParagraph"/>
        <w:numPr>
          <w:ilvl w:val="0"/>
          <w:numId w:val="14"/>
        </w:numPr>
        <w:spacing w:before="120"/>
        <w:ind w:left="714" w:hanging="357"/>
        <w:contextualSpacing w:val="0"/>
        <w:jc w:val="both"/>
        <w:rPr>
          <w:lang w:val="en-US"/>
        </w:rPr>
      </w:pPr>
      <w:r>
        <w:rPr>
          <w:lang w:val="en-US"/>
        </w:rPr>
        <w:t>A comparison of the 2016 and 2017 monthly tiger prawn CPUE</w:t>
      </w:r>
      <w:r w:rsidR="00757EC6">
        <w:rPr>
          <w:lang w:val="en-US"/>
        </w:rPr>
        <w:t xml:space="preserve"> </w:t>
      </w:r>
      <w:r>
        <w:rPr>
          <w:lang w:val="en-US"/>
        </w:rPr>
        <w:t>indicates a poor recruitment of tiger prawns during the first few months of the 2017 fishing season.</w:t>
      </w:r>
    </w:p>
    <w:p w14:paraId="7F0EAB87" w14:textId="77777777" w:rsidR="00B062F4" w:rsidRDefault="00B062F4" w:rsidP="003446FC">
      <w:pPr>
        <w:pStyle w:val="ListParagraph"/>
        <w:numPr>
          <w:ilvl w:val="0"/>
          <w:numId w:val="14"/>
        </w:numPr>
        <w:spacing w:before="120"/>
        <w:ind w:left="714" w:hanging="357"/>
        <w:contextualSpacing w:val="0"/>
        <w:jc w:val="both"/>
        <w:rPr>
          <w:lang w:val="en-US"/>
        </w:rPr>
      </w:pPr>
      <w:r>
        <w:rPr>
          <w:lang w:val="en-US"/>
        </w:rPr>
        <w:t>This is generally when tiger prawn recruitment is strongest as illustrated by the 2016 tiger prawn CPUE which shows a rapid increase from February to April.</w:t>
      </w:r>
    </w:p>
    <w:p w14:paraId="70D76435" w14:textId="77777777" w:rsidR="0096615B" w:rsidRPr="0096615B" w:rsidRDefault="0096615B" w:rsidP="0096615B">
      <w:pPr>
        <w:spacing w:before="120"/>
        <w:rPr>
          <w:lang w:val="en-US"/>
        </w:rPr>
      </w:pPr>
    </w:p>
    <w:p w14:paraId="122C435D" w14:textId="77777777" w:rsidR="008F3795" w:rsidRDefault="00504B40" w:rsidP="0082135A">
      <w:pPr>
        <w:spacing w:before="120"/>
        <w:jc w:val="center"/>
        <w:rPr>
          <w:rFonts w:eastAsiaTheme="majorEastAsia" w:cstheme="majorBidi"/>
          <w:b/>
          <w:bCs/>
          <w:color w:val="093E52"/>
          <w:spacing w:val="-4"/>
          <w:sz w:val="30"/>
          <w:szCs w:val="28"/>
          <w:lang w:val="en-US"/>
        </w:rPr>
      </w:pPr>
      <w:r w:rsidRPr="00504B40">
        <w:rPr>
          <w:noProof/>
          <w:lang w:eastAsia="en-AU"/>
        </w:rPr>
        <w:drawing>
          <wp:inline distT="0" distB="0" distL="0" distR="0" wp14:anchorId="25505F68" wp14:editId="1768DFBE">
            <wp:extent cx="4449874" cy="3329626"/>
            <wp:effectExtent l="133350" t="114300" r="122555" b="156845"/>
            <wp:docPr id="19" name="Picture 19" descr="H:\TORRES STRAIT FISHERIES\TS Prawn Fishery\Bycatch Mitigation\brd and trawling video\photos for video\photo B slide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ORRES STRAIT FISHERIES\TS Prawn Fishery\Bycatch Mitigation\brd and trawling video\photos for video\photo B slide 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60616" cy="33376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35" w:name="_bookmark23"/>
      <w:bookmarkEnd w:id="35"/>
    </w:p>
    <w:p w14:paraId="4720EEDF" w14:textId="77777777" w:rsidR="00D90504" w:rsidRPr="00D90504" w:rsidRDefault="001049EB" w:rsidP="003446FC">
      <w:pPr>
        <w:pStyle w:val="Heading3"/>
        <w:jc w:val="both"/>
        <w:rPr>
          <w:lang w:val="en-US"/>
        </w:rPr>
      </w:pPr>
      <w:bookmarkStart w:id="36" w:name="_Toc506386312"/>
      <w:r>
        <w:rPr>
          <w:lang w:val="en-US"/>
        </w:rPr>
        <w:lastRenderedPageBreak/>
        <w:t xml:space="preserve">Appendix 1 - </w:t>
      </w:r>
      <w:r w:rsidR="00D90504" w:rsidRPr="00D90504">
        <w:rPr>
          <w:lang w:val="en-US"/>
        </w:rPr>
        <w:t>Details by month of catches and effort since 1989</w:t>
      </w:r>
      <w:bookmarkEnd w:id="36"/>
    </w:p>
    <w:p w14:paraId="5578C1AB" w14:textId="77777777" w:rsidR="00D90504" w:rsidRPr="00D90504" w:rsidRDefault="00BE7ABB" w:rsidP="003446FC">
      <w:pPr>
        <w:jc w:val="both"/>
        <w:rPr>
          <w:lang w:val="en-US"/>
        </w:rPr>
      </w:pPr>
      <w:r>
        <w:rPr>
          <w:lang w:val="en-US"/>
        </w:rPr>
        <w:t>T</w:t>
      </w:r>
      <w:r w:rsidR="00D90504" w:rsidRPr="00D90504">
        <w:rPr>
          <w:lang w:val="en-US"/>
        </w:rPr>
        <w:t xml:space="preserve">he </w:t>
      </w:r>
      <w:r w:rsidR="00347CB1" w:rsidRPr="00D90504">
        <w:rPr>
          <w:lang w:val="en-US"/>
        </w:rPr>
        <w:t>tables below</w:t>
      </w:r>
      <w:r w:rsidR="00D90504" w:rsidRPr="00D90504">
        <w:rPr>
          <w:lang w:val="en-US"/>
        </w:rPr>
        <w:t xml:space="preserve"> provide a summary of catch and effort for each month of each year since 1989.</w:t>
      </w:r>
    </w:p>
    <w:p w14:paraId="14AAA31A" w14:textId="77777777" w:rsidR="00D90504" w:rsidRPr="00D90504" w:rsidRDefault="00D90504" w:rsidP="003446FC">
      <w:pPr>
        <w:jc w:val="both"/>
        <w:rPr>
          <w:lang w:val="en-US"/>
        </w:rPr>
      </w:pPr>
      <w:r w:rsidRPr="00D90504">
        <w:rPr>
          <w:i/>
          <w:lang w:val="en-US"/>
        </w:rPr>
        <w:t>Note: Only the southern section of Torres Strait was open during March of 1989 so this data was neither presented nor used to calculate the averages displayed in the previous monthly figures.</w:t>
      </w:r>
    </w:p>
    <w:p w14:paraId="713FD816" w14:textId="538A94DB" w:rsidR="00D90504" w:rsidRPr="00D90504" w:rsidRDefault="000C348C" w:rsidP="003446FC">
      <w:pPr>
        <w:jc w:val="both"/>
        <w:rPr>
          <w:lang w:val="en-US"/>
        </w:rPr>
      </w:pPr>
      <w:r>
        <w:rPr>
          <w:lang w:val="en-US"/>
        </w:rPr>
        <w:t>Table 1.</w:t>
      </w:r>
      <w:r w:rsidR="00D90504" w:rsidRPr="00D90504">
        <w:rPr>
          <w:lang w:val="en-US"/>
        </w:rPr>
        <w:t xml:space="preserve">  Tiger prawn catch in </w:t>
      </w:r>
      <w:proofErr w:type="spellStart"/>
      <w:r w:rsidR="00D90504" w:rsidRPr="00D90504">
        <w:rPr>
          <w:lang w:val="en-US"/>
        </w:rPr>
        <w:t>tonnes</w:t>
      </w:r>
      <w:proofErr w:type="spellEnd"/>
      <w:r w:rsidR="00D90504" w:rsidRPr="00D90504">
        <w:rPr>
          <w:lang w:val="en-US"/>
        </w:rPr>
        <w:t xml:space="preserve"> by </w:t>
      </w:r>
      <w:r w:rsidR="00D755B8">
        <w:rPr>
          <w:lang w:val="en-US"/>
        </w:rPr>
        <w:t>month</w:t>
      </w:r>
      <w:r w:rsidR="00325ED8">
        <w:rPr>
          <w:lang w:val="en-US"/>
        </w:rPr>
        <w:t xml:space="preserve"> for the years 1989 to 2017</w:t>
      </w:r>
      <w:r w:rsidR="00D90504" w:rsidRPr="00D90504">
        <w:rPr>
          <w:lang w:val="en-US"/>
        </w:rPr>
        <w:t>.</w:t>
      </w:r>
    </w:p>
    <w:tbl>
      <w:tblPr>
        <w:tblW w:w="8096" w:type="dxa"/>
        <w:tblInd w:w="108" w:type="dxa"/>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8F3795" w:rsidRPr="008F3795" w14:paraId="5413C652" w14:textId="77777777" w:rsidTr="008F3795">
        <w:trPr>
          <w:trHeight w:val="258"/>
        </w:trPr>
        <w:tc>
          <w:tcPr>
            <w:tcW w:w="736" w:type="dxa"/>
            <w:tcBorders>
              <w:top w:val="single" w:sz="4" w:space="0" w:color="auto"/>
              <w:left w:val="nil"/>
              <w:bottom w:val="single" w:sz="4" w:space="0" w:color="auto"/>
              <w:right w:val="nil"/>
            </w:tcBorders>
            <w:shd w:val="clear" w:color="auto" w:fill="auto"/>
            <w:noWrap/>
            <w:vAlign w:val="bottom"/>
            <w:hideMark/>
          </w:tcPr>
          <w:p w14:paraId="3951B44F"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year</w:t>
            </w:r>
          </w:p>
        </w:tc>
        <w:tc>
          <w:tcPr>
            <w:tcW w:w="736" w:type="dxa"/>
            <w:tcBorders>
              <w:top w:val="single" w:sz="4" w:space="0" w:color="auto"/>
              <w:left w:val="nil"/>
              <w:bottom w:val="single" w:sz="4" w:space="0" w:color="auto"/>
              <w:right w:val="nil"/>
            </w:tcBorders>
            <w:shd w:val="clear" w:color="auto" w:fill="auto"/>
            <w:noWrap/>
            <w:vAlign w:val="bottom"/>
            <w:hideMark/>
          </w:tcPr>
          <w:p w14:paraId="0E7F1F55"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Feb</w:t>
            </w:r>
          </w:p>
        </w:tc>
        <w:tc>
          <w:tcPr>
            <w:tcW w:w="736" w:type="dxa"/>
            <w:tcBorders>
              <w:top w:val="single" w:sz="4" w:space="0" w:color="auto"/>
              <w:left w:val="nil"/>
              <w:bottom w:val="single" w:sz="4" w:space="0" w:color="auto"/>
              <w:right w:val="nil"/>
            </w:tcBorders>
            <w:shd w:val="clear" w:color="auto" w:fill="auto"/>
            <w:noWrap/>
            <w:vAlign w:val="bottom"/>
            <w:hideMark/>
          </w:tcPr>
          <w:p w14:paraId="3DE1B12F"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Mar</w:t>
            </w:r>
          </w:p>
        </w:tc>
        <w:tc>
          <w:tcPr>
            <w:tcW w:w="736" w:type="dxa"/>
            <w:tcBorders>
              <w:top w:val="single" w:sz="4" w:space="0" w:color="auto"/>
              <w:left w:val="nil"/>
              <w:bottom w:val="single" w:sz="4" w:space="0" w:color="auto"/>
              <w:right w:val="nil"/>
            </w:tcBorders>
            <w:shd w:val="clear" w:color="auto" w:fill="auto"/>
            <w:noWrap/>
            <w:vAlign w:val="bottom"/>
            <w:hideMark/>
          </w:tcPr>
          <w:p w14:paraId="16571F7C"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Apr</w:t>
            </w:r>
          </w:p>
        </w:tc>
        <w:tc>
          <w:tcPr>
            <w:tcW w:w="736" w:type="dxa"/>
            <w:tcBorders>
              <w:top w:val="single" w:sz="4" w:space="0" w:color="auto"/>
              <w:left w:val="nil"/>
              <w:bottom w:val="single" w:sz="4" w:space="0" w:color="auto"/>
              <w:right w:val="nil"/>
            </w:tcBorders>
            <w:shd w:val="clear" w:color="auto" w:fill="auto"/>
            <w:noWrap/>
            <w:vAlign w:val="bottom"/>
            <w:hideMark/>
          </w:tcPr>
          <w:p w14:paraId="275F8F7F"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May</w:t>
            </w:r>
          </w:p>
        </w:tc>
        <w:tc>
          <w:tcPr>
            <w:tcW w:w="736" w:type="dxa"/>
            <w:tcBorders>
              <w:top w:val="single" w:sz="4" w:space="0" w:color="auto"/>
              <w:left w:val="nil"/>
              <w:bottom w:val="single" w:sz="4" w:space="0" w:color="auto"/>
              <w:right w:val="nil"/>
            </w:tcBorders>
            <w:shd w:val="clear" w:color="auto" w:fill="auto"/>
            <w:noWrap/>
            <w:vAlign w:val="bottom"/>
            <w:hideMark/>
          </w:tcPr>
          <w:p w14:paraId="1810BE80"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Jun</w:t>
            </w:r>
          </w:p>
        </w:tc>
        <w:tc>
          <w:tcPr>
            <w:tcW w:w="736" w:type="dxa"/>
            <w:tcBorders>
              <w:top w:val="single" w:sz="4" w:space="0" w:color="auto"/>
              <w:left w:val="nil"/>
              <w:bottom w:val="single" w:sz="4" w:space="0" w:color="auto"/>
              <w:right w:val="nil"/>
            </w:tcBorders>
            <w:shd w:val="clear" w:color="auto" w:fill="auto"/>
            <w:noWrap/>
            <w:vAlign w:val="bottom"/>
            <w:hideMark/>
          </w:tcPr>
          <w:p w14:paraId="5568F34A"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Jul</w:t>
            </w:r>
          </w:p>
        </w:tc>
        <w:tc>
          <w:tcPr>
            <w:tcW w:w="736" w:type="dxa"/>
            <w:tcBorders>
              <w:top w:val="single" w:sz="4" w:space="0" w:color="auto"/>
              <w:left w:val="nil"/>
              <w:bottom w:val="single" w:sz="4" w:space="0" w:color="auto"/>
              <w:right w:val="nil"/>
            </w:tcBorders>
            <w:shd w:val="clear" w:color="auto" w:fill="auto"/>
            <w:noWrap/>
            <w:vAlign w:val="bottom"/>
            <w:hideMark/>
          </w:tcPr>
          <w:p w14:paraId="364A3FF7"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Aug</w:t>
            </w:r>
          </w:p>
        </w:tc>
        <w:tc>
          <w:tcPr>
            <w:tcW w:w="736" w:type="dxa"/>
            <w:tcBorders>
              <w:top w:val="single" w:sz="4" w:space="0" w:color="auto"/>
              <w:left w:val="nil"/>
              <w:bottom w:val="single" w:sz="4" w:space="0" w:color="auto"/>
              <w:right w:val="nil"/>
            </w:tcBorders>
            <w:shd w:val="clear" w:color="auto" w:fill="auto"/>
            <w:noWrap/>
            <w:vAlign w:val="bottom"/>
            <w:hideMark/>
          </w:tcPr>
          <w:p w14:paraId="5984B7A7"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Sep</w:t>
            </w:r>
          </w:p>
        </w:tc>
        <w:tc>
          <w:tcPr>
            <w:tcW w:w="736" w:type="dxa"/>
            <w:tcBorders>
              <w:top w:val="single" w:sz="4" w:space="0" w:color="auto"/>
              <w:left w:val="nil"/>
              <w:bottom w:val="single" w:sz="4" w:space="0" w:color="auto"/>
              <w:right w:val="nil"/>
            </w:tcBorders>
            <w:shd w:val="clear" w:color="auto" w:fill="auto"/>
            <w:noWrap/>
            <w:vAlign w:val="bottom"/>
            <w:hideMark/>
          </w:tcPr>
          <w:p w14:paraId="5386621A"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Oct</w:t>
            </w:r>
          </w:p>
        </w:tc>
        <w:tc>
          <w:tcPr>
            <w:tcW w:w="736" w:type="dxa"/>
            <w:tcBorders>
              <w:top w:val="single" w:sz="4" w:space="0" w:color="auto"/>
              <w:left w:val="nil"/>
              <w:bottom w:val="single" w:sz="4" w:space="0" w:color="auto"/>
              <w:right w:val="nil"/>
            </w:tcBorders>
            <w:shd w:val="clear" w:color="auto" w:fill="auto"/>
            <w:noWrap/>
            <w:vAlign w:val="bottom"/>
            <w:hideMark/>
          </w:tcPr>
          <w:p w14:paraId="656E5084" w14:textId="77777777" w:rsidR="008F3795" w:rsidRPr="008F3795" w:rsidRDefault="008F3795" w:rsidP="008F3795">
            <w:pPr>
              <w:spacing w:after="0" w:line="240" w:lineRule="auto"/>
              <w:rPr>
                <w:rFonts w:eastAsia="Times New Roman" w:cs="Arial"/>
                <w:sz w:val="20"/>
                <w:szCs w:val="20"/>
                <w:lang w:eastAsia="en-AU"/>
              </w:rPr>
            </w:pPr>
            <w:r w:rsidRPr="008F3795">
              <w:rPr>
                <w:rFonts w:eastAsia="Times New Roman" w:cs="Arial"/>
                <w:sz w:val="20"/>
                <w:szCs w:val="20"/>
                <w:lang w:eastAsia="en-AU"/>
              </w:rPr>
              <w:t>Nov</w:t>
            </w:r>
          </w:p>
        </w:tc>
      </w:tr>
      <w:tr w:rsidR="008F3795" w:rsidRPr="008F3795" w14:paraId="1E64C078" w14:textId="77777777" w:rsidTr="008F3795">
        <w:trPr>
          <w:trHeight w:val="258"/>
        </w:trPr>
        <w:tc>
          <w:tcPr>
            <w:tcW w:w="736" w:type="dxa"/>
            <w:tcBorders>
              <w:top w:val="single" w:sz="4" w:space="0" w:color="auto"/>
              <w:left w:val="nil"/>
              <w:bottom w:val="nil"/>
              <w:right w:val="nil"/>
            </w:tcBorders>
            <w:shd w:val="clear" w:color="auto" w:fill="auto"/>
            <w:noWrap/>
            <w:vAlign w:val="bottom"/>
            <w:hideMark/>
          </w:tcPr>
          <w:p w14:paraId="15AC26F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1989</w:t>
            </w:r>
          </w:p>
        </w:tc>
        <w:tc>
          <w:tcPr>
            <w:tcW w:w="736" w:type="dxa"/>
            <w:tcBorders>
              <w:top w:val="single" w:sz="4" w:space="0" w:color="auto"/>
              <w:left w:val="nil"/>
              <w:bottom w:val="nil"/>
              <w:right w:val="nil"/>
            </w:tcBorders>
            <w:shd w:val="clear" w:color="auto" w:fill="auto"/>
            <w:noWrap/>
            <w:vAlign w:val="bottom"/>
            <w:hideMark/>
          </w:tcPr>
          <w:p w14:paraId="08605A4E"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single" w:sz="4" w:space="0" w:color="auto"/>
              <w:left w:val="nil"/>
              <w:bottom w:val="nil"/>
              <w:right w:val="nil"/>
            </w:tcBorders>
            <w:shd w:val="clear" w:color="auto" w:fill="auto"/>
            <w:noWrap/>
            <w:vAlign w:val="bottom"/>
            <w:hideMark/>
          </w:tcPr>
          <w:p w14:paraId="7375241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13</w:t>
            </w:r>
          </w:p>
        </w:tc>
        <w:tc>
          <w:tcPr>
            <w:tcW w:w="736" w:type="dxa"/>
            <w:tcBorders>
              <w:top w:val="single" w:sz="4" w:space="0" w:color="auto"/>
              <w:left w:val="nil"/>
              <w:bottom w:val="nil"/>
              <w:right w:val="nil"/>
            </w:tcBorders>
            <w:shd w:val="clear" w:color="auto" w:fill="auto"/>
            <w:noWrap/>
            <w:vAlign w:val="bottom"/>
            <w:hideMark/>
          </w:tcPr>
          <w:p w14:paraId="6FF7A58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169</w:t>
            </w:r>
          </w:p>
        </w:tc>
        <w:tc>
          <w:tcPr>
            <w:tcW w:w="736" w:type="dxa"/>
            <w:tcBorders>
              <w:top w:val="single" w:sz="4" w:space="0" w:color="auto"/>
              <w:left w:val="nil"/>
              <w:bottom w:val="nil"/>
              <w:right w:val="nil"/>
            </w:tcBorders>
            <w:shd w:val="clear" w:color="auto" w:fill="auto"/>
            <w:noWrap/>
            <w:vAlign w:val="bottom"/>
            <w:hideMark/>
          </w:tcPr>
          <w:p w14:paraId="0A963E6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126</w:t>
            </w:r>
          </w:p>
        </w:tc>
        <w:tc>
          <w:tcPr>
            <w:tcW w:w="736" w:type="dxa"/>
            <w:tcBorders>
              <w:top w:val="single" w:sz="4" w:space="0" w:color="auto"/>
              <w:left w:val="nil"/>
              <w:bottom w:val="nil"/>
              <w:right w:val="nil"/>
            </w:tcBorders>
            <w:shd w:val="clear" w:color="auto" w:fill="auto"/>
            <w:noWrap/>
            <w:vAlign w:val="bottom"/>
            <w:hideMark/>
          </w:tcPr>
          <w:p w14:paraId="40E3DF5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64</w:t>
            </w:r>
          </w:p>
        </w:tc>
        <w:tc>
          <w:tcPr>
            <w:tcW w:w="736" w:type="dxa"/>
            <w:tcBorders>
              <w:top w:val="single" w:sz="4" w:space="0" w:color="auto"/>
              <w:left w:val="nil"/>
              <w:bottom w:val="nil"/>
              <w:right w:val="nil"/>
            </w:tcBorders>
            <w:shd w:val="clear" w:color="auto" w:fill="auto"/>
            <w:noWrap/>
            <w:vAlign w:val="bottom"/>
            <w:hideMark/>
          </w:tcPr>
          <w:p w14:paraId="00FBC6C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60</w:t>
            </w:r>
          </w:p>
        </w:tc>
        <w:tc>
          <w:tcPr>
            <w:tcW w:w="736" w:type="dxa"/>
            <w:tcBorders>
              <w:top w:val="single" w:sz="4" w:space="0" w:color="auto"/>
              <w:left w:val="nil"/>
              <w:bottom w:val="nil"/>
              <w:right w:val="nil"/>
            </w:tcBorders>
            <w:shd w:val="clear" w:color="auto" w:fill="auto"/>
            <w:noWrap/>
            <w:vAlign w:val="bottom"/>
            <w:hideMark/>
          </w:tcPr>
          <w:p w14:paraId="56048BC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43</w:t>
            </w:r>
          </w:p>
        </w:tc>
        <w:tc>
          <w:tcPr>
            <w:tcW w:w="736" w:type="dxa"/>
            <w:tcBorders>
              <w:top w:val="single" w:sz="4" w:space="0" w:color="auto"/>
              <w:left w:val="nil"/>
              <w:bottom w:val="nil"/>
              <w:right w:val="nil"/>
            </w:tcBorders>
            <w:shd w:val="clear" w:color="auto" w:fill="auto"/>
            <w:noWrap/>
            <w:vAlign w:val="bottom"/>
            <w:hideMark/>
          </w:tcPr>
          <w:p w14:paraId="0773AEA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30</w:t>
            </w:r>
          </w:p>
        </w:tc>
        <w:tc>
          <w:tcPr>
            <w:tcW w:w="736" w:type="dxa"/>
            <w:tcBorders>
              <w:top w:val="single" w:sz="4" w:space="0" w:color="auto"/>
              <w:left w:val="nil"/>
              <w:bottom w:val="nil"/>
              <w:right w:val="nil"/>
            </w:tcBorders>
            <w:shd w:val="clear" w:color="auto" w:fill="auto"/>
            <w:noWrap/>
            <w:vAlign w:val="bottom"/>
            <w:hideMark/>
          </w:tcPr>
          <w:p w14:paraId="7BFF518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25</w:t>
            </w:r>
          </w:p>
        </w:tc>
        <w:tc>
          <w:tcPr>
            <w:tcW w:w="736" w:type="dxa"/>
            <w:tcBorders>
              <w:top w:val="single" w:sz="4" w:space="0" w:color="auto"/>
              <w:left w:val="nil"/>
              <w:bottom w:val="nil"/>
              <w:right w:val="nil"/>
            </w:tcBorders>
            <w:shd w:val="clear" w:color="auto" w:fill="auto"/>
            <w:noWrap/>
            <w:vAlign w:val="bottom"/>
            <w:hideMark/>
          </w:tcPr>
          <w:p w14:paraId="0CE73EE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w:t>
            </w:r>
          </w:p>
        </w:tc>
      </w:tr>
      <w:tr w:rsidR="008F3795" w:rsidRPr="008F3795" w14:paraId="46D14761" w14:textId="77777777" w:rsidTr="008F3795">
        <w:trPr>
          <w:trHeight w:val="258"/>
        </w:trPr>
        <w:tc>
          <w:tcPr>
            <w:tcW w:w="736" w:type="dxa"/>
            <w:tcBorders>
              <w:top w:val="nil"/>
              <w:left w:val="nil"/>
              <w:bottom w:val="nil"/>
              <w:right w:val="nil"/>
            </w:tcBorders>
            <w:shd w:val="clear" w:color="auto" w:fill="auto"/>
            <w:noWrap/>
            <w:vAlign w:val="bottom"/>
            <w:hideMark/>
          </w:tcPr>
          <w:p w14:paraId="1A3876F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1990</w:t>
            </w:r>
          </w:p>
        </w:tc>
        <w:tc>
          <w:tcPr>
            <w:tcW w:w="736" w:type="dxa"/>
            <w:tcBorders>
              <w:top w:val="nil"/>
              <w:left w:val="nil"/>
              <w:bottom w:val="nil"/>
              <w:right w:val="nil"/>
            </w:tcBorders>
            <w:shd w:val="clear" w:color="auto" w:fill="auto"/>
            <w:noWrap/>
            <w:vAlign w:val="bottom"/>
            <w:hideMark/>
          </w:tcPr>
          <w:p w14:paraId="0337A9A3"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9737A88"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E305C3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99</w:t>
            </w:r>
          </w:p>
        </w:tc>
        <w:tc>
          <w:tcPr>
            <w:tcW w:w="736" w:type="dxa"/>
            <w:tcBorders>
              <w:top w:val="nil"/>
              <w:left w:val="nil"/>
              <w:bottom w:val="nil"/>
              <w:right w:val="nil"/>
            </w:tcBorders>
            <w:shd w:val="clear" w:color="auto" w:fill="auto"/>
            <w:noWrap/>
            <w:vAlign w:val="bottom"/>
            <w:hideMark/>
          </w:tcPr>
          <w:p w14:paraId="104FA72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76</w:t>
            </w:r>
          </w:p>
        </w:tc>
        <w:tc>
          <w:tcPr>
            <w:tcW w:w="736" w:type="dxa"/>
            <w:tcBorders>
              <w:top w:val="nil"/>
              <w:left w:val="nil"/>
              <w:bottom w:val="nil"/>
              <w:right w:val="nil"/>
            </w:tcBorders>
            <w:shd w:val="clear" w:color="auto" w:fill="auto"/>
            <w:noWrap/>
            <w:vAlign w:val="bottom"/>
            <w:hideMark/>
          </w:tcPr>
          <w:p w14:paraId="5ACB8E2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4E19DC6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66</w:t>
            </w:r>
          </w:p>
        </w:tc>
        <w:tc>
          <w:tcPr>
            <w:tcW w:w="736" w:type="dxa"/>
            <w:tcBorders>
              <w:top w:val="nil"/>
              <w:left w:val="nil"/>
              <w:bottom w:val="nil"/>
              <w:right w:val="nil"/>
            </w:tcBorders>
            <w:shd w:val="clear" w:color="auto" w:fill="auto"/>
            <w:noWrap/>
            <w:vAlign w:val="bottom"/>
            <w:hideMark/>
          </w:tcPr>
          <w:p w14:paraId="5129363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46</w:t>
            </w:r>
          </w:p>
        </w:tc>
        <w:tc>
          <w:tcPr>
            <w:tcW w:w="736" w:type="dxa"/>
            <w:tcBorders>
              <w:top w:val="nil"/>
              <w:left w:val="nil"/>
              <w:bottom w:val="nil"/>
              <w:right w:val="nil"/>
            </w:tcBorders>
            <w:shd w:val="clear" w:color="auto" w:fill="auto"/>
            <w:noWrap/>
            <w:vAlign w:val="bottom"/>
            <w:hideMark/>
          </w:tcPr>
          <w:p w14:paraId="351254F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34</w:t>
            </w:r>
          </w:p>
        </w:tc>
        <w:tc>
          <w:tcPr>
            <w:tcW w:w="736" w:type="dxa"/>
            <w:tcBorders>
              <w:top w:val="nil"/>
              <w:left w:val="nil"/>
              <w:bottom w:val="nil"/>
              <w:right w:val="nil"/>
            </w:tcBorders>
            <w:shd w:val="clear" w:color="auto" w:fill="auto"/>
            <w:noWrap/>
            <w:vAlign w:val="bottom"/>
            <w:hideMark/>
          </w:tcPr>
          <w:p w14:paraId="1B52784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22</w:t>
            </w:r>
          </w:p>
        </w:tc>
        <w:tc>
          <w:tcPr>
            <w:tcW w:w="736" w:type="dxa"/>
            <w:tcBorders>
              <w:top w:val="nil"/>
              <w:left w:val="nil"/>
              <w:bottom w:val="nil"/>
              <w:right w:val="nil"/>
            </w:tcBorders>
            <w:shd w:val="clear" w:color="auto" w:fill="auto"/>
            <w:noWrap/>
            <w:vAlign w:val="bottom"/>
            <w:hideMark/>
          </w:tcPr>
          <w:p w14:paraId="45DCE88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w:t>
            </w:r>
          </w:p>
        </w:tc>
      </w:tr>
      <w:tr w:rsidR="008F3795" w:rsidRPr="008F3795" w14:paraId="5A9090B5" w14:textId="77777777" w:rsidTr="008F3795">
        <w:trPr>
          <w:trHeight w:val="258"/>
        </w:trPr>
        <w:tc>
          <w:tcPr>
            <w:tcW w:w="736" w:type="dxa"/>
            <w:tcBorders>
              <w:top w:val="nil"/>
              <w:left w:val="nil"/>
              <w:bottom w:val="nil"/>
              <w:right w:val="nil"/>
            </w:tcBorders>
            <w:shd w:val="clear" w:color="auto" w:fill="auto"/>
            <w:noWrap/>
            <w:vAlign w:val="bottom"/>
            <w:hideMark/>
          </w:tcPr>
          <w:p w14:paraId="65AC20E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1991</w:t>
            </w:r>
          </w:p>
        </w:tc>
        <w:tc>
          <w:tcPr>
            <w:tcW w:w="736" w:type="dxa"/>
            <w:tcBorders>
              <w:top w:val="nil"/>
              <w:left w:val="nil"/>
              <w:bottom w:val="nil"/>
              <w:right w:val="nil"/>
            </w:tcBorders>
            <w:shd w:val="clear" w:color="auto" w:fill="auto"/>
            <w:noWrap/>
            <w:vAlign w:val="bottom"/>
            <w:hideMark/>
          </w:tcPr>
          <w:p w14:paraId="17769DB4"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C8CB1D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217</w:t>
            </w:r>
          </w:p>
        </w:tc>
        <w:tc>
          <w:tcPr>
            <w:tcW w:w="736" w:type="dxa"/>
            <w:tcBorders>
              <w:top w:val="nil"/>
              <w:left w:val="nil"/>
              <w:bottom w:val="nil"/>
              <w:right w:val="nil"/>
            </w:tcBorders>
            <w:shd w:val="clear" w:color="auto" w:fill="auto"/>
            <w:noWrap/>
            <w:vAlign w:val="bottom"/>
            <w:hideMark/>
          </w:tcPr>
          <w:p w14:paraId="7C8E9E4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67</w:t>
            </w:r>
          </w:p>
        </w:tc>
        <w:tc>
          <w:tcPr>
            <w:tcW w:w="736" w:type="dxa"/>
            <w:tcBorders>
              <w:top w:val="nil"/>
              <w:left w:val="nil"/>
              <w:bottom w:val="nil"/>
              <w:right w:val="nil"/>
            </w:tcBorders>
            <w:shd w:val="clear" w:color="auto" w:fill="auto"/>
            <w:noWrap/>
            <w:vAlign w:val="bottom"/>
            <w:hideMark/>
          </w:tcPr>
          <w:p w14:paraId="065BE81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117</w:t>
            </w:r>
          </w:p>
        </w:tc>
        <w:tc>
          <w:tcPr>
            <w:tcW w:w="736" w:type="dxa"/>
            <w:tcBorders>
              <w:top w:val="nil"/>
              <w:left w:val="nil"/>
              <w:bottom w:val="nil"/>
              <w:right w:val="nil"/>
            </w:tcBorders>
            <w:shd w:val="clear" w:color="auto" w:fill="auto"/>
            <w:noWrap/>
            <w:vAlign w:val="bottom"/>
            <w:hideMark/>
          </w:tcPr>
          <w:p w14:paraId="0EE34E1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110</w:t>
            </w:r>
          </w:p>
        </w:tc>
        <w:tc>
          <w:tcPr>
            <w:tcW w:w="736" w:type="dxa"/>
            <w:tcBorders>
              <w:top w:val="nil"/>
              <w:left w:val="nil"/>
              <w:bottom w:val="nil"/>
              <w:right w:val="nil"/>
            </w:tcBorders>
            <w:shd w:val="clear" w:color="auto" w:fill="auto"/>
            <w:noWrap/>
            <w:vAlign w:val="bottom"/>
            <w:hideMark/>
          </w:tcPr>
          <w:p w14:paraId="41368CE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56</w:t>
            </w:r>
          </w:p>
        </w:tc>
        <w:tc>
          <w:tcPr>
            <w:tcW w:w="736" w:type="dxa"/>
            <w:tcBorders>
              <w:top w:val="nil"/>
              <w:left w:val="nil"/>
              <w:bottom w:val="nil"/>
              <w:right w:val="nil"/>
            </w:tcBorders>
            <w:shd w:val="clear" w:color="auto" w:fill="auto"/>
            <w:noWrap/>
            <w:vAlign w:val="bottom"/>
            <w:hideMark/>
          </w:tcPr>
          <w:p w14:paraId="64C7A87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42</w:t>
            </w:r>
          </w:p>
        </w:tc>
        <w:tc>
          <w:tcPr>
            <w:tcW w:w="736" w:type="dxa"/>
            <w:tcBorders>
              <w:top w:val="nil"/>
              <w:left w:val="nil"/>
              <w:bottom w:val="nil"/>
              <w:right w:val="nil"/>
            </w:tcBorders>
            <w:shd w:val="clear" w:color="auto" w:fill="auto"/>
            <w:noWrap/>
            <w:vAlign w:val="bottom"/>
            <w:hideMark/>
          </w:tcPr>
          <w:p w14:paraId="5A96F2C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48</w:t>
            </w:r>
          </w:p>
        </w:tc>
        <w:tc>
          <w:tcPr>
            <w:tcW w:w="736" w:type="dxa"/>
            <w:tcBorders>
              <w:top w:val="nil"/>
              <w:left w:val="nil"/>
              <w:bottom w:val="nil"/>
              <w:right w:val="nil"/>
            </w:tcBorders>
            <w:shd w:val="clear" w:color="auto" w:fill="auto"/>
            <w:noWrap/>
            <w:vAlign w:val="bottom"/>
            <w:hideMark/>
          </w:tcPr>
          <w:p w14:paraId="6BECF82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7CF83ED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w:t>
            </w:r>
          </w:p>
        </w:tc>
      </w:tr>
      <w:tr w:rsidR="008F3795" w:rsidRPr="008F3795" w14:paraId="5EE6E8C6" w14:textId="77777777" w:rsidTr="008F3795">
        <w:trPr>
          <w:trHeight w:val="258"/>
        </w:trPr>
        <w:tc>
          <w:tcPr>
            <w:tcW w:w="736" w:type="dxa"/>
            <w:tcBorders>
              <w:top w:val="nil"/>
              <w:left w:val="nil"/>
              <w:bottom w:val="nil"/>
              <w:right w:val="nil"/>
            </w:tcBorders>
            <w:shd w:val="clear" w:color="auto" w:fill="auto"/>
            <w:noWrap/>
            <w:vAlign w:val="bottom"/>
            <w:hideMark/>
          </w:tcPr>
          <w:p w14:paraId="770C434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1992</w:t>
            </w:r>
          </w:p>
        </w:tc>
        <w:tc>
          <w:tcPr>
            <w:tcW w:w="736" w:type="dxa"/>
            <w:tcBorders>
              <w:top w:val="nil"/>
              <w:left w:val="nil"/>
              <w:bottom w:val="nil"/>
              <w:right w:val="nil"/>
            </w:tcBorders>
            <w:shd w:val="clear" w:color="auto" w:fill="auto"/>
            <w:noWrap/>
            <w:vAlign w:val="bottom"/>
            <w:hideMark/>
          </w:tcPr>
          <w:p w14:paraId="2C7EA8C1"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21CCE8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245</w:t>
            </w:r>
          </w:p>
        </w:tc>
        <w:tc>
          <w:tcPr>
            <w:tcW w:w="736" w:type="dxa"/>
            <w:tcBorders>
              <w:top w:val="nil"/>
              <w:left w:val="nil"/>
              <w:bottom w:val="nil"/>
              <w:right w:val="nil"/>
            </w:tcBorders>
            <w:shd w:val="clear" w:color="auto" w:fill="auto"/>
            <w:noWrap/>
            <w:vAlign w:val="bottom"/>
            <w:hideMark/>
          </w:tcPr>
          <w:p w14:paraId="762CDA4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147</w:t>
            </w:r>
          </w:p>
        </w:tc>
        <w:tc>
          <w:tcPr>
            <w:tcW w:w="736" w:type="dxa"/>
            <w:tcBorders>
              <w:top w:val="nil"/>
              <w:left w:val="nil"/>
              <w:bottom w:val="nil"/>
              <w:right w:val="nil"/>
            </w:tcBorders>
            <w:shd w:val="clear" w:color="auto" w:fill="auto"/>
            <w:noWrap/>
            <w:vAlign w:val="bottom"/>
            <w:hideMark/>
          </w:tcPr>
          <w:p w14:paraId="31BEB49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102</w:t>
            </w:r>
          </w:p>
        </w:tc>
        <w:tc>
          <w:tcPr>
            <w:tcW w:w="736" w:type="dxa"/>
            <w:tcBorders>
              <w:top w:val="nil"/>
              <w:left w:val="nil"/>
              <w:bottom w:val="nil"/>
              <w:right w:val="nil"/>
            </w:tcBorders>
            <w:shd w:val="clear" w:color="auto" w:fill="auto"/>
            <w:noWrap/>
            <w:vAlign w:val="bottom"/>
            <w:hideMark/>
          </w:tcPr>
          <w:p w14:paraId="7C22630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87</w:t>
            </w:r>
          </w:p>
        </w:tc>
        <w:tc>
          <w:tcPr>
            <w:tcW w:w="736" w:type="dxa"/>
            <w:tcBorders>
              <w:top w:val="nil"/>
              <w:left w:val="nil"/>
              <w:bottom w:val="nil"/>
              <w:right w:val="nil"/>
            </w:tcBorders>
            <w:shd w:val="clear" w:color="auto" w:fill="auto"/>
            <w:noWrap/>
            <w:vAlign w:val="bottom"/>
            <w:hideMark/>
          </w:tcPr>
          <w:p w14:paraId="4E3F39B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62</w:t>
            </w:r>
          </w:p>
        </w:tc>
        <w:tc>
          <w:tcPr>
            <w:tcW w:w="736" w:type="dxa"/>
            <w:tcBorders>
              <w:top w:val="nil"/>
              <w:left w:val="nil"/>
              <w:bottom w:val="nil"/>
              <w:right w:val="nil"/>
            </w:tcBorders>
            <w:shd w:val="clear" w:color="auto" w:fill="auto"/>
            <w:noWrap/>
            <w:vAlign w:val="bottom"/>
            <w:hideMark/>
          </w:tcPr>
          <w:p w14:paraId="6A96510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87</w:t>
            </w:r>
          </w:p>
        </w:tc>
        <w:tc>
          <w:tcPr>
            <w:tcW w:w="736" w:type="dxa"/>
            <w:tcBorders>
              <w:top w:val="nil"/>
              <w:left w:val="nil"/>
              <w:bottom w:val="nil"/>
              <w:right w:val="nil"/>
            </w:tcBorders>
            <w:shd w:val="clear" w:color="auto" w:fill="auto"/>
            <w:noWrap/>
            <w:vAlign w:val="bottom"/>
            <w:hideMark/>
          </w:tcPr>
          <w:p w14:paraId="23AFB68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67</w:t>
            </w:r>
          </w:p>
        </w:tc>
        <w:tc>
          <w:tcPr>
            <w:tcW w:w="736" w:type="dxa"/>
            <w:tcBorders>
              <w:top w:val="nil"/>
              <w:left w:val="nil"/>
              <w:bottom w:val="nil"/>
              <w:right w:val="nil"/>
            </w:tcBorders>
            <w:shd w:val="clear" w:color="auto" w:fill="auto"/>
            <w:noWrap/>
            <w:vAlign w:val="bottom"/>
            <w:hideMark/>
          </w:tcPr>
          <w:p w14:paraId="26F99D2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52</w:t>
            </w:r>
          </w:p>
        </w:tc>
        <w:tc>
          <w:tcPr>
            <w:tcW w:w="736" w:type="dxa"/>
            <w:tcBorders>
              <w:top w:val="nil"/>
              <w:left w:val="nil"/>
              <w:bottom w:val="nil"/>
              <w:right w:val="nil"/>
            </w:tcBorders>
            <w:shd w:val="clear" w:color="auto" w:fill="auto"/>
            <w:noWrap/>
            <w:vAlign w:val="bottom"/>
            <w:hideMark/>
          </w:tcPr>
          <w:p w14:paraId="510F9C2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29</w:t>
            </w:r>
          </w:p>
        </w:tc>
      </w:tr>
      <w:tr w:rsidR="008F3795" w:rsidRPr="008F3795" w14:paraId="3620CCF7" w14:textId="77777777" w:rsidTr="008F3795">
        <w:trPr>
          <w:trHeight w:val="258"/>
        </w:trPr>
        <w:tc>
          <w:tcPr>
            <w:tcW w:w="736" w:type="dxa"/>
            <w:tcBorders>
              <w:top w:val="nil"/>
              <w:left w:val="nil"/>
              <w:bottom w:val="nil"/>
              <w:right w:val="nil"/>
            </w:tcBorders>
            <w:shd w:val="clear" w:color="auto" w:fill="auto"/>
            <w:noWrap/>
            <w:vAlign w:val="bottom"/>
            <w:hideMark/>
          </w:tcPr>
          <w:p w14:paraId="5B7CD4E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1993</w:t>
            </w:r>
          </w:p>
        </w:tc>
        <w:tc>
          <w:tcPr>
            <w:tcW w:w="736" w:type="dxa"/>
            <w:tcBorders>
              <w:top w:val="nil"/>
              <w:left w:val="nil"/>
              <w:bottom w:val="nil"/>
              <w:right w:val="nil"/>
            </w:tcBorders>
            <w:shd w:val="clear" w:color="auto" w:fill="auto"/>
            <w:noWrap/>
            <w:vAlign w:val="bottom"/>
            <w:hideMark/>
          </w:tcPr>
          <w:p w14:paraId="5EFFE3F3"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9D8D92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90</w:t>
            </w:r>
          </w:p>
        </w:tc>
        <w:tc>
          <w:tcPr>
            <w:tcW w:w="736" w:type="dxa"/>
            <w:tcBorders>
              <w:top w:val="nil"/>
              <w:left w:val="nil"/>
              <w:bottom w:val="nil"/>
              <w:right w:val="nil"/>
            </w:tcBorders>
            <w:shd w:val="clear" w:color="auto" w:fill="auto"/>
            <w:noWrap/>
            <w:vAlign w:val="bottom"/>
            <w:hideMark/>
          </w:tcPr>
          <w:p w14:paraId="2F0FEBB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87</w:t>
            </w:r>
          </w:p>
        </w:tc>
        <w:tc>
          <w:tcPr>
            <w:tcW w:w="736" w:type="dxa"/>
            <w:tcBorders>
              <w:top w:val="nil"/>
              <w:left w:val="nil"/>
              <w:bottom w:val="nil"/>
              <w:right w:val="nil"/>
            </w:tcBorders>
            <w:shd w:val="clear" w:color="auto" w:fill="auto"/>
            <w:noWrap/>
            <w:vAlign w:val="bottom"/>
            <w:hideMark/>
          </w:tcPr>
          <w:p w14:paraId="10D27B9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64</w:t>
            </w:r>
          </w:p>
        </w:tc>
        <w:tc>
          <w:tcPr>
            <w:tcW w:w="736" w:type="dxa"/>
            <w:tcBorders>
              <w:top w:val="nil"/>
              <w:left w:val="nil"/>
              <w:bottom w:val="nil"/>
              <w:right w:val="nil"/>
            </w:tcBorders>
            <w:shd w:val="clear" w:color="auto" w:fill="auto"/>
            <w:noWrap/>
            <w:vAlign w:val="bottom"/>
            <w:hideMark/>
          </w:tcPr>
          <w:p w14:paraId="75DBF47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40</w:t>
            </w:r>
          </w:p>
        </w:tc>
        <w:tc>
          <w:tcPr>
            <w:tcW w:w="736" w:type="dxa"/>
            <w:tcBorders>
              <w:top w:val="nil"/>
              <w:left w:val="nil"/>
              <w:bottom w:val="nil"/>
              <w:right w:val="nil"/>
            </w:tcBorders>
            <w:shd w:val="clear" w:color="auto" w:fill="auto"/>
            <w:noWrap/>
            <w:vAlign w:val="bottom"/>
            <w:hideMark/>
          </w:tcPr>
          <w:p w14:paraId="123F7F2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51</w:t>
            </w:r>
          </w:p>
        </w:tc>
        <w:tc>
          <w:tcPr>
            <w:tcW w:w="736" w:type="dxa"/>
            <w:tcBorders>
              <w:top w:val="nil"/>
              <w:left w:val="nil"/>
              <w:bottom w:val="nil"/>
              <w:right w:val="nil"/>
            </w:tcBorders>
            <w:shd w:val="clear" w:color="auto" w:fill="auto"/>
            <w:noWrap/>
            <w:vAlign w:val="bottom"/>
            <w:hideMark/>
          </w:tcPr>
          <w:p w14:paraId="28FE054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72</w:t>
            </w:r>
          </w:p>
        </w:tc>
        <w:tc>
          <w:tcPr>
            <w:tcW w:w="736" w:type="dxa"/>
            <w:tcBorders>
              <w:top w:val="nil"/>
              <w:left w:val="nil"/>
              <w:bottom w:val="nil"/>
              <w:right w:val="nil"/>
            </w:tcBorders>
            <w:shd w:val="clear" w:color="auto" w:fill="auto"/>
            <w:noWrap/>
            <w:vAlign w:val="bottom"/>
            <w:hideMark/>
          </w:tcPr>
          <w:p w14:paraId="341CAC1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37</w:t>
            </w:r>
          </w:p>
        </w:tc>
        <w:tc>
          <w:tcPr>
            <w:tcW w:w="736" w:type="dxa"/>
            <w:tcBorders>
              <w:top w:val="nil"/>
              <w:left w:val="nil"/>
              <w:bottom w:val="nil"/>
              <w:right w:val="nil"/>
            </w:tcBorders>
            <w:shd w:val="clear" w:color="auto" w:fill="auto"/>
            <w:noWrap/>
            <w:vAlign w:val="bottom"/>
            <w:hideMark/>
          </w:tcPr>
          <w:p w14:paraId="4B03A70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30</w:t>
            </w:r>
          </w:p>
        </w:tc>
        <w:tc>
          <w:tcPr>
            <w:tcW w:w="736" w:type="dxa"/>
            <w:tcBorders>
              <w:top w:val="nil"/>
              <w:left w:val="nil"/>
              <w:bottom w:val="nil"/>
              <w:right w:val="nil"/>
            </w:tcBorders>
            <w:shd w:val="clear" w:color="auto" w:fill="auto"/>
            <w:noWrap/>
            <w:vAlign w:val="bottom"/>
            <w:hideMark/>
          </w:tcPr>
          <w:p w14:paraId="662BB73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16</w:t>
            </w:r>
          </w:p>
        </w:tc>
      </w:tr>
      <w:tr w:rsidR="008F3795" w:rsidRPr="008F3795" w14:paraId="7BD1DF78" w14:textId="77777777" w:rsidTr="008F3795">
        <w:trPr>
          <w:trHeight w:val="258"/>
        </w:trPr>
        <w:tc>
          <w:tcPr>
            <w:tcW w:w="736" w:type="dxa"/>
            <w:tcBorders>
              <w:top w:val="nil"/>
              <w:left w:val="nil"/>
              <w:bottom w:val="nil"/>
              <w:right w:val="nil"/>
            </w:tcBorders>
            <w:shd w:val="clear" w:color="auto" w:fill="auto"/>
            <w:noWrap/>
            <w:vAlign w:val="bottom"/>
            <w:hideMark/>
          </w:tcPr>
          <w:p w14:paraId="2363EF9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1994</w:t>
            </w:r>
          </w:p>
        </w:tc>
        <w:tc>
          <w:tcPr>
            <w:tcW w:w="736" w:type="dxa"/>
            <w:tcBorders>
              <w:top w:val="nil"/>
              <w:left w:val="nil"/>
              <w:bottom w:val="nil"/>
              <w:right w:val="nil"/>
            </w:tcBorders>
            <w:shd w:val="clear" w:color="auto" w:fill="auto"/>
            <w:noWrap/>
            <w:vAlign w:val="bottom"/>
            <w:hideMark/>
          </w:tcPr>
          <w:p w14:paraId="4BEBD8E9"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1ED470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124</w:t>
            </w:r>
          </w:p>
        </w:tc>
        <w:tc>
          <w:tcPr>
            <w:tcW w:w="736" w:type="dxa"/>
            <w:tcBorders>
              <w:top w:val="nil"/>
              <w:left w:val="nil"/>
              <w:bottom w:val="nil"/>
              <w:right w:val="nil"/>
            </w:tcBorders>
            <w:shd w:val="clear" w:color="auto" w:fill="auto"/>
            <w:noWrap/>
            <w:vAlign w:val="bottom"/>
            <w:hideMark/>
          </w:tcPr>
          <w:p w14:paraId="76CB807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87</w:t>
            </w:r>
          </w:p>
        </w:tc>
        <w:tc>
          <w:tcPr>
            <w:tcW w:w="736" w:type="dxa"/>
            <w:tcBorders>
              <w:top w:val="nil"/>
              <w:left w:val="nil"/>
              <w:bottom w:val="nil"/>
              <w:right w:val="nil"/>
            </w:tcBorders>
            <w:shd w:val="clear" w:color="auto" w:fill="auto"/>
            <w:noWrap/>
            <w:vAlign w:val="bottom"/>
            <w:hideMark/>
          </w:tcPr>
          <w:p w14:paraId="780CE8D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64</w:t>
            </w:r>
          </w:p>
        </w:tc>
        <w:tc>
          <w:tcPr>
            <w:tcW w:w="736" w:type="dxa"/>
            <w:tcBorders>
              <w:top w:val="nil"/>
              <w:left w:val="nil"/>
              <w:bottom w:val="nil"/>
              <w:right w:val="nil"/>
            </w:tcBorders>
            <w:shd w:val="clear" w:color="auto" w:fill="auto"/>
            <w:noWrap/>
            <w:vAlign w:val="bottom"/>
            <w:hideMark/>
          </w:tcPr>
          <w:p w14:paraId="224C76C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51</w:t>
            </w:r>
          </w:p>
        </w:tc>
        <w:tc>
          <w:tcPr>
            <w:tcW w:w="736" w:type="dxa"/>
            <w:tcBorders>
              <w:top w:val="nil"/>
              <w:left w:val="nil"/>
              <w:bottom w:val="nil"/>
              <w:right w:val="nil"/>
            </w:tcBorders>
            <w:shd w:val="clear" w:color="auto" w:fill="auto"/>
            <w:noWrap/>
            <w:vAlign w:val="bottom"/>
            <w:hideMark/>
          </w:tcPr>
          <w:p w14:paraId="6A74F2C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42</w:t>
            </w:r>
          </w:p>
        </w:tc>
        <w:tc>
          <w:tcPr>
            <w:tcW w:w="736" w:type="dxa"/>
            <w:tcBorders>
              <w:top w:val="nil"/>
              <w:left w:val="nil"/>
              <w:bottom w:val="nil"/>
              <w:right w:val="nil"/>
            </w:tcBorders>
            <w:shd w:val="clear" w:color="auto" w:fill="auto"/>
            <w:noWrap/>
            <w:vAlign w:val="bottom"/>
            <w:hideMark/>
          </w:tcPr>
          <w:p w14:paraId="2392914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48DB906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26</w:t>
            </w:r>
          </w:p>
        </w:tc>
        <w:tc>
          <w:tcPr>
            <w:tcW w:w="736" w:type="dxa"/>
            <w:tcBorders>
              <w:top w:val="nil"/>
              <w:left w:val="nil"/>
              <w:bottom w:val="nil"/>
              <w:right w:val="nil"/>
            </w:tcBorders>
            <w:shd w:val="clear" w:color="auto" w:fill="auto"/>
            <w:noWrap/>
            <w:vAlign w:val="bottom"/>
            <w:hideMark/>
          </w:tcPr>
          <w:p w14:paraId="2A40A4A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w:t>
            </w:r>
          </w:p>
        </w:tc>
        <w:tc>
          <w:tcPr>
            <w:tcW w:w="736" w:type="dxa"/>
            <w:tcBorders>
              <w:top w:val="nil"/>
              <w:left w:val="nil"/>
              <w:bottom w:val="nil"/>
              <w:right w:val="nil"/>
            </w:tcBorders>
            <w:shd w:val="clear" w:color="auto" w:fill="auto"/>
            <w:noWrap/>
            <w:vAlign w:val="bottom"/>
            <w:hideMark/>
          </w:tcPr>
          <w:p w14:paraId="0CFA5D1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w:t>
            </w:r>
          </w:p>
        </w:tc>
      </w:tr>
      <w:tr w:rsidR="008F3795" w:rsidRPr="008F3795" w14:paraId="3BB481DE" w14:textId="77777777" w:rsidTr="008F3795">
        <w:trPr>
          <w:trHeight w:val="258"/>
        </w:trPr>
        <w:tc>
          <w:tcPr>
            <w:tcW w:w="736" w:type="dxa"/>
            <w:tcBorders>
              <w:top w:val="nil"/>
              <w:left w:val="nil"/>
              <w:bottom w:val="nil"/>
              <w:right w:val="nil"/>
            </w:tcBorders>
            <w:shd w:val="clear" w:color="auto" w:fill="auto"/>
            <w:noWrap/>
            <w:vAlign w:val="bottom"/>
            <w:hideMark/>
          </w:tcPr>
          <w:p w14:paraId="3D76ED9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1995</w:t>
            </w:r>
          </w:p>
        </w:tc>
        <w:tc>
          <w:tcPr>
            <w:tcW w:w="736" w:type="dxa"/>
            <w:tcBorders>
              <w:top w:val="nil"/>
              <w:left w:val="nil"/>
              <w:bottom w:val="nil"/>
              <w:right w:val="nil"/>
            </w:tcBorders>
            <w:shd w:val="clear" w:color="auto" w:fill="auto"/>
            <w:noWrap/>
            <w:vAlign w:val="bottom"/>
            <w:hideMark/>
          </w:tcPr>
          <w:p w14:paraId="1684879B"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552F41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187</w:t>
            </w:r>
          </w:p>
        </w:tc>
        <w:tc>
          <w:tcPr>
            <w:tcW w:w="736" w:type="dxa"/>
            <w:tcBorders>
              <w:top w:val="nil"/>
              <w:left w:val="nil"/>
              <w:bottom w:val="nil"/>
              <w:right w:val="nil"/>
            </w:tcBorders>
            <w:shd w:val="clear" w:color="auto" w:fill="auto"/>
            <w:noWrap/>
            <w:vAlign w:val="bottom"/>
            <w:hideMark/>
          </w:tcPr>
          <w:p w14:paraId="0A69F0D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120</w:t>
            </w:r>
          </w:p>
        </w:tc>
        <w:tc>
          <w:tcPr>
            <w:tcW w:w="736" w:type="dxa"/>
            <w:tcBorders>
              <w:top w:val="nil"/>
              <w:left w:val="nil"/>
              <w:bottom w:val="nil"/>
              <w:right w:val="nil"/>
            </w:tcBorders>
            <w:shd w:val="clear" w:color="auto" w:fill="auto"/>
            <w:noWrap/>
            <w:vAlign w:val="bottom"/>
            <w:hideMark/>
          </w:tcPr>
          <w:p w14:paraId="1D4938A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107</w:t>
            </w:r>
          </w:p>
        </w:tc>
        <w:tc>
          <w:tcPr>
            <w:tcW w:w="736" w:type="dxa"/>
            <w:tcBorders>
              <w:top w:val="nil"/>
              <w:left w:val="nil"/>
              <w:bottom w:val="nil"/>
              <w:right w:val="nil"/>
            </w:tcBorders>
            <w:shd w:val="clear" w:color="auto" w:fill="auto"/>
            <w:noWrap/>
            <w:vAlign w:val="bottom"/>
            <w:hideMark/>
          </w:tcPr>
          <w:p w14:paraId="1D0F42A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73</w:t>
            </w:r>
          </w:p>
        </w:tc>
        <w:tc>
          <w:tcPr>
            <w:tcW w:w="736" w:type="dxa"/>
            <w:tcBorders>
              <w:top w:val="nil"/>
              <w:left w:val="nil"/>
              <w:bottom w:val="nil"/>
              <w:right w:val="nil"/>
            </w:tcBorders>
            <w:shd w:val="clear" w:color="auto" w:fill="auto"/>
            <w:noWrap/>
            <w:vAlign w:val="bottom"/>
            <w:hideMark/>
          </w:tcPr>
          <w:p w14:paraId="6D7BB37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53</w:t>
            </w:r>
          </w:p>
        </w:tc>
        <w:tc>
          <w:tcPr>
            <w:tcW w:w="736" w:type="dxa"/>
            <w:tcBorders>
              <w:top w:val="nil"/>
              <w:left w:val="nil"/>
              <w:bottom w:val="nil"/>
              <w:right w:val="nil"/>
            </w:tcBorders>
            <w:shd w:val="clear" w:color="auto" w:fill="auto"/>
            <w:noWrap/>
            <w:vAlign w:val="bottom"/>
            <w:hideMark/>
          </w:tcPr>
          <w:p w14:paraId="3D9FBC2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45</w:t>
            </w:r>
          </w:p>
        </w:tc>
        <w:tc>
          <w:tcPr>
            <w:tcW w:w="736" w:type="dxa"/>
            <w:tcBorders>
              <w:top w:val="nil"/>
              <w:left w:val="nil"/>
              <w:bottom w:val="nil"/>
              <w:right w:val="nil"/>
            </w:tcBorders>
            <w:shd w:val="clear" w:color="auto" w:fill="auto"/>
            <w:noWrap/>
            <w:vAlign w:val="bottom"/>
            <w:hideMark/>
          </w:tcPr>
          <w:p w14:paraId="3403318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798F51A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w:t>
            </w:r>
          </w:p>
        </w:tc>
        <w:tc>
          <w:tcPr>
            <w:tcW w:w="736" w:type="dxa"/>
            <w:tcBorders>
              <w:top w:val="nil"/>
              <w:left w:val="nil"/>
              <w:bottom w:val="nil"/>
              <w:right w:val="nil"/>
            </w:tcBorders>
            <w:shd w:val="clear" w:color="auto" w:fill="auto"/>
            <w:noWrap/>
            <w:vAlign w:val="bottom"/>
            <w:hideMark/>
          </w:tcPr>
          <w:p w14:paraId="0A3C05B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w:t>
            </w:r>
          </w:p>
        </w:tc>
      </w:tr>
      <w:tr w:rsidR="008F3795" w:rsidRPr="008F3795" w14:paraId="1B77982A" w14:textId="77777777" w:rsidTr="008F3795">
        <w:trPr>
          <w:trHeight w:val="258"/>
        </w:trPr>
        <w:tc>
          <w:tcPr>
            <w:tcW w:w="736" w:type="dxa"/>
            <w:tcBorders>
              <w:top w:val="nil"/>
              <w:left w:val="nil"/>
              <w:bottom w:val="nil"/>
              <w:right w:val="nil"/>
            </w:tcBorders>
            <w:shd w:val="clear" w:color="auto" w:fill="auto"/>
            <w:noWrap/>
            <w:vAlign w:val="bottom"/>
            <w:hideMark/>
          </w:tcPr>
          <w:p w14:paraId="16E6FE9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1996</w:t>
            </w:r>
          </w:p>
        </w:tc>
        <w:tc>
          <w:tcPr>
            <w:tcW w:w="736" w:type="dxa"/>
            <w:tcBorders>
              <w:top w:val="nil"/>
              <w:left w:val="nil"/>
              <w:bottom w:val="nil"/>
              <w:right w:val="nil"/>
            </w:tcBorders>
            <w:shd w:val="clear" w:color="auto" w:fill="auto"/>
            <w:noWrap/>
            <w:vAlign w:val="bottom"/>
            <w:hideMark/>
          </w:tcPr>
          <w:p w14:paraId="36C096C8"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565408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246</w:t>
            </w:r>
          </w:p>
        </w:tc>
        <w:tc>
          <w:tcPr>
            <w:tcW w:w="736" w:type="dxa"/>
            <w:tcBorders>
              <w:top w:val="nil"/>
              <w:left w:val="nil"/>
              <w:bottom w:val="nil"/>
              <w:right w:val="nil"/>
            </w:tcBorders>
            <w:shd w:val="clear" w:color="auto" w:fill="auto"/>
            <w:noWrap/>
            <w:vAlign w:val="bottom"/>
            <w:hideMark/>
          </w:tcPr>
          <w:p w14:paraId="6869A55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90</w:t>
            </w:r>
          </w:p>
        </w:tc>
        <w:tc>
          <w:tcPr>
            <w:tcW w:w="736" w:type="dxa"/>
            <w:tcBorders>
              <w:top w:val="nil"/>
              <w:left w:val="nil"/>
              <w:bottom w:val="nil"/>
              <w:right w:val="nil"/>
            </w:tcBorders>
            <w:shd w:val="clear" w:color="auto" w:fill="auto"/>
            <w:noWrap/>
            <w:vAlign w:val="bottom"/>
            <w:hideMark/>
          </w:tcPr>
          <w:p w14:paraId="37F968E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68</w:t>
            </w:r>
          </w:p>
        </w:tc>
        <w:tc>
          <w:tcPr>
            <w:tcW w:w="736" w:type="dxa"/>
            <w:tcBorders>
              <w:top w:val="nil"/>
              <w:left w:val="nil"/>
              <w:bottom w:val="nil"/>
              <w:right w:val="nil"/>
            </w:tcBorders>
            <w:shd w:val="clear" w:color="auto" w:fill="auto"/>
            <w:noWrap/>
            <w:vAlign w:val="bottom"/>
            <w:hideMark/>
          </w:tcPr>
          <w:p w14:paraId="76394AE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71</w:t>
            </w:r>
          </w:p>
        </w:tc>
        <w:tc>
          <w:tcPr>
            <w:tcW w:w="736" w:type="dxa"/>
            <w:tcBorders>
              <w:top w:val="nil"/>
              <w:left w:val="nil"/>
              <w:bottom w:val="nil"/>
              <w:right w:val="nil"/>
            </w:tcBorders>
            <w:shd w:val="clear" w:color="auto" w:fill="auto"/>
            <w:noWrap/>
            <w:vAlign w:val="bottom"/>
            <w:hideMark/>
          </w:tcPr>
          <w:p w14:paraId="0EFAEDC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58</w:t>
            </w:r>
          </w:p>
        </w:tc>
        <w:tc>
          <w:tcPr>
            <w:tcW w:w="736" w:type="dxa"/>
            <w:tcBorders>
              <w:top w:val="nil"/>
              <w:left w:val="nil"/>
              <w:bottom w:val="nil"/>
              <w:right w:val="nil"/>
            </w:tcBorders>
            <w:shd w:val="clear" w:color="auto" w:fill="auto"/>
            <w:noWrap/>
            <w:vAlign w:val="bottom"/>
            <w:hideMark/>
          </w:tcPr>
          <w:p w14:paraId="4B8113A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57</w:t>
            </w:r>
          </w:p>
        </w:tc>
        <w:tc>
          <w:tcPr>
            <w:tcW w:w="736" w:type="dxa"/>
            <w:tcBorders>
              <w:top w:val="nil"/>
              <w:left w:val="nil"/>
              <w:bottom w:val="nil"/>
              <w:right w:val="nil"/>
            </w:tcBorders>
            <w:shd w:val="clear" w:color="auto" w:fill="auto"/>
            <w:noWrap/>
            <w:vAlign w:val="bottom"/>
            <w:hideMark/>
          </w:tcPr>
          <w:p w14:paraId="31DBF37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40</w:t>
            </w:r>
          </w:p>
        </w:tc>
        <w:tc>
          <w:tcPr>
            <w:tcW w:w="736" w:type="dxa"/>
            <w:tcBorders>
              <w:top w:val="nil"/>
              <w:left w:val="nil"/>
              <w:bottom w:val="nil"/>
              <w:right w:val="nil"/>
            </w:tcBorders>
            <w:shd w:val="clear" w:color="auto" w:fill="auto"/>
            <w:noWrap/>
            <w:vAlign w:val="bottom"/>
            <w:hideMark/>
          </w:tcPr>
          <w:p w14:paraId="5E18EBF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29</w:t>
            </w:r>
          </w:p>
        </w:tc>
        <w:tc>
          <w:tcPr>
            <w:tcW w:w="736" w:type="dxa"/>
            <w:tcBorders>
              <w:top w:val="nil"/>
              <w:left w:val="nil"/>
              <w:bottom w:val="nil"/>
              <w:right w:val="nil"/>
            </w:tcBorders>
            <w:shd w:val="clear" w:color="auto" w:fill="auto"/>
            <w:noWrap/>
            <w:vAlign w:val="bottom"/>
            <w:hideMark/>
          </w:tcPr>
          <w:p w14:paraId="7D21F9C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w:t>
            </w:r>
          </w:p>
        </w:tc>
      </w:tr>
      <w:tr w:rsidR="008F3795" w:rsidRPr="008F3795" w14:paraId="0D2459C6" w14:textId="77777777" w:rsidTr="008F3795">
        <w:trPr>
          <w:trHeight w:val="258"/>
        </w:trPr>
        <w:tc>
          <w:tcPr>
            <w:tcW w:w="736" w:type="dxa"/>
            <w:tcBorders>
              <w:top w:val="nil"/>
              <w:left w:val="nil"/>
              <w:bottom w:val="nil"/>
              <w:right w:val="nil"/>
            </w:tcBorders>
            <w:shd w:val="clear" w:color="auto" w:fill="auto"/>
            <w:noWrap/>
            <w:vAlign w:val="bottom"/>
            <w:hideMark/>
          </w:tcPr>
          <w:p w14:paraId="5615538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1997</w:t>
            </w:r>
          </w:p>
        </w:tc>
        <w:tc>
          <w:tcPr>
            <w:tcW w:w="736" w:type="dxa"/>
            <w:tcBorders>
              <w:top w:val="nil"/>
              <w:left w:val="nil"/>
              <w:bottom w:val="nil"/>
              <w:right w:val="nil"/>
            </w:tcBorders>
            <w:shd w:val="clear" w:color="auto" w:fill="auto"/>
            <w:noWrap/>
            <w:vAlign w:val="bottom"/>
            <w:hideMark/>
          </w:tcPr>
          <w:p w14:paraId="0B316A50"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1C8288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172</w:t>
            </w:r>
          </w:p>
        </w:tc>
        <w:tc>
          <w:tcPr>
            <w:tcW w:w="736" w:type="dxa"/>
            <w:tcBorders>
              <w:top w:val="nil"/>
              <w:left w:val="nil"/>
              <w:bottom w:val="nil"/>
              <w:right w:val="nil"/>
            </w:tcBorders>
            <w:shd w:val="clear" w:color="auto" w:fill="auto"/>
            <w:noWrap/>
            <w:vAlign w:val="bottom"/>
            <w:hideMark/>
          </w:tcPr>
          <w:p w14:paraId="76C67B2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109</w:t>
            </w:r>
          </w:p>
        </w:tc>
        <w:tc>
          <w:tcPr>
            <w:tcW w:w="736" w:type="dxa"/>
            <w:tcBorders>
              <w:top w:val="nil"/>
              <w:left w:val="nil"/>
              <w:bottom w:val="nil"/>
              <w:right w:val="nil"/>
            </w:tcBorders>
            <w:shd w:val="clear" w:color="auto" w:fill="auto"/>
            <w:noWrap/>
            <w:vAlign w:val="bottom"/>
            <w:hideMark/>
          </w:tcPr>
          <w:p w14:paraId="376EAFE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92</w:t>
            </w:r>
          </w:p>
        </w:tc>
        <w:tc>
          <w:tcPr>
            <w:tcW w:w="736" w:type="dxa"/>
            <w:tcBorders>
              <w:top w:val="nil"/>
              <w:left w:val="nil"/>
              <w:bottom w:val="nil"/>
              <w:right w:val="nil"/>
            </w:tcBorders>
            <w:shd w:val="clear" w:color="auto" w:fill="auto"/>
            <w:noWrap/>
            <w:vAlign w:val="bottom"/>
            <w:hideMark/>
          </w:tcPr>
          <w:p w14:paraId="2C5E242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59</w:t>
            </w:r>
          </w:p>
        </w:tc>
        <w:tc>
          <w:tcPr>
            <w:tcW w:w="736" w:type="dxa"/>
            <w:tcBorders>
              <w:top w:val="nil"/>
              <w:left w:val="nil"/>
              <w:bottom w:val="nil"/>
              <w:right w:val="nil"/>
            </w:tcBorders>
            <w:shd w:val="clear" w:color="auto" w:fill="auto"/>
            <w:noWrap/>
            <w:vAlign w:val="bottom"/>
            <w:hideMark/>
          </w:tcPr>
          <w:p w14:paraId="329CD43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53</w:t>
            </w:r>
          </w:p>
        </w:tc>
        <w:tc>
          <w:tcPr>
            <w:tcW w:w="736" w:type="dxa"/>
            <w:tcBorders>
              <w:top w:val="nil"/>
              <w:left w:val="nil"/>
              <w:bottom w:val="nil"/>
              <w:right w:val="nil"/>
            </w:tcBorders>
            <w:shd w:val="clear" w:color="auto" w:fill="auto"/>
            <w:noWrap/>
            <w:vAlign w:val="bottom"/>
            <w:hideMark/>
          </w:tcPr>
          <w:p w14:paraId="45860DB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74</w:t>
            </w:r>
          </w:p>
        </w:tc>
        <w:tc>
          <w:tcPr>
            <w:tcW w:w="736" w:type="dxa"/>
            <w:tcBorders>
              <w:top w:val="nil"/>
              <w:left w:val="nil"/>
              <w:bottom w:val="nil"/>
              <w:right w:val="nil"/>
            </w:tcBorders>
            <w:shd w:val="clear" w:color="auto" w:fill="auto"/>
            <w:noWrap/>
            <w:vAlign w:val="bottom"/>
            <w:hideMark/>
          </w:tcPr>
          <w:p w14:paraId="42C9B14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69</w:t>
            </w:r>
          </w:p>
        </w:tc>
        <w:tc>
          <w:tcPr>
            <w:tcW w:w="736" w:type="dxa"/>
            <w:tcBorders>
              <w:top w:val="nil"/>
              <w:left w:val="nil"/>
              <w:bottom w:val="nil"/>
              <w:right w:val="nil"/>
            </w:tcBorders>
            <w:shd w:val="clear" w:color="auto" w:fill="auto"/>
            <w:noWrap/>
            <w:vAlign w:val="bottom"/>
            <w:hideMark/>
          </w:tcPr>
          <w:p w14:paraId="4EA2AB5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43</w:t>
            </w:r>
          </w:p>
        </w:tc>
        <w:tc>
          <w:tcPr>
            <w:tcW w:w="736" w:type="dxa"/>
            <w:tcBorders>
              <w:top w:val="nil"/>
              <w:left w:val="nil"/>
              <w:bottom w:val="nil"/>
              <w:right w:val="nil"/>
            </w:tcBorders>
            <w:shd w:val="clear" w:color="auto" w:fill="auto"/>
            <w:noWrap/>
            <w:vAlign w:val="bottom"/>
            <w:hideMark/>
          </w:tcPr>
          <w:p w14:paraId="5192F09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23</w:t>
            </w:r>
          </w:p>
        </w:tc>
      </w:tr>
      <w:tr w:rsidR="008F3795" w:rsidRPr="008F3795" w14:paraId="19543D87" w14:textId="77777777" w:rsidTr="008F3795">
        <w:trPr>
          <w:trHeight w:val="258"/>
        </w:trPr>
        <w:tc>
          <w:tcPr>
            <w:tcW w:w="736" w:type="dxa"/>
            <w:tcBorders>
              <w:top w:val="nil"/>
              <w:left w:val="nil"/>
              <w:bottom w:val="nil"/>
              <w:right w:val="nil"/>
            </w:tcBorders>
            <w:shd w:val="clear" w:color="auto" w:fill="auto"/>
            <w:noWrap/>
            <w:vAlign w:val="bottom"/>
            <w:hideMark/>
          </w:tcPr>
          <w:p w14:paraId="4694CC0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1998</w:t>
            </w:r>
          </w:p>
        </w:tc>
        <w:tc>
          <w:tcPr>
            <w:tcW w:w="736" w:type="dxa"/>
            <w:tcBorders>
              <w:top w:val="nil"/>
              <w:left w:val="nil"/>
              <w:bottom w:val="nil"/>
              <w:right w:val="nil"/>
            </w:tcBorders>
            <w:shd w:val="clear" w:color="auto" w:fill="auto"/>
            <w:noWrap/>
            <w:vAlign w:val="bottom"/>
            <w:hideMark/>
          </w:tcPr>
          <w:p w14:paraId="556342B7"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C03461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261</w:t>
            </w:r>
          </w:p>
        </w:tc>
        <w:tc>
          <w:tcPr>
            <w:tcW w:w="736" w:type="dxa"/>
            <w:tcBorders>
              <w:top w:val="nil"/>
              <w:left w:val="nil"/>
              <w:bottom w:val="nil"/>
              <w:right w:val="nil"/>
            </w:tcBorders>
            <w:shd w:val="clear" w:color="auto" w:fill="auto"/>
            <w:noWrap/>
            <w:vAlign w:val="bottom"/>
            <w:hideMark/>
          </w:tcPr>
          <w:p w14:paraId="04A4B18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185</w:t>
            </w:r>
          </w:p>
        </w:tc>
        <w:tc>
          <w:tcPr>
            <w:tcW w:w="736" w:type="dxa"/>
            <w:tcBorders>
              <w:top w:val="nil"/>
              <w:left w:val="nil"/>
              <w:bottom w:val="nil"/>
              <w:right w:val="nil"/>
            </w:tcBorders>
            <w:shd w:val="clear" w:color="auto" w:fill="auto"/>
            <w:noWrap/>
            <w:vAlign w:val="bottom"/>
            <w:hideMark/>
          </w:tcPr>
          <w:p w14:paraId="3D3A70D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117</w:t>
            </w:r>
          </w:p>
        </w:tc>
        <w:tc>
          <w:tcPr>
            <w:tcW w:w="736" w:type="dxa"/>
            <w:tcBorders>
              <w:top w:val="nil"/>
              <w:left w:val="nil"/>
              <w:bottom w:val="nil"/>
              <w:right w:val="nil"/>
            </w:tcBorders>
            <w:shd w:val="clear" w:color="auto" w:fill="auto"/>
            <w:noWrap/>
            <w:vAlign w:val="bottom"/>
            <w:hideMark/>
          </w:tcPr>
          <w:p w14:paraId="0607ACD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108</w:t>
            </w:r>
          </w:p>
        </w:tc>
        <w:tc>
          <w:tcPr>
            <w:tcW w:w="736" w:type="dxa"/>
            <w:tcBorders>
              <w:top w:val="nil"/>
              <w:left w:val="nil"/>
              <w:bottom w:val="nil"/>
              <w:right w:val="nil"/>
            </w:tcBorders>
            <w:shd w:val="clear" w:color="auto" w:fill="auto"/>
            <w:noWrap/>
            <w:vAlign w:val="bottom"/>
            <w:hideMark/>
          </w:tcPr>
          <w:p w14:paraId="6F7D970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99</w:t>
            </w:r>
          </w:p>
        </w:tc>
        <w:tc>
          <w:tcPr>
            <w:tcW w:w="736" w:type="dxa"/>
            <w:tcBorders>
              <w:top w:val="nil"/>
              <w:left w:val="nil"/>
              <w:bottom w:val="nil"/>
              <w:right w:val="nil"/>
            </w:tcBorders>
            <w:shd w:val="clear" w:color="auto" w:fill="auto"/>
            <w:noWrap/>
            <w:vAlign w:val="bottom"/>
            <w:hideMark/>
          </w:tcPr>
          <w:p w14:paraId="4018D8B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77</w:t>
            </w:r>
          </w:p>
        </w:tc>
        <w:tc>
          <w:tcPr>
            <w:tcW w:w="736" w:type="dxa"/>
            <w:tcBorders>
              <w:top w:val="nil"/>
              <w:left w:val="nil"/>
              <w:bottom w:val="nil"/>
              <w:right w:val="nil"/>
            </w:tcBorders>
            <w:shd w:val="clear" w:color="auto" w:fill="auto"/>
            <w:noWrap/>
            <w:vAlign w:val="bottom"/>
            <w:hideMark/>
          </w:tcPr>
          <w:p w14:paraId="143EBC3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60</w:t>
            </w:r>
          </w:p>
        </w:tc>
        <w:tc>
          <w:tcPr>
            <w:tcW w:w="736" w:type="dxa"/>
            <w:tcBorders>
              <w:top w:val="nil"/>
              <w:left w:val="nil"/>
              <w:bottom w:val="nil"/>
              <w:right w:val="nil"/>
            </w:tcBorders>
            <w:shd w:val="clear" w:color="auto" w:fill="auto"/>
            <w:noWrap/>
            <w:vAlign w:val="bottom"/>
            <w:hideMark/>
          </w:tcPr>
          <w:p w14:paraId="45C7A51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43</w:t>
            </w:r>
          </w:p>
        </w:tc>
        <w:tc>
          <w:tcPr>
            <w:tcW w:w="736" w:type="dxa"/>
            <w:tcBorders>
              <w:top w:val="nil"/>
              <w:left w:val="nil"/>
              <w:bottom w:val="nil"/>
              <w:right w:val="nil"/>
            </w:tcBorders>
            <w:shd w:val="clear" w:color="auto" w:fill="auto"/>
            <w:noWrap/>
            <w:vAlign w:val="bottom"/>
            <w:hideMark/>
          </w:tcPr>
          <w:p w14:paraId="1714F05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15</w:t>
            </w:r>
          </w:p>
        </w:tc>
      </w:tr>
      <w:tr w:rsidR="008F3795" w:rsidRPr="008F3795" w14:paraId="47EF3E6D" w14:textId="77777777" w:rsidTr="008F3795">
        <w:trPr>
          <w:trHeight w:val="258"/>
        </w:trPr>
        <w:tc>
          <w:tcPr>
            <w:tcW w:w="736" w:type="dxa"/>
            <w:tcBorders>
              <w:top w:val="nil"/>
              <w:left w:val="nil"/>
              <w:bottom w:val="nil"/>
              <w:right w:val="nil"/>
            </w:tcBorders>
            <w:shd w:val="clear" w:color="auto" w:fill="auto"/>
            <w:noWrap/>
            <w:vAlign w:val="bottom"/>
            <w:hideMark/>
          </w:tcPr>
          <w:p w14:paraId="4FC91F5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1999</w:t>
            </w:r>
          </w:p>
        </w:tc>
        <w:tc>
          <w:tcPr>
            <w:tcW w:w="736" w:type="dxa"/>
            <w:tcBorders>
              <w:top w:val="nil"/>
              <w:left w:val="nil"/>
              <w:bottom w:val="nil"/>
              <w:right w:val="nil"/>
            </w:tcBorders>
            <w:shd w:val="clear" w:color="auto" w:fill="auto"/>
            <w:noWrap/>
            <w:vAlign w:val="bottom"/>
            <w:hideMark/>
          </w:tcPr>
          <w:p w14:paraId="71C30D89"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2EB39E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129</w:t>
            </w:r>
          </w:p>
        </w:tc>
        <w:tc>
          <w:tcPr>
            <w:tcW w:w="736" w:type="dxa"/>
            <w:tcBorders>
              <w:top w:val="nil"/>
              <w:left w:val="nil"/>
              <w:bottom w:val="nil"/>
              <w:right w:val="nil"/>
            </w:tcBorders>
            <w:shd w:val="clear" w:color="auto" w:fill="auto"/>
            <w:noWrap/>
            <w:vAlign w:val="bottom"/>
            <w:hideMark/>
          </w:tcPr>
          <w:p w14:paraId="751A2E5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89</w:t>
            </w:r>
          </w:p>
        </w:tc>
        <w:tc>
          <w:tcPr>
            <w:tcW w:w="736" w:type="dxa"/>
            <w:tcBorders>
              <w:top w:val="nil"/>
              <w:left w:val="nil"/>
              <w:bottom w:val="nil"/>
              <w:right w:val="nil"/>
            </w:tcBorders>
            <w:shd w:val="clear" w:color="auto" w:fill="auto"/>
            <w:noWrap/>
            <w:vAlign w:val="bottom"/>
            <w:hideMark/>
          </w:tcPr>
          <w:p w14:paraId="0871638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96</w:t>
            </w:r>
          </w:p>
        </w:tc>
        <w:tc>
          <w:tcPr>
            <w:tcW w:w="736" w:type="dxa"/>
            <w:tcBorders>
              <w:top w:val="nil"/>
              <w:left w:val="nil"/>
              <w:bottom w:val="nil"/>
              <w:right w:val="nil"/>
            </w:tcBorders>
            <w:shd w:val="clear" w:color="auto" w:fill="auto"/>
            <w:noWrap/>
            <w:vAlign w:val="bottom"/>
            <w:hideMark/>
          </w:tcPr>
          <w:p w14:paraId="0103FF4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74</w:t>
            </w:r>
          </w:p>
        </w:tc>
        <w:tc>
          <w:tcPr>
            <w:tcW w:w="736" w:type="dxa"/>
            <w:tcBorders>
              <w:top w:val="nil"/>
              <w:left w:val="nil"/>
              <w:bottom w:val="nil"/>
              <w:right w:val="nil"/>
            </w:tcBorders>
            <w:shd w:val="clear" w:color="auto" w:fill="auto"/>
            <w:noWrap/>
            <w:vAlign w:val="bottom"/>
            <w:hideMark/>
          </w:tcPr>
          <w:p w14:paraId="1165C48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76</w:t>
            </w:r>
          </w:p>
        </w:tc>
        <w:tc>
          <w:tcPr>
            <w:tcW w:w="736" w:type="dxa"/>
            <w:tcBorders>
              <w:top w:val="nil"/>
              <w:left w:val="nil"/>
              <w:bottom w:val="nil"/>
              <w:right w:val="nil"/>
            </w:tcBorders>
            <w:shd w:val="clear" w:color="auto" w:fill="auto"/>
            <w:noWrap/>
            <w:vAlign w:val="bottom"/>
            <w:hideMark/>
          </w:tcPr>
          <w:p w14:paraId="08303DB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62</w:t>
            </w:r>
          </w:p>
        </w:tc>
        <w:tc>
          <w:tcPr>
            <w:tcW w:w="736" w:type="dxa"/>
            <w:tcBorders>
              <w:top w:val="nil"/>
              <w:left w:val="nil"/>
              <w:bottom w:val="nil"/>
              <w:right w:val="nil"/>
            </w:tcBorders>
            <w:shd w:val="clear" w:color="auto" w:fill="auto"/>
            <w:noWrap/>
            <w:vAlign w:val="bottom"/>
            <w:hideMark/>
          </w:tcPr>
          <w:p w14:paraId="3DBB707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49</w:t>
            </w:r>
          </w:p>
        </w:tc>
        <w:tc>
          <w:tcPr>
            <w:tcW w:w="736" w:type="dxa"/>
            <w:tcBorders>
              <w:top w:val="nil"/>
              <w:left w:val="nil"/>
              <w:bottom w:val="nil"/>
              <w:right w:val="nil"/>
            </w:tcBorders>
            <w:shd w:val="clear" w:color="auto" w:fill="auto"/>
            <w:noWrap/>
            <w:vAlign w:val="bottom"/>
            <w:hideMark/>
          </w:tcPr>
          <w:p w14:paraId="5AD5D65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35</w:t>
            </w:r>
          </w:p>
        </w:tc>
        <w:tc>
          <w:tcPr>
            <w:tcW w:w="736" w:type="dxa"/>
            <w:tcBorders>
              <w:top w:val="nil"/>
              <w:left w:val="nil"/>
              <w:bottom w:val="nil"/>
              <w:right w:val="nil"/>
            </w:tcBorders>
            <w:shd w:val="clear" w:color="auto" w:fill="auto"/>
            <w:noWrap/>
            <w:vAlign w:val="bottom"/>
            <w:hideMark/>
          </w:tcPr>
          <w:p w14:paraId="588D833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18</w:t>
            </w:r>
          </w:p>
        </w:tc>
      </w:tr>
      <w:tr w:rsidR="008F3795" w:rsidRPr="008F3795" w14:paraId="57CD78B9" w14:textId="77777777" w:rsidTr="008F3795">
        <w:trPr>
          <w:trHeight w:val="258"/>
        </w:trPr>
        <w:tc>
          <w:tcPr>
            <w:tcW w:w="736" w:type="dxa"/>
            <w:tcBorders>
              <w:top w:val="nil"/>
              <w:left w:val="nil"/>
              <w:bottom w:val="nil"/>
              <w:right w:val="nil"/>
            </w:tcBorders>
            <w:shd w:val="clear" w:color="auto" w:fill="auto"/>
            <w:noWrap/>
            <w:vAlign w:val="bottom"/>
            <w:hideMark/>
          </w:tcPr>
          <w:p w14:paraId="403AC1F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2000</w:t>
            </w:r>
          </w:p>
        </w:tc>
        <w:tc>
          <w:tcPr>
            <w:tcW w:w="736" w:type="dxa"/>
            <w:tcBorders>
              <w:top w:val="nil"/>
              <w:left w:val="nil"/>
              <w:bottom w:val="nil"/>
              <w:right w:val="nil"/>
            </w:tcBorders>
            <w:shd w:val="clear" w:color="auto" w:fill="auto"/>
            <w:noWrap/>
            <w:vAlign w:val="bottom"/>
            <w:hideMark/>
          </w:tcPr>
          <w:p w14:paraId="292F65C3"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A5FC58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121</w:t>
            </w:r>
          </w:p>
        </w:tc>
        <w:tc>
          <w:tcPr>
            <w:tcW w:w="736" w:type="dxa"/>
            <w:tcBorders>
              <w:top w:val="nil"/>
              <w:left w:val="nil"/>
              <w:bottom w:val="nil"/>
              <w:right w:val="nil"/>
            </w:tcBorders>
            <w:shd w:val="clear" w:color="auto" w:fill="auto"/>
            <w:noWrap/>
            <w:vAlign w:val="bottom"/>
            <w:hideMark/>
          </w:tcPr>
          <w:p w14:paraId="672A98A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74</w:t>
            </w:r>
          </w:p>
        </w:tc>
        <w:tc>
          <w:tcPr>
            <w:tcW w:w="736" w:type="dxa"/>
            <w:tcBorders>
              <w:top w:val="nil"/>
              <w:left w:val="nil"/>
              <w:bottom w:val="nil"/>
              <w:right w:val="nil"/>
            </w:tcBorders>
            <w:shd w:val="clear" w:color="auto" w:fill="auto"/>
            <w:noWrap/>
            <w:vAlign w:val="bottom"/>
            <w:hideMark/>
          </w:tcPr>
          <w:p w14:paraId="682EFDC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52</w:t>
            </w:r>
          </w:p>
        </w:tc>
        <w:tc>
          <w:tcPr>
            <w:tcW w:w="736" w:type="dxa"/>
            <w:tcBorders>
              <w:top w:val="nil"/>
              <w:left w:val="nil"/>
              <w:bottom w:val="nil"/>
              <w:right w:val="nil"/>
            </w:tcBorders>
            <w:shd w:val="clear" w:color="auto" w:fill="auto"/>
            <w:noWrap/>
            <w:vAlign w:val="bottom"/>
            <w:hideMark/>
          </w:tcPr>
          <w:p w14:paraId="6DC9D31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61</w:t>
            </w:r>
          </w:p>
        </w:tc>
        <w:tc>
          <w:tcPr>
            <w:tcW w:w="736" w:type="dxa"/>
            <w:tcBorders>
              <w:top w:val="nil"/>
              <w:left w:val="nil"/>
              <w:bottom w:val="nil"/>
              <w:right w:val="nil"/>
            </w:tcBorders>
            <w:shd w:val="clear" w:color="auto" w:fill="auto"/>
            <w:noWrap/>
            <w:vAlign w:val="bottom"/>
            <w:hideMark/>
          </w:tcPr>
          <w:p w14:paraId="72B319F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59</w:t>
            </w:r>
          </w:p>
        </w:tc>
        <w:tc>
          <w:tcPr>
            <w:tcW w:w="736" w:type="dxa"/>
            <w:tcBorders>
              <w:top w:val="nil"/>
              <w:left w:val="nil"/>
              <w:bottom w:val="nil"/>
              <w:right w:val="nil"/>
            </w:tcBorders>
            <w:shd w:val="clear" w:color="auto" w:fill="auto"/>
            <w:noWrap/>
            <w:vAlign w:val="bottom"/>
            <w:hideMark/>
          </w:tcPr>
          <w:p w14:paraId="5BF86DC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42</w:t>
            </w:r>
          </w:p>
        </w:tc>
        <w:tc>
          <w:tcPr>
            <w:tcW w:w="736" w:type="dxa"/>
            <w:tcBorders>
              <w:top w:val="nil"/>
              <w:left w:val="nil"/>
              <w:bottom w:val="nil"/>
              <w:right w:val="nil"/>
            </w:tcBorders>
            <w:shd w:val="clear" w:color="auto" w:fill="auto"/>
            <w:noWrap/>
            <w:vAlign w:val="bottom"/>
            <w:hideMark/>
          </w:tcPr>
          <w:p w14:paraId="6497482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1AB8AFA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3A367FB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w:t>
            </w:r>
          </w:p>
        </w:tc>
      </w:tr>
      <w:tr w:rsidR="008F3795" w:rsidRPr="008F3795" w14:paraId="0A706F97" w14:textId="77777777" w:rsidTr="008F3795">
        <w:trPr>
          <w:trHeight w:val="258"/>
        </w:trPr>
        <w:tc>
          <w:tcPr>
            <w:tcW w:w="736" w:type="dxa"/>
            <w:tcBorders>
              <w:top w:val="nil"/>
              <w:left w:val="nil"/>
              <w:bottom w:val="nil"/>
              <w:right w:val="nil"/>
            </w:tcBorders>
            <w:shd w:val="clear" w:color="auto" w:fill="auto"/>
            <w:noWrap/>
            <w:vAlign w:val="bottom"/>
            <w:hideMark/>
          </w:tcPr>
          <w:p w14:paraId="009D3FB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2001</w:t>
            </w:r>
          </w:p>
        </w:tc>
        <w:tc>
          <w:tcPr>
            <w:tcW w:w="736" w:type="dxa"/>
            <w:tcBorders>
              <w:top w:val="nil"/>
              <w:left w:val="nil"/>
              <w:bottom w:val="nil"/>
              <w:right w:val="nil"/>
            </w:tcBorders>
            <w:shd w:val="clear" w:color="auto" w:fill="auto"/>
            <w:noWrap/>
            <w:vAlign w:val="bottom"/>
            <w:hideMark/>
          </w:tcPr>
          <w:p w14:paraId="2BA29957"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7E15F1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132</w:t>
            </w:r>
          </w:p>
        </w:tc>
        <w:tc>
          <w:tcPr>
            <w:tcW w:w="736" w:type="dxa"/>
            <w:tcBorders>
              <w:top w:val="nil"/>
              <w:left w:val="nil"/>
              <w:bottom w:val="nil"/>
              <w:right w:val="nil"/>
            </w:tcBorders>
            <w:shd w:val="clear" w:color="auto" w:fill="auto"/>
            <w:noWrap/>
            <w:vAlign w:val="bottom"/>
            <w:hideMark/>
          </w:tcPr>
          <w:p w14:paraId="3C0AF64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124</w:t>
            </w:r>
          </w:p>
        </w:tc>
        <w:tc>
          <w:tcPr>
            <w:tcW w:w="736" w:type="dxa"/>
            <w:tcBorders>
              <w:top w:val="nil"/>
              <w:left w:val="nil"/>
              <w:bottom w:val="nil"/>
              <w:right w:val="nil"/>
            </w:tcBorders>
            <w:shd w:val="clear" w:color="auto" w:fill="auto"/>
            <w:noWrap/>
            <w:vAlign w:val="bottom"/>
            <w:hideMark/>
          </w:tcPr>
          <w:p w14:paraId="0B97B57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88</w:t>
            </w:r>
          </w:p>
        </w:tc>
        <w:tc>
          <w:tcPr>
            <w:tcW w:w="736" w:type="dxa"/>
            <w:tcBorders>
              <w:top w:val="nil"/>
              <w:left w:val="nil"/>
              <w:bottom w:val="nil"/>
              <w:right w:val="nil"/>
            </w:tcBorders>
            <w:shd w:val="clear" w:color="auto" w:fill="auto"/>
            <w:noWrap/>
            <w:vAlign w:val="bottom"/>
            <w:hideMark/>
          </w:tcPr>
          <w:p w14:paraId="561A3F8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75</w:t>
            </w:r>
          </w:p>
        </w:tc>
        <w:tc>
          <w:tcPr>
            <w:tcW w:w="736" w:type="dxa"/>
            <w:tcBorders>
              <w:top w:val="nil"/>
              <w:left w:val="nil"/>
              <w:bottom w:val="nil"/>
              <w:right w:val="nil"/>
            </w:tcBorders>
            <w:shd w:val="clear" w:color="auto" w:fill="auto"/>
            <w:noWrap/>
            <w:vAlign w:val="bottom"/>
            <w:hideMark/>
          </w:tcPr>
          <w:p w14:paraId="4804AE1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64</w:t>
            </w:r>
          </w:p>
        </w:tc>
        <w:tc>
          <w:tcPr>
            <w:tcW w:w="736" w:type="dxa"/>
            <w:tcBorders>
              <w:top w:val="nil"/>
              <w:left w:val="nil"/>
              <w:bottom w:val="nil"/>
              <w:right w:val="nil"/>
            </w:tcBorders>
            <w:shd w:val="clear" w:color="auto" w:fill="auto"/>
            <w:noWrap/>
            <w:vAlign w:val="bottom"/>
            <w:hideMark/>
          </w:tcPr>
          <w:p w14:paraId="7698304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56</w:t>
            </w:r>
          </w:p>
        </w:tc>
        <w:tc>
          <w:tcPr>
            <w:tcW w:w="736" w:type="dxa"/>
            <w:tcBorders>
              <w:top w:val="nil"/>
              <w:left w:val="nil"/>
              <w:bottom w:val="nil"/>
              <w:right w:val="nil"/>
            </w:tcBorders>
            <w:shd w:val="clear" w:color="auto" w:fill="auto"/>
            <w:noWrap/>
            <w:vAlign w:val="bottom"/>
            <w:hideMark/>
          </w:tcPr>
          <w:p w14:paraId="477FFD6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48</w:t>
            </w:r>
          </w:p>
        </w:tc>
        <w:tc>
          <w:tcPr>
            <w:tcW w:w="736" w:type="dxa"/>
            <w:tcBorders>
              <w:top w:val="nil"/>
              <w:left w:val="nil"/>
              <w:bottom w:val="nil"/>
              <w:right w:val="nil"/>
            </w:tcBorders>
            <w:shd w:val="clear" w:color="auto" w:fill="auto"/>
            <w:noWrap/>
            <w:vAlign w:val="bottom"/>
            <w:hideMark/>
          </w:tcPr>
          <w:p w14:paraId="1429903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24</w:t>
            </w:r>
          </w:p>
        </w:tc>
        <w:tc>
          <w:tcPr>
            <w:tcW w:w="736" w:type="dxa"/>
            <w:tcBorders>
              <w:top w:val="nil"/>
              <w:left w:val="nil"/>
              <w:bottom w:val="nil"/>
              <w:right w:val="nil"/>
            </w:tcBorders>
            <w:shd w:val="clear" w:color="auto" w:fill="auto"/>
            <w:noWrap/>
            <w:vAlign w:val="bottom"/>
            <w:hideMark/>
          </w:tcPr>
          <w:p w14:paraId="198E7D7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w:t>
            </w:r>
          </w:p>
        </w:tc>
      </w:tr>
      <w:tr w:rsidR="008F3795" w:rsidRPr="008F3795" w14:paraId="51728B6F" w14:textId="77777777" w:rsidTr="008F3795">
        <w:trPr>
          <w:trHeight w:val="258"/>
        </w:trPr>
        <w:tc>
          <w:tcPr>
            <w:tcW w:w="736" w:type="dxa"/>
            <w:tcBorders>
              <w:top w:val="nil"/>
              <w:left w:val="nil"/>
              <w:bottom w:val="nil"/>
              <w:right w:val="nil"/>
            </w:tcBorders>
            <w:shd w:val="clear" w:color="auto" w:fill="auto"/>
            <w:noWrap/>
            <w:vAlign w:val="bottom"/>
            <w:hideMark/>
          </w:tcPr>
          <w:p w14:paraId="1675A52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2002</w:t>
            </w:r>
          </w:p>
        </w:tc>
        <w:tc>
          <w:tcPr>
            <w:tcW w:w="736" w:type="dxa"/>
            <w:tcBorders>
              <w:top w:val="nil"/>
              <w:left w:val="nil"/>
              <w:bottom w:val="nil"/>
              <w:right w:val="nil"/>
            </w:tcBorders>
            <w:shd w:val="clear" w:color="auto" w:fill="auto"/>
            <w:noWrap/>
            <w:vAlign w:val="bottom"/>
            <w:hideMark/>
          </w:tcPr>
          <w:p w14:paraId="3A4DDD4D"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82FB0C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195</w:t>
            </w:r>
          </w:p>
        </w:tc>
        <w:tc>
          <w:tcPr>
            <w:tcW w:w="736" w:type="dxa"/>
            <w:tcBorders>
              <w:top w:val="nil"/>
              <w:left w:val="nil"/>
              <w:bottom w:val="nil"/>
              <w:right w:val="nil"/>
            </w:tcBorders>
            <w:shd w:val="clear" w:color="auto" w:fill="auto"/>
            <w:noWrap/>
            <w:vAlign w:val="bottom"/>
            <w:hideMark/>
          </w:tcPr>
          <w:p w14:paraId="389DD26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141</w:t>
            </w:r>
          </w:p>
        </w:tc>
        <w:tc>
          <w:tcPr>
            <w:tcW w:w="736" w:type="dxa"/>
            <w:tcBorders>
              <w:top w:val="nil"/>
              <w:left w:val="nil"/>
              <w:bottom w:val="nil"/>
              <w:right w:val="nil"/>
            </w:tcBorders>
            <w:shd w:val="clear" w:color="auto" w:fill="auto"/>
            <w:noWrap/>
            <w:vAlign w:val="bottom"/>
            <w:hideMark/>
          </w:tcPr>
          <w:p w14:paraId="199CB86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111</w:t>
            </w:r>
          </w:p>
        </w:tc>
        <w:tc>
          <w:tcPr>
            <w:tcW w:w="736" w:type="dxa"/>
            <w:tcBorders>
              <w:top w:val="nil"/>
              <w:left w:val="nil"/>
              <w:bottom w:val="nil"/>
              <w:right w:val="nil"/>
            </w:tcBorders>
            <w:shd w:val="clear" w:color="auto" w:fill="auto"/>
            <w:noWrap/>
            <w:vAlign w:val="bottom"/>
            <w:hideMark/>
          </w:tcPr>
          <w:p w14:paraId="2C5AB66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57</w:t>
            </w:r>
          </w:p>
        </w:tc>
        <w:tc>
          <w:tcPr>
            <w:tcW w:w="736" w:type="dxa"/>
            <w:tcBorders>
              <w:top w:val="nil"/>
              <w:left w:val="nil"/>
              <w:bottom w:val="nil"/>
              <w:right w:val="nil"/>
            </w:tcBorders>
            <w:shd w:val="clear" w:color="auto" w:fill="auto"/>
            <w:noWrap/>
            <w:vAlign w:val="bottom"/>
            <w:hideMark/>
          </w:tcPr>
          <w:p w14:paraId="2F14AB1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46</w:t>
            </w:r>
          </w:p>
        </w:tc>
        <w:tc>
          <w:tcPr>
            <w:tcW w:w="736" w:type="dxa"/>
            <w:tcBorders>
              <w:top w:val="nil"/>
              <w:left w:val="nil"/>
              <w:bottom w:val="nil"/>
              <w:right w:val="nil"/>
            </w:tcBorders>
            <w:shd w:val="clear" w:color="auto" w:fill="auto"/>
            <w:noWrap/>
            <w:vAlign w:val="bottom"/>
            <w:hideMark/>
          </w:tcPr>
          <w:p w14:paraId="46F38B9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54</w:t>
            </w:r>
          </w:p>
        </w:tc>
        <w:tc>
          <w:tcPr>
            <w:tcW w:w="736" w:type="dxa"/>
            <w:tcBorders>
              <w:top w:val="nil"/>
              <w:left w:val="nil"/>
              <w:bottom w:val="nil"/>
              <w:right w:val="nil"/>
            </w:tcBorders>
            <w:shd w:val="clear" w:color="auto" w:fill="auto"/>
            <w:noWrap/>
            <w:vAlign w:val="bottom"/>
            <w:hideMark/>
          </w:tcPr>
          <w:p w14:paraId="083FB0B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48</w:t>
            </w:r>
          </w:p>
        </w:tc>
        <w:tc>
          <w:tcPr>
            <w:tcW w:w="736" w:type="dxa"/>
            <w:tcBorders>
              <w:top w:val="nil"/>
              <w:left w:val="nil"/>
              <w:bottom w:val="nil"/>
              <w:right w:val="nil"/>
            </w:tcBorders>
            <w:shd w:val="clear" w:color="auto" w:fill="auto"/>
            <w:noWrap/>
            <w:vAlign w:val="bottom"/>
            <w:hideMark/>
          </w:tcPr>
          <w:p w14:paraId="0E6C576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44</w:t>
            </w:r>
          </w:p>
        </w:tc>
        <w:tc>
          <w:tcPr>
            <w:tcW w:w="736" w:type="dxa"/>
            <w:tcBorders>
              <w:top w:val="nil"/>
              <w:left w:val="nil"/>
              <w:bottom w:val="nil"/>
              <w:right w:val="nil"/>
            </w:tcBorders>
            <w:shd w:val="clear" w:color="auto" w:fill="auto"/>
            <w:noWrap/>
            <w:vAlign w:val="bottom"/>
            <w:hideMark/>
          </w:tcPr>
          <w:p w14:paraId="6D61868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24</w:t>
            </w:r>
          </w:p>
        </w:tc>
      </w:tr>
      <w:tr w:rsidR="008F3795" w:rsidRPr="008F3795" w14:paraId="4E5F053A" w14:textId="77777777" w:rsidTr="008F3795">
        <w:trPr>
          <w:trHeight w:val="258"/>
        </w:trPr>
        <w:tc>
          <w:tcPr>
            <w:tcW w:w="736" w:type="dxa"/>
            <w:tcBorders>
              <w:top w:val="nil"/>
              <w:left w:val="nil"/>
              <w:bottom w:val="nil"/>
              <w:right w:val="nil"/>
            </w:tcBorders>
            <w:shd w:val="clear" w:color="auto" w:fill="auto"/>
            <w:noWrap/>
            <w:vAlign w:val="bottom"/>
            <w:hideMark/>
          </w:tcPr>
          <w:p w14:paraId="325C098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2003</w:t>
            </w:r>
          </w:p>
        </w:tc>
        <w:tc>
          <w:tcPr>
            <w:tcW w:w="736" w:type="dxa"/>
            <w:tcBorders>
              <w:top w:val="nil"/>
              <w:left w:val="nil"/>
              <w:bottom w:val="nil"/>
              <w:right w:val="nil"/>
            </w:tcBorders>
            <w:shd w:val="clear" w:color="auto" w:fill="auto"/>
            <w:noWrap/>
            <w:vAlign w:val="bottom"/>
            <w:hideMark/>
          </w:tcPr>
          <w:p w14:paraId="0FE7331A"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3A02DD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177</w:t>
            </w:r>
          </w:p>
        </w:tc>
        <w:tc>
          <w:tcPr>
            <w:tcW w:w="736" w:type="dxa"/>
            <w:tcBorders>
              <w:top w:val="nil"/>
              <w:left w:val="nil"/>
              <w:bottom w:val="nil"/>
              <w:right w:val="nil"/>
            </w:tcBorders>
            <w:shd w:val="clear" w:color="auto" w:fill="auto"/>
            <w:noWrap/>
            <w:vAlign w:val="bottom"/>
            <w:hideMark/>
          </w:tcPr>
          <w:p w14:paraId="230C1A5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134</w:t>
            </w:r>
          </w:p>
        </w:tc>
        <w:tc>
          <w:tcPr>
            <w:tcW w:w="736" w:type="dxa"/>
            <w:tcBorders>
              <w:top w:val="nil"/>
              <w:left w:val="nil"/>
              <w:bottom w:val="nil"/>
              <w:right w:val="nil"/>
            </w:tcBorders>
            <w:shd w:val="clear" w:color="auto" w:fill="auto"/>
            <w:noWrap/>
            <w:vAlign w:val="bottom"/>
            <w:hideMark/>
          </w:tcPr>
          <w:p w14:paraId="225BC8D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79</w:t>
            </w:r>
          </w:p>
        </w:tc>
        <w:tc>
          <w:tcPr>
            <w:tcW w:w="736" w:type="dxa"/>
            <w:tcBorders>
              <w:top w:val="nil"/>
              <w:left w:val="nil"/>
              <w:bottom w:val="nil"/>
              <w:right w:val="nil"/>
            </w:tcBorders>
            <w:shd w:val="clear" w:color="auto" w:fill="auto"/>
            <w:noWrap/>
            <w:vAlign w:val="bottom"/>
            <w:hideMark/>
          </w:tcPr>
          <w:p w14:paraId="363480E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61</w:t>
            </w:r>
          </w:p>
        </w:tc>
        <w:tc>
          <w:tcPr>
            <w:tcW w:w="736" w:type="dxa"/>
            <w:tcBorders>
              <w:top w:val="nil"/>
              <w:left w:val="nil"/>
              <w:bottom w:val="nil"/>
              <w:right w:val="nil"/>
            </w:tcBorders>
            <w:shd w:val="clear" w:color="auto" w:fill="auto"/>
            <w:noWrap/>
            <w:vAlign w:val="bottom"/>
            <w:hideMark/>
          </w:tcPr>
          <w:p w14:paraId="1742CD0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77</w:t>
            </w:r>
          </w:p>
        </w:tc>
        <w:tc>
          <w:tcPr>
            <w:tcW w:w="736" w:type="dxa"/>
            <w:tcBorders>
              <w:top w:val="nil"/>
              <w:left w:val="nil"/>
              <w:bottom w:val="nil"/>
              <w:right w:val="nil"/>
            </w:tcBorders>
            <w:shd w:val="clear" w:color="auto" w:fill="auto"/>
            <w:noWrap/>
            <w:vAlign w:val="bottom"/>
            <w:hideMark/>
          </w:tcPr>
          <w:p w14:paraId="78BF6F1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74</w:t>
            </w:r>
          </w:p>
        </w:tc>
        <w:tc>
          <w:tcPr>
            <w:tcW w:w="736" w:type="dxa"/>
            <w:tcBorders>
              <w:top w:val="nil"/>
              <w:left w:val="nil"/>
              <w:bottom w:val="nil"/>
              <w:right w:val="nil"/>
            </w:tcBorders>
            <w:shd w:val="clear" w:color="auto" w:fill="auto"/>
            <w:noWrap/>
            <w:vAlign w:val="bottom"/>
            <w:hideMark/>
          </w:tcPr>
          <w:p w14:paraId="6315830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54</w:t>
            </w:r>
          </w:p>
        </w:tc>
        <w:tc>
          <w:tcPr>
            <w:tcW w:w="736" w:type="dxa"/>
            <w:tcBorders>
              <w:top w:val="nil"/>
              <w:left w:val="nil"/>
              <w:bottom w:val="nil"/>
              <w:right w:val="nil"/>
            </w:tcBorders>
            <w:shd w:val="clear" w:color="auto" w:fill="auto"/>
            <w:noWrap/>
            <w:vAlign w:val="bottom"/>
            <w:hideMark/>
          </w:tcPr>
          <w:p w14:paraId="4B50438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613BCE1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w:t>
            </w:r>
          </w:p>
        </w:tc>
      </w:tr>
      <w:tr w:rsidR="008F3795" w:rsidRPr="008F3795" w14:paraId="21953ECE" w14:textId="77777777" w:rsidTr="008F3795">
        <w:trPr>
          <w:trHeight w:val="258"/>
        </w:trPr>
        <w:tc>
          <w:tcPr>
            <w:tcW w:w="736" w:type="dxa"/>
            <w:tcBorders>
              <w:top w:val="nil"/>
              <w:left w:val="nil"/>
              <w:bottom w:val="nil"/>
              <w:right w:val="nil"/>
            </w:tcBorders>
            <w:shd w:val="clear" w:color="auto" w:fill="auto"/>
            <w:noWrap/>
            <w:vAlign w:val="bottom"/>
            <w:hideMark/>
          </w:tcPr>
          <w:p w14:paraId="2E5861F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2004</w:t>
            </w:r>
          </w:p>
        </w:tc>
        <w:tc>
          <w:tcPr>
            <w:tcW w:w="736" w:type="dxa"/>
            <w:tcBorders>
              <w:top w:val="nil"/>
              <w:left w:val="nil"/>
              <w:bottom w:val="nil"/>
              <w:right w:val="nil"/>
            </w:tcBorders>
            <w:shd w:val="clear" w:color="auto" w:fill="auto"/>
            <w:noWrap/>
            <w:vAlign w:val="bottom"/>
            <w:hideMark/>
          </w:tcPr>
          <w:p w14:paraId="0FB3A0D8"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92E3CF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124</w:t>
            </w:r>
          </w:p>
        </w:tc>
        <w:tc>
          <w:tcPr>
            <w:tcW w:w="736" w:type="dxa"/>
            <w:tcBorders>
              <w:top w:val="nil"/>
              <w:left w:val="nil"/>
              <w:bottom w:val="nil"/>
              <w:right w:val="nil"/>
            </w:tcBorders>
            <w:shd w:val="clear" w:color="auto" w:fill="auto"/>
            <w:noWrap/>
            <w:vAlign w:val="bottom"/>
            <w:hideMark/>
          </w:tcPr>
          <w:p w14:paraId="7DE56F9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91</w:t>
            </w:r>
          </w:p>
        </w:tc>
        <w:tc>
          <w:tcPr>
            <w:tcW w:w="736" w:type="dxa"/>
            <w:tcBorders>
              <w:top w:val="nil"/>
              <w:left w:val="nil"/>
              <w:bottom w:val="nil"/>
              <w:right w:val="nil"/>
            </w:tcBorders>
            <w:shd w:val="clear" w:color="auto" w:fill="auto"/>
            <w:noWrap/>
            <w:vAlign w:val="bottom"/>
            <w:hideMark/>
          </w:tcPr>
          <w:p w14:paraId="65F63BE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50</w:t>
            </w:r>
          </w:p>
        </w:tc>
        <w:tc>
          <w:tcPr>
            <w:tcW w:w="736" w:type="dxa"/>
            <w:tcBorders>
              <w:top w:val="nil"/>
              <w:left w:val="nil"/>
              <w:bottom w:val="nil"/>
              <w:right w:val="nil"/>
            </w:tcBorders>
            <w:shd w:val="clear" w:color="auto" w:fill="auto"/>
            <w:noWrap/>
            <w:vAlign w:val="bottom"/>
            <w:hideMark/>
          </w:tcPr>
          <w:p w14:paraId="3264331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33</w:t>
            </w:r>
          </w:p>
        </w:tc>
        <w:tc>
          <w:tcPr>
            <w:tcW w:w="736" w:type="dxa"/>
            <w:tcBorders>
              <w:top w:val="nil"/>
              <w:left w:val="nil"/>
              <w:bottom w:val="nil"/>
              <w:right w:val="nil"/>
            </w:tcBorders>
            <w:shd w:val="clear" w:color="auto" w:fill="auto"/>
            <w:noWrap/>
            <w:vAlign w:val="bottom"/>
            <w:hideMark/>
          </w:tcPr>
          <w:p w14:paraId="4908684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37</w:t>
            </w:r>
          </w:p>
        </w:tc>
        <w:tc>
          <w:tcPr>
            <w:tcW w:w="736" w:type="dxa"/>
            <w:tcBorders>
              <w:top w:val="nil"/>
              <w:left w:val="nil"/>
              <w:bottom w:val="nil"/>
              <w:right w:val="nil"/>
            </w:tcBorders>
            <w:shd w:val="clear" w:color="auto" w:fill="auto"/>
            <w:noWrap/>
            <w:vAlign w:val="bottom"/>
            <w:hideMark/>
          </w:tcPr>
          <w:p w14:paraId="62950F6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0B7C072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302B5A3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0A3154F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w:t>
            </w:r>
          </w:p>
        </w:tc>
      </w:tr>
      <w:tr w:rsidR="008F3795" w:rsidRPr="008F3795" w14:paraId="234018A3" w14:textId="77777777" w:rsidTr="008F3795">
        <w:trPr>
          <w:trHeight w:val="258"/>
        </w:trPr>
        <w:tc>
          <w:tcPr>
            <w:tcW w:w="736" w:type="dxa"/>
            <w:tcBorders>
              <w:top w:val="nil"/>
              <w:left w:val="nil"/>
              <w:bottom w:val="nil"/>
              <w:right w:val="nil"/>
            </w:tcBorders>
            <w:shd w:val="clear" w:color="auto" w:fill="auto"/>
            <w:noWrap/>
            <w:vAlign w:val="bottom"/>
            <w:hideMark/>
          </w:tcPr>
          <w:p w14:paraId="75972BB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2005</w:t>
            </w:r>
          </w:p>
        </w:tc>
        <w:tc>
          <w:tcPr>
            <w:tcW w:w="736" w:type="dxa"/>
            <w:tcBorders>
              <w:top w:val="nil"/>
              <w:left w:val="nil"/>
              <w:bottom w:val="nil"/>
              <w:right w:val="nil"/>
            </w:tcBorders>
            <w:shd w:val="clear" w:color="auto" w:fill="auto"/>
            <w:noWrap/>
            <w:vAlign w:val="bottom"/>
            <w:hideMark/>
          </w:tcPr>
          <w:p w14:paraId="4375053D"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B56D57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194</w:t>
            </w:r>
          </w:p>
        </w:tc>
        <w:tc>
          <w:tcPr>
            <w:tcW w:w="736" w:type="dxa"/>
            <w:tcBorders>
              <w:top w:val="nil"/>
              <w:left w:val="nil"/>
              <w:bottom w:val="nil"/>
              <w:right w:val="nil"/>
            </w:tcBorders>
            <w:shd w:val="clear" w:color="auto" w:fill="auto"/>
            <w:noWrap/>
            <w:vAlign w:val="bottom"/>
            <w:hideMark/>
          </w:tcPr>
          <w:p w14:paraId="4D47398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165</w:t>
            </w:r>
          </w:p>
        </w:tc>
        <w:tc>
          <w:tcPr>
            <w:tcW w:w="736" w:type="dxa"/>
            <w:tcBorders>
              <w:top w:val="nil"/>
              <w:left w:val="nil"/>
              <w:bottom w:val="nil"/>
              <w:right w:val="nil"/>
            </w:tcBorders>
            <w:shd w:val="clear" w:color="auto" w:fill="auto"/>
            <w:noWrap/>
            <w:vAlign w:val="bottom"/>
            <w:hideMark/>
          </w:tcPr>
          <w:p w14:paraId="4077A67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95</w:t>
            </w:r>
          </w:p>
        </w:tc>
        <w:tc>
          <w:tcPr>
            <w:tcW w:w="736" w:type="dxa"/>
            <w:tcBorders>
              <w:top w:val="nil"/>
              <w:left w:val="nil"/>
              <w:bottom w:val="nil"/>
              <w:right w:val="nil"/>
            </w:tcBorders>
            <w:shd w:val="clear" w:color="auto" w:fill="auto"/>
            <w:noWrap/>
            <w:vAlign w:val="bottom"/>
            <w:hideMark/>
          </w:tcPr>
          <w:p w14:paraId="493A380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51</w:t>
            </w:r>
          </w:p>
        </w:tc>
        <w:tc>
          <w:tcPr>
            <w:tcW w:w="736" w:type="dxa"/>
            <w:tcBorders>
              <w:top w:val="nil"/>
              <w:left w:val="nil"/>
              <w:bottom w:val="nil"/>
              <w:right w:val="nil"/>
            </w:tcBorders>
            <w:shd w:val="clear" w:color="auto" w:fill="auto"/>
            <w:noWrap/>
            <w:vAlign w:val="bottom"/>
            <w:hideMark/>
          </w:tcPr>
          <w:p w14:paraId="5984A76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511811F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2375CC8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44</w:t>
            </w:r>
          </w:p>
        </w:tc>
        <w:tc>
          <w:tcPr>
            <w:tcW w:w="736" w:type="dxa"/>
            <w:tcBorders>
              <w:top w:val="nil"/>
              <w:left w:val="nil"/>
              <w:bottom w:val="nil"/>
              <w:right w:val="nil"/>
            </w:tcBorders>
            <w:shd w:val="clear" w:color="auto" w:fill="auto"/>
            <w:noWrap/>
            <w:vAlign w:val="bottom"/>
            <w:hideMark/>
          </w:tcPr>
          <w:p w14:paraId="79343FC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28</w:t>
            </w:r>
          </w:p>
        </w:tc>
        <w:tc>
          <w:tcPr>
            <w:tcW w:w="736" w:type="dxa"/>
            <w:tcBorders>
              <w:top w:val="nil"/>
              <w:left w:val="nil"/>
              <w:bottom w:val="nil"/>
              <w:right w:val="nil"/>
            </w:tcBorders>
            <w:shd w:val="clear" w:color="auto" w:fill="auto"/>
            <w:noWrap/>
            <w:vAlign w:val="bottom"/>
            <w:hideMark/>
          </w:tcPr>
          <w:p w14:paraId="6480260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w:t>
            </w:r>
          </w:p>
        </w:tc>
      </w:tr>
      <w:tr w:rsidR="008F3795" w:rsidRPr="008F3795" w14:paraId="4DA6B638" w14:textId="77777777" w:rsidTr="008F3795">
        <w:trPr>
          <w:trHeight w:val="258"/>
        </w:trPr>
        <w:tc>
          <w:tcPr>
            <w:tcW w:w="736" w:type="dxa"/>
            <w:tcBorders>
              <w:top w:val="nil"/>
              <w:left w:val="nil"/>
              <w:bottom w:val="nil"/>
              <w:right w:val="nil"/>
            </w:tcBorders>
            <w:shd w:val="clear" w:color="auto" w:fill="auto"/>
            <w:noWrap/>
            <w:vAlign w:val="bottom"/>
            <w:hideMark/>
          </w:tcPr>
          <w:p w14:paraId="6CFDF83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2006</w:t>
            </w:r>
          </w:p>
        </w:tc>
        <w:tc>
          <w:tcPr>
            <w:tcW w:w="736" w:type="dxa"/>
            <w:tcBorders>
              <w:top w:val="nil"/>
              <w:left w:val="nil"/>
              <w:bottom w:val="nil"/>
              <w:right w:val="nil"/>
            </w:tcBorders>
            <w:shd w:val="clear" w:color="auto" w:fill="auto"/>
            <w:noWrap/>
            <w:vAlign w:val="bottom"/>
            <w:hideMark/>
          </w:tcPr>
          <w:p w14:paraId="6628F986"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CF980E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191</w:t>
            </w:r>
          </w:p>
        </w:tc>
        <w:tc>
          <w:tcPr>
            <w:tcW w:w="736" w:type="dxa"/>
            <w:tcBorders>
              <w:top w:val="nil"/>
              <w:left w:val="nil"/>
              <w:bottom w:val="nil"/>
              <w:right w:val="nil"/>
            </w:tcBorders>
            <w:shd w:val="clear" w:color="auto" w:fill="auto"/>
            <w:noWrap/>
            <w:vAlign w:val="bottom"/>
            <w:hideMark/>
          </w:tcPr>
          <w:p w14:paraId="1AD2844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116</w:t>
            </w:r>
          </w:p>
        </w:tc>
        <w:tc>
          <w:tcPr>
            <w:tcW w:w="736" w:type="dxa"/>
            <w:tcBorders>
              <w:top w:val="nil"/>
              <w:left w:val="nil"/>
              <w:bottom w:val="nil"/>
              <w:right w:val="nil"/>
            </w:tcBorders>
            <w:shd w:val="clear" w:color="auto" w:fill="auto"/>
            <w:noWrap/>
            <w:vAlign w:val="bottom"/>
            <w:hideMark/>
          </w:tcPr>
          <w:p w14:paraId="192A067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79</w:t>
            </w:r>
          </w:p>
        </w:tc>
        <w:tc>
          <w:tcPr>
            <w:tcW w:w="736" w:type="dxa"/>
            <w:tcBorders>
              <w:top w:val="nil"/>
              <w:left w:val="nil"/>
              <w:bottom w:val="nil"/>
              <w:right w:val="nil"/>
            </w:tcBorders>
            <w:shd w:val="clear" w:color="auto" w:fill="auto"/>
            <w:noWrap/>
            <w:vAlign w:val="bottom"/>
            <w:hideMark/>
          </w:tcPr>
          <w:p w14:paraId="7C45E4A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45</w:t>
            </w:r>
          </w:p>
        </w:tc>
        <w:tc>
          <w:tcPr>
            <w:tcW w:w="736" w:type="dxa"/>
            <w:tcBorders>
              <w:top w:val="nil"/>
              <w:left w:val="nil"/>
              <w:bottom w:val="nil"/>
              <w:right w:val="nil"/>
            </w:tcBorders>
            <w:shd w:val="clear" w:color="auto" w:fill="auto"/>
            <w:noWrap/>
            <w:vAlign w:val="bottom"/>
            <w:hideMark/>
          </w:tcPr>
          <w:p w14:paraId="2062D9E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45</w:t>
            </w:r>
          </w:p>
        </w:tc>
        <w:tc>
          <w:tcPr>
            <w:tcW w:w="736" w:type="dxa"/>
            <w:tcBorders>
              <w:top w:val="nil"/>
              <w:left w:val="nil"/>
              <w:bottom w:val="nil"/>
              <w:right w:val="nil"/>
            </w:tcBorders>
            <w:shd w:val="clear" w:color="auto" w:fill="auto"/>
            <w:noWrap/>
            <w:vAlign w:val="bottom"/>
            <w:hideMark/>
          </w:tcPr>
          <w:p w14:paraId="0B4F368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49</w:t>
            </w:r>
          </w:p>
        </w:tc>
        <w:tc>
          <w:tcPr>
            <w:tcW w:w="736" w:type="dxa"/>
            <w:tcBorders>
              <w:top w:val="nil"/>
              <w:left w:val="nil"/>
              <w:bottom w:val="nil"/>
              <w:right w:val="nil"/>
            </w:tcBorders>
            <w:shd w:val="clear" w:color="auto" w:fill="auto"/>
            <w:noWrap/>
            <w:vAlign w:val="bottom"/>
            <w:hideMark/>
          </w:tcPr>
          <w:p w14:paraId="78EBECA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38</w:t>
            </w:r>
          </w:p>
        </w:tc>
        <w:tc>
          <w:tcPr>
            <w:tcW w:w="736" w:type="dxa"/>
            <w:tcBorders>
              <w:top w:val="nil"/>
              <w:left w:val="nil"/>
              <w:bottom w:val="nil"/>
              <w:right w:val="nil"/>
            </w:tcBorders>
            <w:shd w:val="clear" w:color="auto" w:fill="auto"/>
            <w:noWrap/>
            <w:vAlign w:val="bottom"/>
            <w:hideMark/>
          </w:tcPr>
          <w:p w14:paraId="0DE2961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28</w:t>
            </w:r>
          </w:p>
        </w:tc>
        <w:tc>
          <w:tcPr>
            <w:tcW w:w="736" w:type="dxa"/>
            <w:tcBorders>
              <w:top w:val="nil"/>
              <w:left w:val="nil"/>
              <w:bottom w:val="nil"/>
              <w:right w:val="nil"/>
            </w:tcBorders>
            <w:shd w:val="clear" w:color="auto" w:fill="auto"/>
            <w:noWrap/>
            <w:vAlign w:val="bottom"/>
            <w:hideMark/>
          </w:tcPr>
          <w:p w14:paraId="48A3C41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w:t>
            </w:r>
          </w:p>
        </w:tc>
      </w:tr>
      <w:tr w:rsidR="008F3795" w:rsidRPr="008F3795" w14:paraId="3B4BF07B" w14:textId="77777777" w:rsidTr="008F3795">
        <w:trPr>
          <w:trHeight w:val="258"/>
        </w:trPr>
        <w:tc>
          <w:tcPr>
            <w:tcW w:w="736" w:type="dxa"/>
            <w:tcBorders>
              <w:top w:val="nil"/>
              <w:left w:val="nil"/>
              <w:bottom w:val="nil"/>
              <w:right w:val="nil"/>
            </w:tcBorders>
            <w:shd w:val="clear" w:color="auto" w:fill="auto"/>
            <w:noWrap/>
            <w:vAlign w:val="bottom"/>
            <w:hideMark/>
          </w:tcPr>
          <w:p w14:paraId="0FA9529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2007</w:t>
            </w:r>
          </w:p>
        </w:tc>
        <w:tc>
          <w:tcPr>
            <w:tcW w:w="736" w:type="dxa"/>
            <w:tcBorders>
              <w:top w:val="nil"/>
              <w:left w:val="nil"/>
              <w:bottom w:val="nil"/>
              <w:right w:val="nil"/>
            </w:tcBorders>
            <w:shd w:val="clear" w:color="auto" w:fill="auto"/>
            <w:noWrap/>
            <w:vAlign w:val="bottom"/>
            <w:hideMark/>
          </w:tcPr>
          <w:p w14:paraId="6DD2594C"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9B8AEC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116</w:t>
            </w:r>
          </w:p>
        </w:tc>
        <w:tc>
          <w:tcPr>
            <w:tcW w:w="736" w:type="dxa"/>
            <w:tcBorders>
              <w:top w:val="nil"/>
              <w:left w:val="nil"/>
              <w:bottom w:val="nil"/>
              <w:right w:val="nil"/>
            </w:tcBorders>
            <w:shd w:val="clear" w:color="auto" w:fill="auto"/>
            <w:noWrap/>
            <w:vAlign w:val="bottom"/>
            <w:hideMark/>
          </w:tcPr>
          <w:p w14:paraId="7D15A6A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126</w:t>
            </w:r>
          </w:p>
        </w:tc>
        <w:tc>
          <w:tcPr>
            <w:tcW w:w="736" w:type="dxa"/>
            <w:tcBorders>
              <w:top w:val="nil"/>
              <w:left w:val="nil"/>
              <w:bottom w:val="nil"/>
              <w:right w:val="nil"/>
            </w:tcBorders>
            <w:shd w:val="clear" w:color="auto" w:fill="auto"/>
            <w:noWrap/>
            <w:vAlign w:val="bottom"/>
            <w:hideMark/>
          </w:tcPr>
          <w:p w14:paraId="42A6AAB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111</w:t>
            </w:r>
          </w:p>
        </w:tc>
        <w:tc>
          <w:tcPr>
            <w:tcW w:w="736" w:type="dxa"/>
            <w:tcBorders>
              <w:top w:val="nil"/>
              <w:left w:val="nil"/>
              <w:bottom w:val="nil"/>
              <w:right w:val="nil"/>
            </w:tcBorders>
            <w:shd w:val="clear" w:color="auto" w:fill="auto"/>
            <w:noWrap/>
            <w:vAlign w:val="bottom"/>
            <w:hideMark/>
          </w:tcPr>
          <w:p w14:paraId="0EEFC66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57</w:t>
            </w:r>
          </w:p>
        </w:tc>
        <w:tc>
          <w:tcPr>
            <w:tcW w:w="736" w:type="dxa"/>
            <w:tcBorders>
              <w:top w:val="nil"/>
              <w:left w:val="nil"/>
              <w:bottom w:val="nil"/>
              <w:right w:val="nil"/>
            </w:tcBorders>
            <w:shd w:val="clear" w:color="auto" w:fill="auto"/>
            <w:noWrap/>
            <w:vAlign w:val="bottom"/>
            <w:hideMark/>
          </w:tcPr>
          <w:p w14:paraId="1F9A754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40</w:t>
            </w:r>
          </w:p>
        </w:tc>
        <w:tc>
          <w:tcPr>
            <w:tcW w:w="736" w:type="dxa"/>
            <w:tcBorders>
              <w:top w:val="nil"/>
              <w:left w:val="nil"/>
              <w:bottom w:val="nil"/>
              <w:right w:val="nil"/>
            </w:tcBorders>
            <w:shd w:val="clear" w:color="auto" w:fill="auto"/>
            <w:noWrap/>
            <w:vAlign w:val="bottom"/>
            <w:hideMark/>
          </w:tcPr>
          <w:p w14:paraId="03919F7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46</w:t>
            </w:r>
          </w:p>
        </w:tc>
        <w:tc>
          <w:tcPr>
            <w:tcW w:w="736" w:type="dxa"/>
            <w:tcBorders>
              <w:top w:val="nil"/>
              <w:left w:val="nil"/>
              <w:bottom w:val="nil"/>
              <w:right w:val="nil"/>
            </w:tcBorders>
            <w:shd w:val="clear" w:color="auto" w:fill="auto"/>
            <w:noWrap/>
            <w:vAlign w:val="bottom"/>
            <w:hideMark/>
          </w:tcPr>
          <w:p w14:paraId="049FC2C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40</w:t>
            </w:r>
          </w:p>
        </w:tc>
        <w:tc>
          <w:tcPr>
            <w:tcW w:w="736" w:type="dxa"/>
            <w:tcBorders>
              <w:top w:val="nil"/>
              <w:left w:val="nil"/>
              <w:bottom w:val="nil"/>
              <w:right w:val="nil"/>
            </w:tcBorders>
            <w:shd w:val="clear" w:color="auto" w:fill="auto"/>
            <w:noWrap/>
            <w:vAlign w:val="bottom"/>
            <w:hideMark/>
          </w:tcPr>
          <w:p w14:paraId="7FFFC2E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11E5E34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w:t>
            </w:r>
          </w:p>
        </w:tc>
      </w:tr>
      <w:tr w:rsidR="008F3795" w:rsidRPr="008F3795" w14:paraId="2643A587" w14:textId="77777777" w:rsidTr="008F3795">
        <w:trPr>
          <w:trHeight w:val="258"/>
        </w:trPr>
        <w:tc>
          <w:tcPr>
            <w:tcW w:w="736" w:type="dxa"/>
            <w:tcBorders>
              <w:top w:val="nil"/>
              <w:left w:val="nil"/>
              <w:bottom w:val="nil"/>
              <w:right w:val="nil"/>
            </w:tcBorders>
            <w:shd w:val="clear" w:color="auto" w:fill="auto"/>
            <w:noWrap/>
            <w:vAlign w:val="bottom"/>
            <w:hideMark/>
          </w:tcPr>
          <w:p w14:paraId="6B557D8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2008</w:t>
            </w:r>
          </w:p>
        </w:tc>
        <w:tc>
          <w:tcPr>
            <w:tcW w:w="736" w:type="dxa"/>
            <w:tcBorders>
              <w:top w:val="nil"/>
              <w:left w:val="nil"/>
              <w:bottom w:val="nil"/>
              <w:right w:val="nil"/>
            </w:tcBorders>
            <w:shd w:val="clear" w:color="auto" w:fill="auto"/>
            <w:noWrap/>
            <w:vAlign w:val="bottom"/>
            <w:hideMark/>
          </w:tcPr>
          <w:p w14:paraId="49BE15B0"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C52D2D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87</w:t>
            </w:r>
          </w:p>
        </w:tc>
        <w:tc>
          <w:tcPr>
            <w:tcW w:w="736" w:type="dxa"/>
            <w:tcBorders>
              <w:top w:val="nil"/>
              <w:left w:val="nil"/>
              <w:bottom w:val="nil"/>
              <w:right w:val="nil"/>
            </w:tcBorders>
            <w:shd w:val="clear" w:color="auto" w:fill="auto"/>
            <w:noWrap/>
            <w:vAlign w:val="bottom"/>
            <w:hideMark/>
          </w:tcPr>
          <w:p w14:paraId="306F23A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81</w:t>
            </w:r>
          </w:p>
        </w:tc>
        <w:tc>
          <w:tcPr>
            <w:tcW w:w="736" w:type="dxa"/>
            <w:tcBorders>
              <w:top w:val="nil"/>
              <w:left w:val="nil"/>
              <w:bottom w:val="nil"/>
              <w:right w:val="nil"/>
            </w:tcBorders>
            <w:shd w:val="clear" w:color="auto" w:fill="auto"/>
            <w:noWrap/>
            <w:vAlign w:val="bottom"/>
            <w:hideMark/>
          </w:tcPr>
          <w:p w14:paraId="32B865B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71</w:t>
            </w:r>
          </w:p>
        </w:tc>
        <w:tc>
          <w:tcPr>
            <w:tcW w:w="736" w:type="dxa"/>
            <w:tcBorders>
              <w:top w:val="nil"/>
              <w:left w:val="nil"/>
              <w:bottom w:val="nil"/>
              <w:right w:val="nil"/>
            </w:tcBorders>
            <w:shd w:val="clear" w:color="auto" w:fill="auto"/>
            <w:noWrap/>
            <w:vAlign w:val="bottom"/>
            <w:hideMark/>
          </w:tcPr>
          <w:p w14:paraId="6722C3F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37</w:t>
            </w:r>
          </w:p>
        </w:tc>
        <w:tc>
          <w:tcPr>
            <w:tcW w:w="736" w:type="dxa"/>
            <w:tcBorders>
              <w:top w:val="nil"/>
              <w:left w:val="nil"/>
              <w:bottom w:val="nil"/>
              <w:right w:val="nil"/>
            </w:tcBorders>
            <w:shd w:val="clear" w:color="auto" w:fill="auto"/>
            <w:noWrap/>
            <w:vAlign w:val="bottom"/>
            <w:hideMark/>
          </w:tcPr>
          <w:p w14:paraId="3BC5CF0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51</w:t>
            </w:r>
          </w:p>
        </w:tc>
        <w:tc>
          <w:tcPr>
            <w:tcW w:w="736" w:type="dxa"/>
            <w:tcBorders>
              <w:top w:val="nil"/>
              <w:left w:val="nil"/>
              <w:bottom w:val="nil"/>
              <w:right w:val="nil"/>
            </w:tcBorders>
            <w:shd w:val="clear" w:color="auto" w:fill="auto"/>
            <w:noWrap/>
            <w:vAlign w:val="bottom"/>
            <w:hideMark/>
          </w:tcPr>
          <w:p w14:paraId="2EA4EF2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46</w:t>
            </w:r>
          </w:p>
        </w:tc>
        <w:tc>
          <w:tcPr>
            <w:tcW w:w="736" w:type="dxa"/>
            <w:tcBorders>
              <w:top w:val="nil"/>
              <w:left w:val="nil"/>
              <w:bottom w:val="nil"/>
              <w:right w:val="nil"/>
            </w:tcBorders>
            <w:shd w:val="clear" w:color="auto" w:fill="auto"/>
            <w:noWrap/>
            <w:vAlign w:val="bottom"/>
            <w:hideMark/>
          </w:tcPr>
          <w:p w14:paraId="0877854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30</w:t>
            </w:r>
          </w:p>
        </w:tc>
        <w:tc>
          <w:tcPr>
            <w:tcW w:w="736" w:type="dxa"/>
            <w:tcBorders>
              <w:top w:val="nil"/>
              <w:left w:val="nil"/>
              <w:bottom w:val="nil"/>
              <w:right w:val="nil"/>
            </w:tcBorders>
            <w:shd w:val="clear" w:color="auto" w:fill="auto"/>
            <w:noWrap/>
            <w:vAlign w:val="bottom"/>
            <w:hideMark/>
          </w:tcPr>
          <w:p w14:paraId="6C41EEE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24</w:t>
            </w:r>
          </w:p>
        </w:tc>
        <w:tc>
          <w:tcPr>
            <w:tcW w:w="736" w:type="dxa"/>
            <w:tcBorders>
              <w:top w:val="nil"/>
              <w:left w:val="nil"/>
              <w:bottom w:val="nil"/>
              <w:right w:val="nil"/>
            </w:tcBorders>
            <w:shd w:val="clear" w:color="auto" w:fill="auto"/>
            <w:noWrap/>
            <w:vAlign w:val="bottom"/>
            <w:hideMark/>
          </w:tcPr>
          <w:p w14:paraId="38761D0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13</w:t>
            </w:r>
          </w:p>
        </w:tc>
      </w:tr>
      <w:tr w:rsidR="008F3795" w:rsidRPr="008F3795" w14:paraId="79DEFA21" w14:textId="77777777" w:rsidTr="008F3795">
        <w:trPr>
          <w:trHeight w:val="258"/>
        </w:trPr>
        <w:tc>
          <w:tcPr>
            <w:tcW w:w="736" w:type="dxa"/>
            <w:tcBorders>
              <w:top w:val="nil"/>
              <w:left w:val="nil"/>
              <w:bottom w:val="nil"/>
              <w:right w:val="nil"/>
            </w:tcBorders>
            <w:shd w:val="clear" w:color="auto" w:fill="auto"/>
            <w:noWrap/>
            <w:vAlign w:val="bottom"/>
            <w:hideMark/>
          </w:tcPr>
          <w:p w14:paraId="0C31F0A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2009</w:t>
            </w:r>
          </w:p>
        </w:tc>
        <w:tc>
          <w:tcPr>
            <w:tcW w:w="736" w:type="dxa"/>
            <w:tcBorders>
              <w:top w:val="nil"/>
              <w:left w:val="nil"/>
              <w:bottom w:val="nil"/>
              <w:right w:val="nil"/>
            </w:tcBorders>
            <w:shd w:val="clear" w:color="auto" w:fill="auto"/>
            <w:noWrap/>
            <w:vAlign w:val="bottom"/>
            <w:hideMark/>
          </w:tcPr>
          <w:p w14:paraId="72EB055F"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D39F64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81</w:t>
            </w:r>
          </w:p>
        </w:tc>
        <w:tc>
          <w:tcPr>
            <w:tcW w:w="736" w:type="dxa"/>
            <w:tcBorders>
              <w:top w:val="nil"/>
              <w:left w:val="nil"/>
              <w:bottom w:val="nil"/>
              <w:right w:val="nil"/>
            </w:tcBorders>
            <w:shd w:val="clear" w:color="auto" w:fill="auto"/>
            <w:noWrap/>
            <w:vAlign w:val="bottom"/>
            <w:hideMark/>
          </w:tcPr>
          <w:p w14:paraId="73A93FC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51</w:t>
            </w:r>
          </w:p>
        </w:tc>
        <w:tc>
          <w:tcPr>
            <w:tcW w:w="736" w:type="dxa"/>
            <w:tcBorders>
              <w:top w:val="nil"/>
              <w:left w:val="nil"/>
              <w:bottom w:val="nil"/>
              <w:right w:val="nil"/>
            </w:tcBorders>
            <w:shd w:val="clear" w:color="auto" w:fill="auto"/>
            <w:noWrap/>
            <w:vAlign w:val="bottom"/>
            <w:hideMark/>
          </w:tcPr>
          <w:p w14:paraId="3F00B48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44</w:t>
            </w:r>
          </w:p>
        </w:tc>
        <w:tc>
          <w:tcPr>
            <w:tcW w:w="736" w:type="dxa"/>
            <w:tcBorders>
              <w:top w:val="nil"/>
              <w:left w:val="nil"/>
              <w:bottom w:val="nil"/>
              <w:right w:val="nil"/>
            </w:tcBorders>
            <w:shd w:val="clear" w:color="auto" w:fill="auto"/>
            <w:noWrap/>
            <w:vAlign w:val="bottom"/>
            <w:hideMark/>
          </w:tcPr>
          <w:p w14:paraId="191A3CA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45</w:t>
            </w:r>
          </w:p>
        </w:tc>
        <w:tc>
          <w:tcPr>
            <w:tcW w:w="736" w:type="dxa"/>
            <w:tcBorders>
              <w:top w:val="nil"/>
              <w:left w:val="nil"/>
              <w:bottom w:val="nil"/>
              <w:right w:val="nil"/>
            </w:tcBorders>
            <w:shd w:val="clear" w:color="auto" w:fill="auto"/>
            <w:noWrap/>
            <w:vAlign w:val="bottom"/>
            <w:hideMark/>
          </w:tcPr>
          <w:p w14:paraId="1E952FC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28</w:t>
            </w:r>
          </w:p>
        </w:tc>
        <w:tc>
          <w:tcPr>
            <w:tcW w:w="736" w:type="dxa"/>
            <w:tcBorders>
              <w:top w:val="nil"/>
              <w:left w:val="nil"/>
              <w:bottom w:val="nil"/>
              <w:right w:val="nil"/>
            </w:tcBorders>
            <w:shd w:val="clear" w:color="auto" w:fill="auto"/>
            <w:noWrap/>
            <w:vAlign w:val="bottom"/>
            <w:hideMark/>
          </w:tcPr>
          <w:p w14:paraId="5C55C03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28</w:t>
            </w:r>
          </w:p>
        </w:tc>
        <w:tc>
          <w:tcPr>
            <w:tcW w:w="736" w:type="dxa"/>
            <w:tcBorders>
              <w:top w:val="nil"/>
              <w:left w:val="nil"/>
              <w:bottom w:val="nil"/>
              <w:right w:val="nil"/>
            </w:tcBorders>
            <w:shd w:val="clear" w:color="auto" w:fill="auto"/>
            <w:noWrap/>
            <w:vAlign w:val="bottom"/>
            <w:hideMark/>
          </w:tcPr>
          <w:p w14:paraId="60BC44F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30</w:t>
            </w:r>
          </w:p>
        </w:tc>
        <w:tc>
          <w:tcPr>
            <w:tcW w:w="736" w:type="dxa"/>
            <w:tcBorders>
              <w:top w:val="nil"/>
              <w:left w:val="nil"/>
              <w:bottom w:val="nil"/>
              <w:right w:val="nil"/>
            </w:tcBorders>
            <w:shd w:val="clear" w:color="auto" w:fill="auto"/>
            <w:noWrap/>
            <w:vAlign w:val="bottom"/>
            <w:hideMark/>
          </w:tcPr>
          <w:p w14:paraId="31AF888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25</w:t>
            </w:r>
          </w:p>
        </w:tc>
        <w:tc>
          <w:tcPr>
            <w:tcW w:w="736" w:type="dxa"/>
            <w:tcBorders>
              <w:top w:val="nil"/>
              <w:left w:val="nil"/>
              <w:bottom w:val="nil"/>
              <w:right w:val="nil"/>
            </w:tcBorders>
            <w:shd w:val="clear" w:color="auto" w:fill="auto"/>
            <w:noWrap/>
            <w:vAlign w:val="bottom"/>
            <w:hideMark/>
          </w:tcPr>
          <w:p w14:paraId="3615B57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w:t>
            </w:r>
          </w:p>
        </w:tc>
      </w:tr>
      <w:tr w:rsidR="008F3795" w:rsidRPr="008F3795" w14:paraId="46762406" w14:textId="77777777" w:rsidTr="008F3795">
        <w:trPr>
          <w:trHeight w:val="258"/>
        </w:trPr>
        <w:tc>
          <w:tcPr>
            <w:tcW w:w="736" w:type="dxa"/>
            <w:tcBorders>
              <w:top w:val="nil"/>
              <w:left w:val="nil"/>
              <w:bottom w:val="nil"/>
              <w:right w:val="nil"/>
            </w:tcBorders>
            <w:shd w:val="clear" w:color="auto" w:fill="auto"/>
            <w:noWrap/>
            <w:vAlign w:val="bottom"/>
            <w:hideMark/>
          </w:tcPr>
          <w:p w14:paraId="7A2EBFC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2010</w:t>
            </w:r>
          </w:p>
        </w:tc>
        <w:tc>
          <w:tcPr>
            <w:tcW w:w="736" w:type="dxa"/>
            <w:tcBorders>
              <w:top w:val="nil"/>
              <w:left w:val="nil"/>
              <w:bottom w:val="nil"/>
              <w:right w:val="nil"/>
            </w:tcBorders>
            <w:shd w:val="clear" w:color="auto" w:fill="auto"/>
            <w:noWrap/>
            <w:vAlign w:val="bottom"/>
            <w:hideMark/>
          </w:tcPr>
          <w:p w14:paraId="6E7FC51A"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6B95CE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63</w:t>
            </w:r>
          </w:p>
        </w:tc>
        <w:tc>
          <w:tcPr>
            <w:tcW w:w="736" w:type="dxa"/>
            <w:tcBorders>
              <w:top w:val="nil"/>
              <w:left w:val="nil"/>
              <w:bottom w:val="nil"/>
              <w:right w:val="nil"/>
            </w:tcBorders>
            <w:shd w:val="clear" w:color="auto" w:fill="auto"/>
            <w:noWrap/>
            <w:vAlign w:val="bottom"/>
            <w:hideMark/>
          </w:tcPr>
          <w:p w14:paraId="002CBC8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43</w:t>
            </w:r>
          </w:p>
        </w:tc>
        <w:tc>
          <w:tcPr>
            <w:tcW w:w="736" w:type="dxa"/>
            <w:tcBorders>
              <w:top w:val="nil"/>
              <w:left w:val="nil"/>
              <w:bottom w:val="nil"/>
              <w:right w:val="nil"/>
            </w:tcBorders>
            <w:shd w:val="clear" w:color="auto" w:fill="auto"/>
            <w:noWrap/>
            <w:vAlign w:val="bottom"/>
            <w:hideMark/>
          </w:tcPr>
          <w:p w14:paraId="4F49D8B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5F0AE0F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3F65EDE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44638B6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58</w:t>
            </w:r>
          </w:p>
        </w:tc>
        <w:tc>
          <w:tcPr>
            <w:tcW w:w="736" w:type="dxa"/>
            <w:tcBorders>
              <w:top w:val="nil"/>
              <w:left w:val="nil"/>
              <w:bottom w:val="nil"/>
              <w:right w:val="nil"/>
            </w:tcBorders>
            <w:shd w:val="clear" w:color="auto" w:fill="auto"/>
            <w:noWrap/>
            <w:vAlign w:val="bottom"/>
            <w:hideMark/>
          </w:tcPr>
          <w:p w14:paraId="39E7F73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52</w:t>
            </w:r>
          </w:p>
        </w:tc>
        <w:tc>
          <w:tcPr>
            <w:tcW w:w="736" w:type="dxa"/>
            <w:tcBorders>
              <w:top w:val="nil"/>
              <w:left w:val="nil"/>
              <w:bottom w:val="nil"/>
              <w:right w:val="nil"/>
            </w:tcBorders>
            <w:shd w:val="clear" w:color="auto" w:fill="auto"/>
            <w:noWrap/>
            <w:vAlign w:val="bottom"/>
            <w:hideMark/>
          </w:tcPr>
          <w:p w14:paraId="1304AC9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355CDC2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11</w:t>
            </w:r>
          </w:p>
        </w:tc>
      </w:tr>
      <w:tr w:rsidR="008F3795" w:rsidRPr="008F3795" w14:paraId="5DE0AA72" w14:textId="77777777" w:rsidTr="008F3795">
        <w:trPr>
          <w:trHeight w:val="258"/>
        </w:trPr>
        <w:tc>
          <w:tcPr>
            <w:tcW w:w="736" w:type="dxa"/>
            <w:tcBorders>
              <w:top w:val="nil"/>
              <w:left w:val="nil"/>
              <w:bottom w:val="nil"/>
              <w:right w:val="nil"/>
            </w:tcBorders>
            <w:shd w:val="clear" w:color="auto" w:fill="auto"/>
            <w:noWrap/>
            <w:vAlign w:val="bottom"/>
            <w:hideMark/>
          </w:tcPr>
          <w:p w14:paraId="3D50D6F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2011</w:t>
            </w:r>
          </w:p>
        </w:tc>
        <w:tc>
          <w:tcPr>
            <w:tcW w:w="736" w:type="dxa"/>
            <w:tcBorders>
              <w:top w:val="nil"/>
              <w:left w:val="nil"/>
              <w:bottom w:val="nil"/>
              <w:right w:val="nil"/>
            </w:tcBorders>
            <w:shd w:val="clear" w:color="auto" w:fill="auto"/>
            <w:noWrap/>
            <w:vAlign w:val="bottom"/>
            <w:hideMark/>
          </w:tcPr>
          <w:p w14:paraId="6152B071"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C47D78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39</w:t>
            </w:r>
          </w:p>
        </w:tc>
        <w:tc>
          <w:tcPr>
            <w:tcW w:w="736" w:type="dxa"/>
            <w:tcBorders>
              <w:top w:val="nil"/>
              <w:left w:val="nil"/>
              <w:bottom w:val="nil"/>
              <w:right w:val="nil"/>
            </w:tcBorders>
            <w:shd w:val="clear" w:color="auto" w:fill="auto"/>
            <w:noWrap/>
            <w:vAlign w:val="bottom"/>
            <w:hideMark/>
          </w:tcPr>
          <w:p w14:paraId="2B247F9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16</w:t>
            </w:r>
          </w:p>
        </w:tc>
        <w:tc>
          <w:tcPr>
            <w:tcW w:w="736" w:type="dxa"/>
            <w:tcBorders>
              <w:top w:val="nil"/>
              <w:left w:val="nil"/>
              <w:bottom w:val="nil"/>
              <w:right w:val="nil"/>
            </w:tcBorders>
            <w:shd w:val="clear" w:color="auto" w:fill="auto"/>
            <w:noWrap/>
            <w:vAlign w:val="bottom"/>
            <w:hideMark/>
          </w:tcPr>
          <w:p w14:paraId="3240392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21</w:t>
            </w:r>
          </w:p>
        </w:tc>
        <w:tc>
          <w:tcPr>
            <w:tcW w:w="736" w:type="dxa"/>
            <w:tcBorders>
              <w:top w:val="nil"/>
              <w:left w:val="nil"/>
              <w:bottom w:val="nil"/>
              <w:right w:val="nil"/>
            </w:tcBorders>
            <w:shd w:val="clear" w:color="auto" w:fill="auto"/>
            <w:noWrap/>
            <w:vAlign w:val="bottom"/>
            <w:hideMark/>
          </w:tcPr>
          <w:p w14:paraId="64DE1AF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28</w:t>
            </w:r>
          </w:p>
        </w:tc>
        <w:tc>
          <w:tcPr>
            <w:tcW w:w="736" w:type="dxa"/>
            <w:tcBorders>
              <w:top w:val="nil"/>
              <w:left w:val="nil"/>
              <w:bottom w:val="nil"/>
              <w:right w:val="nil"/>
            </w:tcBorders>
            <w:shd w:val="clear" w:color="auto" w:fill="auto"/>
            <w:noWrap/>
            <w:vAlign w:val="bottom"/>
            <w:hideMark/>
          </w:tcPr>
          <w:p w14:paraId="37BE12C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11E274D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38</w:t>
            </w:r>
          </w:p>
        </w:tc>
        <w:tc>
          <w:tcPr>
            <w:tcW w:w="736" w:type="dxa"/>
            <w:tcBorders>
              <w:top w:val="nil"/>
              <w:left w:val="nil"/>
              <w:bottom w:val="nil"/>
              <w:right w:val="nil"/>
            </w:tcBorders>
            <w:shd w:val="clear" w:color="auto" w:fill="auto"/>
            <w:noWrap/>
            <w:vAlign w:val="bottom"/>
            <w:hideMark/>
          </w:tcPr>
          <w:p w14:paraId="37A855A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w:t>
            </w:r>
          </w:p>
        </w:tc>
        <w:tc>
          <w:tcPr>
            <w:tcW w:w="736" w:type="dxa"/>
            <w:tcBorders>
              <w:top w:val="nil"/>
              <w:left w:val="nil"/>
              <w:bottom w:val="nil"/>
              <w:right w:val="nil"/>
            </w:tcBorders>
            <w:shd w:val="clear" w:color="auto" w:fill="auto"/>
            <w:noWrap/>
            <w:vAlign w:val="bottom"/>
            <w:hideMark/>
          </w:tcPr>
          <w:p w14:paraId="4FEBF9A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w:t>
            </w:r>
          </w:p>
        </w:tc>
        <w:tc>
          <w:tcPr>
            <w:tcW w:w="736" w:type="dxa"/>
            <w:tcBorders>
              <w:top w:val="nil"/>
              <w:left w:val="nil"/>
              <w:bottom w:val="nil"/>
              <w:right w:val="nil"/>
            </w:tcBorders>
            <w:shd w:val="clear" w:color="auto" w:fill="auto"/>
            <w:noWrap/>
            <w:vAlign w:val="bottom"/>
            <w:hideMark/>
          </w:tcPr>
          <w:p w14:paraId="2AD58F2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w:t>
            </w:r>
          </w:p>
        </w:tc>
      </w:tr>
      <w:tr w:rsidR="008F3795" w:rsidRPr="008F3795" w14:paraId="54C7B8C1" w14:textId="77777777" w:rsidTr="008F3795">
        <w:trPr>
          <w:trHeight w:val="258"/>
        </w:trPr>
        <w:tc>
          <w:tcPr>
            <w:tcW w:w="736" w:type="dxa"/>
            <w:tcBorders>
              <w:top w:val="nil"/>
              <w:left w:val="nil"/>
              <w:bottom w:val="nil"/>
              <w:right w:val="nil"/>
            </w:tcBorders>
            <w:shd w:val="clear" w:color="auto" w:fill="auto"/>
            <w:noWrap/>
            <w:vAlign w:val="bottom"/>
            <w:hideMark/>
          </w:tcPr>
          <w:p w14:paraId="0EF7BFD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2012</w:t>
            </w:r>
          </w:p>
        </w:tc>
        <w:tc>
          <w:tcPr>
            <w:tcW w:w="736" w:type="dxa"/>
            <w:tcBorders>
              <w:top w:val="nil"/>
              <w:left w:val="nil"/>
              <w:bottom w:val="nil"/>
              <w:right w:val="nil"/>
            </w:tcBorders>
            <w:shd w:val="clear" w:color="auto" w:fill="auto"/>
            <w:noWrap/>
            <w:vAlign w:val="bottom"/>
            <w:hideMark/>
          </w:tcPr>
          <w:p w14:paraId="51886311"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84D5E9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84</w:t>
            </w:r>
          </w:p>
        </w:tc>
        <w:tc>
          <w:tcPr>
            <w:tcW w:w="736" w:type="dxa"/>
            <w:tcBorders>
              <w:top w:val="nil"/>
              <w:left w:val="nil"/>
              <w:bottom w:val="nil"/>
              <w:right w:val="nil"/>
            </w:tcBorders>
            <w:shd w:val="clear" w:color="auto" w:fill="auto"/>
            <w:noWrap/>
            <w:vAlign w:val="bottom"/>
            <w:hideMark/>
          </w:tcPr>
          <w:p w14:paraId="4B32916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69</w:t>
            </w:r>
          </w:p>
        </w:tc>
        <w:tc>
          <w:tcPr>
            <w:tcW w:w="736" w:type="dxa"/>
            <w:tcBorders>
              <w:top w:val="nil"/>
              <w:left w:val="nil"/>
              <w:bottom w:val="nil"/>
              <w:right w:val="nil"/>
            </w:tcBorders>
            <w:shd w:val="clear" w:color="auto" w:fill="auto"/>
            <w:noWrap/>
            <w:vAlign w:val="bottom"/>
            <w:hideMark/>
          </w:tcPr>
          <w:p w14:paraId="6E0138C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71</w:t>
            </w:r>
          </w:p>
        </w:tc>
        <w:tc>
          <w:tcPr>
            <w:tcW w:w="736" w:type="dxa"/>
            <w:tcBorders>
              <w:top w:val="nil"/>
              <w:left w:val="nil"/>
              <w:bottom w:val="nil"/>
              <w:right w:val="nil"/>
            </w:tcBorders>
            <w:shd w:val="clear" w:color="auto" w:fill="auto"/>
            <w:noWrap/>
            <w:vAlign w:val="bottom"/>
            <w:hideMark/>
          </w:tcPr>
          <w:p w14:paraId="3FECA0C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54</w:t>
            </w:r>
          </w:p>
        </w:tc>
        <w:tc>
          <w:tcPr>
            <w:tcW w:w="736" w:type="dxa"/>
            <w:tcBorders>
              <w:top w:val="nil"/>
              <w:left w:val="nil"/>
              <w:bottom w:val="nil"/>
              <w:right w:val="nil"/>
            </w:tcBorders>
            <w:shd w:val="clear" w:color="auto" w:fill="auto"/>
            <w:noWrap/>
            <w:vAlign w:val="bottom"/>
            <w:hideMark/>
          </w:tcPr>
          <w:p w14:paraId="73E1EFC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52</w:t>
            </w:r>
          </w:p>
        </w:tc>
        <w:tc>
          <w:tcPr>
            <w:tcW w:w="736" w:type="dxa"/>
            <w:tcBorders>
              <w:top w:val="nil"/>
              <w:left w:val="nil"/>
              <w:bottom w:val="nil"/>
              <w:right w:val="nil"/>
            </w:tcBorders>
            <w:shd w:val="clear" w:color="auto" w:fill="auto"/>
            <w:noWrap/>
            <w:vAlign w:val="bottom"/>
            <w:hideMark/>
          </w:tcPr>
          <w:p w14:paraId="3DB78EB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45E9CC2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354ADD2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15</w:t>
            </w:r>
          </w:p>
        </w:tc>
        <w:tc>
          <w:tcPr>
            <w:tcW w:w="736" w:type="dxa"/>
            <w:tcBorders>
              <w:top w:val="nil"/>
              <w:left w:val="nil"/>
              <w:bottom w:val="nil"/>
              <w:right w:val="nil"/>
            </w:tcBorders>
            <w:shd w:val="clear" w:color="auto" w:fill="auto"/>
            <w:noWrap/>
            <w:vAlign w:val="bottom"/>
            <w:hideMark/>
          </w:tcPr>
          <w:p w14:paraId="1413C05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w:t>
            </w:r>
          </w:p>
        </w:tc>
      </w:tr>
      <w:tr w:rsidR="008F3795" w:rsidRPr="008F3795" w14:paraId="72EE4B1C" w14:textId="77777777" w:rsidTr="008F3795">
        <w:trPr>
          <w:trHeight w:val="258"/>
        </w:trPr>
        <w:tc>
          <w:tcPr>
            <w:tcW w:w="736" w:type="dxa"/>
            <w:tcBorders>
              <w:top w:val="nil"/>
              <w:left w:val="nil"/>
              <w:bottom w:val="nil"/>
              <w:right w:val="nil"/>
            </w:tcBorders>
            <w:shd w:val="clear" w:color="auto" w:fill="auto"/>
            <w:noWrap/>
            <w:vAlign w:val="bottom"/>
            <w:hideMark/>
          </w:tcPr>
          <w:p w14:paraId="0D079F7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2013</w:t>
            </w:r>
          </w:p>
        </w:tc>
        <w:tc>
          <w:tcPr>
            <w:tcW w:w="736" w:type="dxa"/>
            <w:tcBorders>
              <w:top w:val="nil"/>
              <w:left w:val="nil"/>
              <w:bottom w:val="nil"/>
              <w:right w:val="nil"/>
            </w:tcBorders>
            <w:shd w:val="clear" w:color="auto" w:fill="auto"/>
            <w:noWrap/>
            <w:vAlign w:val="bottom"/>
            <w:hideMark/>
          </w:tcPr>
          <w:p w14:paraId="787CE8B9"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AF8FB4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99</w:t>
            </w:r>
          </w:p>
        </w:tc>
        <w:tc>
          <w:tcPr>
            <w:tcW w:w="736" w:type="dxa"/>
            <w:tcBorders>
              <w:top w:val="nil"/>
              <w:left w:val="nil"/>
              <w:bottom w:val="nil"/>
              <w:right w:val="nil"/>
            </w:tcBorders>
            <w:shd w:val="clear" w:color="auto" w:fill="auto"/>
            <w:noWrap/>
            <w:vAlign w:val="bottom"/>
            <w:hideMark/>
          </w:tcPr>
          <w:p w14:paraId="6CCC357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56</w:t>
            </w:r>
          </w:p>
        </w:tc>
        <w:tc>
          <w:tcPr>
            <w:tcW w:w="736" w:type="dxa"/>
            <w:tcBorders>
              <w:top w:val="nil"/>
              <w:left w:val="nil"/>
              <w:bottom w:val="nil"/>
              <w:right w:val="nil"/>
            </w:tcBorders>
            <w:shd w:val="clear" w:color="auto" w:fill="auto"/>
            <w:noWrap/>
            <w:vAlign w:val="bottom"/>
            <w:hideMark/>
          </w:tcPr>
          <w:p w14:paraId="712D223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60</w:t>
            </w:r>
          </w:p>
        </w:tc>
        <w:tc>
          <w:tcPr>
            <w:tcW w:w="736" w:type="dxa"/>
            <w:tcBorders>
              <w:top w:val="nil"/>
              <w:left w:val="nil"/>
              <w:bottom w:val="nil"/>
              <w:right w:val="nil"/>
            </w:tcBorders>
            <w:shd w:val="clear" w:color="auto" w:fill="auto"/>
            <w:noWrap/>
            <w:vAlign w:val="bottom"/>
            <w:hideMark/>
          </w:tcPr>
          <w:p w14:paraId="6B86E3D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47</w:t>
            </w:r>
          </w:p>
        </w:tc>
        <w:tc>
          <w:tcPr>
            <w:tcW w:w="736" w:type="dxa"/>
            <w:tcBorders>
              <w:top w:val="nil"/>
              <w:left w:val="nil"/>
              <w:bottom w:val="nil"/>
              <w:right w:val="nil"/>
            </w:tcBorders>
            <w:shd w:val="clear" w:color="auto" w:fill="auto"/>
            <w:noWrap/>
            <w:vAlign w:val="bottom"/>
            <w:hideMark/>
          </w:tcPr>
          <w:p w14:paraId="30E0523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49</w:t>
            </w:r>
          </w:p>
        </w:tc>
        <w:tc>
          <w:tcPr>
            <w:tcW w:w="736" w:type="dxa"/>
            <w:tcBorders>
              <w:top w:val="nil"/>
              <w:left w:val="nil"/>
              <w:bottom w:val="nil"/>
              <w:right w:val="nil"/>
            </w:tcBorders>
            <w:shd w:val="clear" w:color="auto" w:fill="auto"/>
            <w:noWrap/>
            <w:vAlign w:val="bottom"/>
            <w:hideMark/>
          </w:tcPr>
          <w:p w14:paraId="28BE624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35</w:t>
            </w:r>
          </w:p>
        </w:tc>
        <w:tc>
          <w:tcPr>
            <w:tcW w:w="736" w:type="dxa"/>
            <w:tcBorders>
              <w:top w:val="nil"/>
              <w:left w:val="nil"/>
              <w:bottom w:val="nil"/>
              <w:right w:val="nil"/>
            </w:tcBorders>
            <w:shd w:val="clear" w:color="auto" w:fill="auto"/>
            <w:noWrap/>
            <w:vAlign w:val="bottom"/>
            <w:hideMark/>
          </w:tcPr>
          <w:p w14:paraId="2ACDA31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30</w:t>
            </w:r>
          </w:p>
        </w:tc>
        <w:tc>
          <w:tcPr>
            <w:tcW w:w="736" w:type="dxa"/>
            <w:tcBorders>
              <w:top w:val="nil"/>
              <w:left w:val="nil"/>
              <w:bottom w:val="nil"/>
              <w:right w:val="nil"/>
            </w:tcBorders>
            <w:shd w:val="clear" w:color="auto" w:fill="auto"/>
            <w:noWrap/>
            <w:vAlign w:val="bottom"/>
            <w:hideMark/>
          </w:tcPr>
          <w:p w14:paraId="2DF5E2D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27</w:t>
            </w:r>
          </w:p>
        </w:tc>
        <w:tc>
          <w:tcPr>
            <w:tcW w:w="736" w:type="dxa"/>
            <w:tcBorders>
              <w:top w:val="nil"/>
              <w:left w:val="nil"/>
              <w:bottom w:val="nil"/>
              <w:right w:val="nil"/>
            </w:tcBorders>
            <w:shd w:val="clear" w:color="auto" w:fill="auto"/>
            <w:noWrap/>
            <w:vAlign w:val="bottom"/>
            <w:hideMark/>
          </w:tcPr>
          <w:p w14:paraId="4D0C7B9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15</w:t>
            </w:r>
          </w:p>
        </w:tc>
      </w:tr>
      <w:tr w:rsidR="008F3795" w:rsidRPr="008F3795" w14:paraId="02CDDE8D" w14:textId="77777777" w:rsidTr="008F3795">
        <w:trPr>
          <w:trHeight w:val="258"/>
        </w:trPr>
        <w:tc>
          <w:tcPr>
            <w:tcW w:w="736" w:type="dxa"/>
            <w:tcBorders>
              <w:top w:val="nil"/>
              <w:left w:val="nil"/>
              <w:bottom w:val="nil"/>
              <w:right w:val="nil"/>
            </w:tcBorders>
            <w:shd w:val="clear" w:color="auto" w:fill="auto"/>
            <w:noWrap/>
            <w:vAlign w:val="bottom"/>
            <w:hideMark/>
          </w:tcPr>
          <w:p w14:paraId="3AC469A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2014</w:t>
            </w:r>
          </w:p>
        </w:tc>
        <w:tc>
          <w:tcPr>
            <w:tcW w:w="736" w:type="dxa"/>
            <w:tcBorders>
              <w:top w:val="nil"/>
              <w:left w:val="nil"/>
              <w:bottom w:val="nil"/>
              <w:right w:val="nil"/>
            </w:tcBorders>
            <w:shd w:val="clear" w:color="auto" w:fill="auto"/>
            <w:noWrap/>
            <w:vAlign w:val="bottom"/>
            <w:hideMark/>
          </w:tcPr>
          <w:p w14:paraId="1C162EDF"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A10D68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65</w:t>
            </w:r>
          </w:p>
        </w:tc>
        <w:tc>
          <w:tcPr>
            <w:tcW w:w="736" w:type="dxa"/>
            <w:tcBorders>
              <w:top w:val="nil"/>
              <w:left w:val="nil"/>
              <w:bottom w:val="nil"/>
              <w:right w:val="nil"/>
            </w:tcBorders>
            <w:shd w:val="clear" w:color="auto" w:fill="auto"/>
            <w:noWrap/>
            <w:vAlign w:val="bottom"/>
            <w:hideMark/>
          </w:tcPr>
          <w:p w14:paraId="13022D9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33</w:t>
            </w:r>
          </w:p>
        </w:tc>
        <w:tc>
          <w:tcPr>
            <w:tcW w:w="736" w:type="dxa"/>
            <w:tcBorders>
              <w:top w:val="nil"/>
              <w:left w:val="nil"/>
              <w:bottom w:val="nil"/>
              <w:right w:val="nil"/>
            </w:tcBorders>
            <w:shd w:val="clear" w:color="auto" w:fill="auto"/>
            <w:noWrap/>
            <w:vAlign w:val="bottom"/>
            <w:hideMark/>
          </w:tcPr>
          <w:p w14:paraId="559BD71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56967F8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66A6CAB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27BB873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24</w:t>
            </w:r>
          </w:p>
        </w:tc>
        <w:tc>
          <w:tcPr>
            <w:tcW w:w="736" w:type="dxa"/>
            <w:tcBorders>
              <w:top w:val="nil"/>
              <w:left w:val="nil"/>
              <w:bottom w:val="nil"/>
              <w:right w:val="nil"/>
            </w:tcBorders>
            <w:shd w:val="clear" w:color="auto" w:fill="auto"/>
            <w:noWrap/>
            <w:vAlign w:val="bottom"/>
            <w:hideMark/>
          </w:tcPr>
          <w:p w14:paraId="603E9C9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39</w:t>
            </w:r>
          </w:p>
        </w:tc>
        <w:tc>
          <w:tcPr>
            <w:tcW w:w="736" w:type="dxa"/>
            <w:tcBorders>
              <w:top w:val="nil"/>
              <w:left w:val="nil"/>
              <w:bottom w:val="nil"/>
              <w:right w:val="nil"/>
            </w:tcBorders>
            <w:shd w:val="clear" w:color="auto" w:fill="auto"/>
            <w:noWrap/>
            <w:vAlign w:val="bottom"/>
            <w:hideMark/>
          </w:tcPr>
          <w:p w14:paraId="5D0B6B9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1A2B1B9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18</w:t>
            </w:r>
          </w:p>
        </w:tc>
      </w:tr>
      <w:tr w:rsidR="008F3795" w:rsidRPr="008F3795" w14:paraId="2570C9D6" w14:textId="77777777" w:rsidTr="008F3795">
        <w:trPr>
          <w:trHeight w:val="258"/>
        </w:trPr>
        <w:tc>
          <w:tcPr>
            <w:tcW w:w="736" w:type="dxa"/>
            <w:tcBorders>
              <w:top w:val="nil"/>
              <w:left w:val="nil"/>
              <w:bottom w:val="nil"/>
              <w:right w:val="nil"/>
            </w:tcBorders>
            <w:shd w:val="clear" w:color="auto" w:fill="auto"/>
            <w:noWrap/>
            <w:vAlign w:val="bottom"/>
            <w:hideMark/>
          </w:tcPr>
          <w:p w14:paraId="2EDF7C4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2015</w:t>
            </w:r>
          </w:p>
        </w:tc>
        <w:tc>
          <w:tcPr>
            <w:tcW w:w="736" w:type="dxa"/>
            <w:tcBorders>
              <w:top w:val="nil"/>
              <w:left w:val="nil"/>
              <w:bottom w:val="nil"/>
              <w:right w:val="nil"/>
            </w:tcBorders>
            <w:shd w:val="clear" w:color="auto" w:fill="auto"/>
            <w:noWrap/>
            <w:vAlign w:val="bottom"/>
            <w:hideMark/>
          </w:tcPr>
          <w:p w14:paraId="4EAF53FC" w14:textId="77777777" w:rsidR="008F3795" w:rsidRPr="008F3795" w:rsidRDefault="008F3795" w:rsidP="008F3795">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735D12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88</w:t>
            </w:r>
          </w:p>
        </w:tc>
        <w:tc>
          <w:tcPr>
            <w:tcW w:w="736" w:type="dxa"/>
            <w:tcBorders>
              <w:top w:val="nil"/>
              <w:left w:val="nil"/>
              <w:bottom w:val="nil"/>
              <w:right w:val="nil"/>
            </w:tcBorders>
            <w:shd w:val="clear" w:color="auto" w:fill="auto"/>
            <w:noWrap/>
            <w:vAlign w:val="bottom"/>
            <w:hideMark/>
          </w:tcPr>
          <w:p w14:paraId="26A485A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82</w:t>
            </w:r>
          </w:p>
        </w:tc>
        <w:tc>
          <w:tcPr>
            <w:tcW w:w="736" w:type="dxa"/>
            <w:tcBorders>
              <w:top w:val="nil"/>
              <w:left w:val="nil"/>
              <w:bottom w:val="nil"/>
              <w:right w:val="nil"/>
            </w:tcBorders>
            <w:shd w:val="clear" w:color="auto" w:fill="auto"/>
            <w:noWrap/>
            <w:vAlign w:val="bottom"/>
            <w:hideMark/>
          </w:tcPr>
          <w:p w14:paraId="10A8270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95</w:t>
            </w:r>
          </w:p>
        </w:tc>
        <w:tc>
          <w:tcPr>
            <w:tcW w:w="736" w:type="dxa"/>
            <w:tcBorders>
              <w:top w:val="nil"/>
              <w:left w:val="nil"/>
              <w:bottom w:val="nil"/>
              <w:right w:val="nil"/>
            </w:tcBorders>
            <w:shd w:val="clear" w:color="auto" w:fill="auto"/>
            <w:noWrap/>
            <w:vAlign w:val="bottom"/>
            <w:hideMark/>
          </w:tcPr>
          <w:p w14:paraId="1DEDAC0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63</w:t>
            </w:r>
          </w:p>
        </w:tc>
        <w:tc>
          <w:tcPr>
            <w:tcW w:w="736" w:type="dxa"/>
            <w:tcBorders>
              <w:top w:val="nil"/>
              <w:left w:val="nil"/>
              <w:bottom w:val="nil"/>
              <w:right w:val="nil"/>
            </w:tcBorders>
            <w:shd w:val="clear" w:color="auto" w:fill="auto"/>
            <w:noWrap/>
            <w:vAlign w:val="bottom"/>
            <w:hideMark/>
          </w:tcPr>
          <w:p w14:paraId="41EC7D4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51</w:t>
            </w:r>
          </w:p>
        </w:tc>
        <w:tc>
          <w:tcPr>
            <w:tcW w:w="736" w:type="dxa"/>
            <w:tcBorders>
              <w:top w:val="nil"/>
              <w:left w:val="nil"/>
              <w:bottom w:val="nil"/>
              <w:right w:val="nil"/>
            </w:tcBorders>
            <w:shd w:val="clear" w:color="auto" w:fill="auto"/>
            <w:noWrap/>
            <w:vAlign w:val="bottom"/>
            <w:hideMark/>
          </w:tcPr>
          <w:p w14:paraId="288DE6C1"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72</w:t>
            </w:r>
          </w:p>
        </w:tc>
        <w:tc>
          <w:tcPr>
            <w:tcW w:w="736" w:type="dxa"/>
            <w:tcBorders>
              <w:top w:val="nil"/>
              <w:left w:val="nil"/>
              <w:bottom w:val="nil"/>
              <w:right w:val="nil"/>
            </w:tcBorders>
            <w:shd w:val="clear" w:color="auto" w:fill="auto"/>
            <w:noWrap/>
            <w:vAlign w:val="bottom"/>
            <w:hideMark/>
          </w:tcPr>
          <w:p w14:paraId="66DA402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52</w:t>
            </w:r>
          </w:p>
        </w:tc>
        <w:tc>
          <w:tcPr>
            <w:tcW w:w="736" w:type="dxa"/>
            <w:tcBorders>
              <w:top w:val="nil"/>
              <w:left w:val="nil"/>
              <w:bottom w:val="nil"/>
              <w:right w:val="nil"/>
            </w:tcBorders>
            <w:shd w:val="clear" w:color="auto" w:fill="auto"/>
            <w:noWrap/>
            <w:vAlign w:val="bottom"/>
            <w:hideMark/>
          </w:tcPr>
          <w:p w14:paraId="5DDCAB74"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39</w:t>
            </w:r>
          </w:p>
        </w:tc>
        <w:tc>
          <w:tcPr>
            <w:tcW w:w="736" w:type="dxa"/>
            <w:tcBorders>
              <w:top w:val="nil"/>
              <w:left w:val="nil"/>
              <w:bottom w:val="nil"/>
              <w:right w:val="nil"/>
            </w:tcBorders>
            <w:shd w:val="clear" w:color="auto" w:fill="auto"/>
            <w:noWrap/>
            <w:vAlign w:val="bottom"/>
            <w:hideMark/>
          </w:tcPr>
          <w:p w14:paraId="75AA6850"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14</w:t>
            </w:r>
          </w:p>
        </w:tc>
      </w:tr>
      <w:tr w:rsidR="008F3795" w:rsidRPr="008F3795" w14:paraId="5AD10E80" w14:textId="77777777" w:rsidTr="008F3795">
        <w:trPr>
          <w:trHeight w:val="258"/>
        </w:trPr>
        <w:tc>
          <w:tcPr>
            <w:tcW w:w="736" w:type="dxa"/>
            <w:tcBorders>
              <w:top w:val="nil"/>
              <w:left w:val="nil"/>
              <w:right w:val="nil"/>
            </w:tcBorders>
            <w:shd w:val="clear" w:color="auto" w:fill="auto"/>
            <w:noWrap/>
            <w:vAlign w:val="bottom"/>
            <w:hideMark/>
          </w:tcPr>
          <w:p w14:paraId="72FBEB7C"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2016</w:t>
            </w:r>
          </w:p>
        </w:tc>
        <w:tc>
          <w:tcPr>
            <w:tcW w:w="736" w:type="dxa"/>
            <w:tcBorders>
              <w:top w:val="nil"/>
              <w:left w:val="nil"/>
              <w:right w:val="nil"/>
            </w:tcBorders>
            <w:shd w:val="clear" w:color="auto" w:fill="auto"/>
            <w:noWrap/>
            <w:vAlign w:val="bottom"/>
            <w:hideMark/>
          </w:tcPr>
          <w:p w14:paraId="4585DE9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21</w:t>
            </w:r>
          </w:p>
        </w:tc>
        <w:tc>
          <w:tcPr>
            <w:tcW w:w="736" w:type="dxa"/>
            <w:tcBorders>
              <w:top w:val="nil"/>
              <w:left w:val="nil"/>
              <w:right w:val="nil"/>
            </w:tcBorders>
            <w:shd w:val="clear" w:color="auto" w:fill="auto"/>
            <w:noWrap/>
            <w:vAlign w:val="bottom"/>
            <w:hideMark/>
          </w:tcPr>
          <w:p w14:paraId="3BB9527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37</w:t>
            </w:r>
          </w:p>
        </w:tc>
        <w:tc>
          <w:tcPr>
            <w:tcW w:w="736" w:type="dxa"/>
            <w:tcBorders>
              <w:top w:val="nil"/>
              <w:left w:val="nil"/>
              <w:right w:val="nil"/>
            </w:tcBorders>
            <w:shd w:val="clear" w:color="auto" w:fill="auto"/>
            <w:noWrap/>
            <w:vAlign w:val="bottom"/>
            <w:hideMark/>
          </w:tcPr>
          <w:p w14:paraId="4F9CC877"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56</w:t>
            </w:r>
          </w:p>
        </w:tc>
        <w:tc>
          <w:tcPr>
            <w:tcW w:w="736" w:type="dxa"/>
            <w:tcBorders>
              <w:top w:val="nil"/>
              <w:left w:val="nil"/>
              <w:right w:val="nil"/>
            </w:tcBorders>
            <w:shd w:val="clear" w:color="auto" w:fill="auto"/>
            <w:noWrap/>
            <w:vAlign w:val="bottom"/>
            <w:hideMark/>
          </w:tcPr>
          <w:p w14:paraId="4CC34A0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58</w:t>
            </w:r>
          </w:p>
        </w:tc>
        <w:tc>
          <w:tcPr>
            <w:tcW w:w="736" w:type="dxa"/>
            <w:tcBorders>
              <w:top w:val="nil"/>
              <w:left w:val="nil"/>
              <w:right w:val="nil"/>
            </w:tcBorders>
            <w:shd w:val="clear" w:color="auto" w:fill="auto"/>
            <w:noWrap/>
            <w:vAlign w:val="bottom"/>
            <w:hideMark/>
          </w:tcPr>
          <w:p w14:paraId="7AFBF5B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46</w:t>
            </w:r>
          </w:p>
        </w:tc>
        <w:tc>
          <w:tcPr>
            <w:tcW w:w="736" w:type="dxa"/>
            <w:tcBorders>
              <w:top w:val="nil"/>
              <w:left w:val="nil"/>
              <w:right w:val="nil"/>
            </w:tcBorders>
            <w:shd w:val="clear" w:color="auto" w:fill="auto"/>
            <w:noWrap/>
            <w:vAlign w:val="bottom"/>
            <w:hideMark/>
          </w:tcPr>
          <w:p w14:paraId="2F0E3B0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40</w:t>
            </w:r>
          </w:p>
        </w:tc>
        <w:tc>
          <w:tcPr>
            <w:tcW w:w="736" w:type="dxa"/>
            <w:tcBorders>
              <w:top w:val="nil"/>
              <w:left w:val="nil"/>
              <w:right w:val="nil"/>
            </w:tcBorders>
            <w:shd w:val="clear" w:color="auto" w:fill="auto"/>
            <w:noWrap/>
            <w:vAlign w:val="bottom"/>
            <w:hideMark/>
          </w:tcPr>
          <w:p w14:paraId="4FFB7BB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39</w:t>
            </w:r>
          </w:p>
        </w:tc>
        <w:tc>
          <w:tcPr>
            <w:tcW w:w="736" w:type="dxa"/>
            <w:tcBorders>
              <w:top w:val="nil"/>
              <w:left w:val="nil"/>
              <w:right w:val="nil"/>
            </w:tcBorders>
            <w:shd w:val="clear" w:color="auto" w:fill="auto"/>
            <w:noWrap/>
            <w:vAlign w:val="bottom"/>
            <w:hideMark/>
          </w:tcPr>
          <w:p w14:paraId="7DC7200E"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35</w:t>
            </w:r>
          </w:p>
        </w:tc>
        <w:tc>
          <w:tcPr>
            <w:tcW w:w="736" w:type="dxa"/>
            <w:tcBorders>
              <w:top w:val="nil"/>
              <w:left w:val="nil"/>
              <w:right w:val="nil"/>
            </w:tcBorders>
            <w:shd w:val="clear" w:color="auto" w:fill="auto"/>
            <w:noWrap/>
            <w:vAlign w:val="bottom"/>
            <w:hideMark/>
          </w:tcPr>
          <w:p w14:paraId="5B25B8D6"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27</w:t>
            </w:r>
          </w:p>
        </w:tc>
        <w:tc>
          <w:tcPr>
            <w:tcW w:w="736" w:type="dxa"/>
            <w:tcBorders>
              <w:top w:val="nil"/>
              <w:left w:val="nil"/>
              <w:right w:val="nil"/>
            </w:tcBorders>
            <w:shd w:val="clear" w:color="auto" w:fill="auto"/>
            <w:noWrap/>
            <w:vAlign w:val="bottom"/>
            <w:hideMark/>
          </w:tcPr>
          <w:p w14:paraId="5130DE6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w:t>
            </w:r>
          </w:p>
        </w:tc>
      </w:tr>
      <w:tr w:rsidR="008F3795" w:rsidRPr="008F3795" w14:paraId="20AFE493" w14:textId="77777777" w:rsidTr="008F3795">
        <w:trPr>
          <w:trHeight w:val="258"/>
        </w:trPr>
        <w:tc>
          <w:tcPr>
            <w:tcW w:w="736" w:type="dxa"/>
            <w:tcBorders>
              <w:top w:val="nil"/>
              <w:left w:val="nil"/>
              <w:bottom w:val="single" w:sz="4" w:space="0" w:color="auto"/>
              <w:right w:val="nil"/>
            </w:tcBorders>
            <w:shd w:val="clear" w:color="auto" w:fill="auto"/>
            <w:noWrap/>
            <w:vAlign w:val="bottom"/>
            <w:hideMark/>
          </w:tcPr>
          <w:p w14:paraId="212632B9"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2017</w:t>
            </w:r>
          </w:p>
        </w:tc>
        <w:tc>
          <w:tcPr>
            <w:tcW w:w="736" w:type="dxa"/>
            <w:tcBorders>
              <w:top w:val="nil"/>
              <w:left w:val="nil"/>
              <w:bottom w:val="single" w:sz="4" w:space="0" w:color="auto"/>
              <w:right w:val="nil"/>
            </w:tcBorders>
            <w:shd w:val="clear" w:color="auto" w:fill="auto"/>
            <w:noWrap/>
            <w:vAlign w:val="bottom"/>
            <w:hideMark/>
          </w:tcPr>
          <w:p w14:paraId="51749E1A"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w:t>
            </w:r>
          </w:p>
        </w:tc>
        <w:tc>
          <w:tcPr>
            <w:tcW w:w="736" w:type="dxa"/>
            <w:tcBorders>
              <w:top w:val="nil"/>
              <w:left w:val="nil"/>
              <w:bottom w:val="single" w:sz="4" w:space="0" w:color="auto"/>
              <w:right w:val="nil"/>
            </w:tcBorders>
            <w:shd w:val="clear" w:color="auto" w:fill="auto"/>
            <w:noWrap/>
            <w:vAlign w:val="bottom"/>
            <w:hideMark/>
          </w:tcPr>
          <w:p w14:paraId="01E21C72"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8</w:t>
            </w:r>
          </w:p>
        </w:tc>
        <w:tc>
          <w:tcPr>
            <w:tcW w:w="736" w:type="dxa"/>
            <w:tcBorders>
              <w:top w:val="nil"/>
              <w:left w:val="nil"/>
              <w:bottom w:val="single" w:sz="4" w:space="0" w:color="auto"/>
              <w:right w:val="nil"/>
            </w:tcBorders>
            <w:shd w:val="clear" w:color="auto" w:fill="auto"/>
            <w:noWrap/>
            <w:vAlign w:val="bottom"/>
            <w:hideMark/>
          </w:tcPr>
          <w:p w14:paraId="5A6A0273"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4</w:t>
            </w:r>
          </w:p>
        </w:tc>
        <w:tc>
          <w:tcPr>
            <w:tcW w:w="736" w:type="dxa"/>
            <w:tcBorders>
              <w:top w:val="nil"/>
              <w:left w:val="nil"/>
              <w:bottom w:val="single" w:sz="4" w:space="0" w:color="auto"/>
              <w:right w:val="nil"/>
            </w:tcBorders>
            <w:shd w:val="clear" w:color="auto" w:fill="auto"/>
            <w:noWrap/>
            <w:vAlign w:val="bottom"/>
            <w:hideMark/>
          </w:tcPr>
          <w:p w14:paraId="2FECE918"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w:t>
            </w:r>
          </w:p>
        </w:tc>
        <w:tc>
          <w:tcPr>
            <w:tcW w:w="736" w:type="dxa"/>
            <w:tcBorders>
              <w:top w:val="nil"/>
              <w:left w:val="nil"/>
              <w:bottom w:val="single" w:sz="4" w:space="0" w:color="auto"/>
              <w:right w:val="nil"/>
            </w:tcBorders>
            <w:shd w:val="clear" w:color="auto" w:fill="auto"/>
            <w:noWrap/>
            <w:vAlign w:val="bottom"/>
            <w:hideMark/>
          </w:tcPr>
          <w:p w14:paraId="2EB71D1B"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7</w:t>
            </w:r>
          </w:p>
        </w:tc>
        <w:tc>
          <w:tcPr>
            <w:tcW w:w="736" w:type="dxa"/>
            <w:tcBorders>
              <w:top w:val="nil"/>
              <w:left w:val="nil"/>
              <w:bottom w:val="single" w:sz="4" w:space="0" w:color="auto"/>
              <w:right w:val="nil"/>
            </w:tcBorders>
            <w:shd w:val="clear" w:color="auto" w:fill="auto"/>
            <w:noWrap/>
            <w:vAlign w:val="bottom"/>
            <w:hideMark/>
          </w:tcPr>
          <w:p w14:paraId="41E4510D"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6</w:t>
            </w:r>
          </w:p>
        </w:tc>
        <w:tc>
          <w:tcPr>
            <w:tcW w:w="736" w:type="dxa"/>
            <w:tcBorders>
              <w:top w:val="nil"/>
              <w:left w:val="nil"/>
              <w:bottom w:val="single" w:sz="4" w:space="0" w:color="auto"/>
              <w:right w:val="nil"/>
            </w:tcBorders>
            <w:shd w:val="clear" w:color="auto" w:fill="auto"/>
            <w:noWrap/>
            <w:vAlign w:val="bottom"/>
            <w:hideMark/>
          </w:tcPr>
          <w:p w14:paraId="6F063B0F"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12</w:t>
            </w:r>
          </w:p>
        </w:tc>
        <w:tc>
          <w:tcPr>
            <w:tcW w:w="736" w:type="dxa"/>
            <w:tcBorders>
              <w:top w:val="nil"/>
              <w:left w:val="nil"/>
              <w:bottom w:val="single" w:sz="4" w:space="0" w:color="auto"/>
              <w:right w:val="nil"/>
            </w:tcBorders>
            <w:shd w:val="clear" w:color="auto" w:fill="auto"/>
            <w:noWrap/>
            <w:vAlign w:val="bottom"/>
            <w:hideMark/>
          </w:tcPr>
          <w:p w14:paraId="5D14986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23</w:t>
            </w:r>
          </w:p>
        </w:tc>
        <w:tc>
          <w:tcPr>
            <w:tcW w:w="736" w:type="dxa"/>
            <w:tcBorders>
              <w:top w:val="nil"/>
              <w:left w:val="nil"/>
              <w:bottom w:val="single" w:sz="4" w:space="0" w:color="auto"/>
              <w:right w:val="nil"/>
            </w:tcBorders>
            <w:shd w:val="clear" w:color="auto" w:fill="auto"/>
            <w:noWrap/>
            <w:vAlign w:val="bottom"/>
            <w:hideMark/>
          </w:tcPr>
          <w:p w14:paraId="7A2754E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24</w:t>
            </w:r>
          </w:p>
        </w:tc>
        <w:tc>
          <w:tcPr>
            <w:tcW w:w="736" w:type="dxa"/>
            <w:tcBorders>
              <w:top w:val="nil"/>
              <w:left w:val="nil"/>
              <w:bottom w:val="single" w:sz="4" w:space="0" w:color="auto"/>
              <w:right w:val="nil"/>
            </w:tcBorders>
            <w:shd w:val="clear" w:color="auto" w:fill="auto"/>
            <w:noWrap/>
            <w:vAlign w:val="bottom"/>
            <w:hideMark/>
          </w:tcPr>
          <w:p w14:paraId="51F0DF35" w14:textId="77777777" w:rsidR="008F3795" w:rsidRPr="008F3795" w:rsidRDefault="008F3795" w:rsidP="008F3795">
            <w:pPr>
              <w:spacing w:after="0" w:line="240" w:lineRule="auto"/>
              <w:jc w:val="right"/>
              <w:rPr>
                <w:rFonts w:eastAsia="Times New Roman" w:cs="Arial"/>
                <w:sz w:val="20"/>
                <w:szCs w:val="20"/>
                <w:lang w:eastAsia="en-AU"/>
              </w:rPr>
            </w:pPr>
            <w:r w:rsidRPr="008F3795">
              <w:rPr>
                <w:rFonts w:eastAsia="Times New Roman" w:cs="Arial"/>
                <w:sz w:val="20"/>
                <w:szCs w:val="20"/>
                <w:lang w:eastAsia="en-AU"/>
              </w:rPr>
              <w:t>10</w:t>
            </w:r>
          </w:p>
        </w:tc>
      </w:tr>
    </w:tbl>
    <w:p w14:paraId="16E09998" w14:textId="77777777" w:rsidR="00664116" w:rsidRDefault="00664116" w:rsidP="00D90504">
      <w:pPr>
        <w:rPr>
          <w:b/>
          <w:lang w:val="en-US"/>
        </w:rPr>
      </w:pPr>
    </w:p>
    <w:p w14:paraId="41712CEB" w14:textId="77777777" w:rsidR="00664116" w:rsidRDefault="00664116">
      <w:pPr>
        <w:rPr>
          <w:b/>
          <w:lang w:val="en-US"/>
        </w:rPr>
      </w:pPr>
      <w:r>
        <w:rPr>
          <w:b/>
          <w:lang w:val="en-US"/>
        </w:rPr>
        <w:br w:type="page"/>
      </w:r>
    </w:p>
    <w:p w14:paraId="2DD4FEE6" w14:textId="02FA29DC" w:rsidR="00D90504" w:rsidRPr="00D90504" w:rsidRDefault="000C348C" w:rsidP="00D90504">
      <w:pPr>
        <w:rPr>
          <w:lang w:val="en-US"/>
        </w:rPr>
      </w:pPr>
      <w:r>
        <w:rPr>
          <w:lang w:val="en-US"/>
        </w:rPr>
        <w:lastRenderedPageBreak/>
        <w:t>Table 2.</w:t>
      </w:r>
      <w:r w:rsidR="00D90504" w:rsidRPr="00D90504">
        <w:rPr>
          <w:lang w:val="en-US"/>
        </w:rPr>
        <w:t xml:space="preserve"> Endeavour prawn catch in </w:t>
      </w:r>
      <w:proofErr w:type="spellStart"/>
      <w:r w:rsidR="00D90504" w:rsidRPr="00D90504">
        <w:rPr>
          <w:lang w:val="en-US"/>
        </w:rPr>
        <w:t>tonnes</w:t>
      </w:r>
      <w:proofErr w:type="spellEnd"/>
      <w:r w:rsidR="00D90504" w:rsidRPr="00D90504">
        <w:rPr>
          <w:lang w:val="en-US"/>
        </w:rPr>
        <w:t xml:space="preserve"> by</w:t>
      </w:r>
      <w:r w:rsidR="00D755B8" w:rsidRPr="00D755B8">
        <w:rPr>
          <w:lang w:val="en-US"/>
        </w:rPr>
        <w:t xml:space="preserve"> </w:t>
      </w:r>
      <w:r w:rsidR="00D755B8">
        <w:rPr>
          <w:lang w:val="en-US"/>
        </w:rPr>
        <w:t>month</w:t>
      </w:r>
      <w:r w:rsidR="00325ED8">
        <w:rPr>
          <w:lang w:val="en-US"/>
        </w:rPr>
        <w:t xml:space="preserve"> for the years 1989 to 2017.</w:t>
      </w:r>
    </w:p>
    <w:tbl>
      <w:tblPr>
        <w:tblW w:w="8096" w:type="dxa"/>
        <w:tblInd w:w="108" w:type="dxa"/>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664116" w:rsidRPr="00664116" w14:paraId="79DE12E1" w14:textId="77777777" w:rsidTr="00664116">
        <w:trPr>
          <w:trHeight w:val="258"/>
        </w:trPr>
        <w:tc>
          <w:tcPr>
            <w:tcW w:w="736" w:type="dxa"/>
            <w:tcBorders>
              <w:top w:val="single" w:sz="4" w:space="0" w:color="auto"/>
              <w:left w:val="nil"/>
              <w:bottom w:val="single" w:sz="4" w:space="0" w:color="auto"/>
              <w:right w:val="nil"/>
            </w:tcBorders>
            <w:shd w:val="clear" w:color="auto" w:fill="auto"/>
            <w:noWrap/>
            <w:vAlign w:val="bottom"/>
            <w:hideMark/>
          </w:tcPr>
          <w:p w14:paraId="5F439AFD" w14:textId="6090818C" w:rsidR="00664116" w:rsidRPr="00664116" w:rsidRDefault="000C348C"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Y</w:t>
            </w:r>
            <w:r w:rsidR="00664116" w:rsidRPr="00664116">
              <w:rPr>
                <w:rFonts w:eastAsia="Times New Roman" w:cs="Arial"/>
                <w:sz w:val="20"/>
                <w:szCs w:val="20"/>
                <w:lang w:eastAsia="en-AU"/>
              </w:rPr>
              <w:t>ear</w:t>
            </w:r>
          </w:p>
        </w:tc>
        <w:tc>
          <w:tcPr>
            <w:tcW w:w="736" w:type="dxa"/>
            <w:tcBorders>
              <w:top w:val="single" w:sz="4" w:space="0" w:color="auto"/>
              <w:left w:val="nil"/>
              <w:bottom w:val="single" w:sz="4" w:space="0" w:color="auto"/>
              <w:right w:val="nil"/>
            </w:tcBorders>
            <w:shd w:val="clear" w:color="auto" w:fill="auto"/>
            <w:noWrap/>
            <w:vAlign w:val="bottom"/>
            <w:hideMark/>
          </w:tcPr>
          <w:p w14:paraId="3F9DC928"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Feb</w:t>
            </w:r>
          </w:p>
        </w:tc>
        <w:tc>
          <w:tcPr>
            <w:tcW w:w="736" w:type="dxa"/>
            <w:tcBorders>
              <w:top w:val="single" w:sz="4" w:space="0" w:color="auto"/>
              <w:left w:val="nil"/>
              <w:bottom w:val="single" w:sz="4" w:space="0" w:color="auto"/>
              <w:right w:val="nil"/>
            </w:tcBorders>
            <w:shd w:val="clear" w:color="auto" w:fill="auto"/>
            <w:noWrap/>
            <w:vAlign w:val="bottom"/>
            <w:hideMark/>
          </w:tcPr>
          <w:p w14:paraId="233AD6EE"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Mar</w:t>
            </w:r>
          </w:p>
        </w:tc>
        <w:tc>
          <w:tcPr>
            <w:tcW w:w="736" w:type="dxa"/>
            <w:tcBorders>
              <w:top w:val="single" w:sz="4" w:space="0" w:color="auto"/>
              <w:left w:val="nil"/>
              <w:bottom w:val="single" w:sz="4" w:space="0" w:color="auto"/>
              <w:right w:val="nil"/>
            </w:tcBorders>
            <w:shd w:val="clear" w:color="auto" w:fill="auto"/>
            <w:noWrap/>
            <w:vAlign w:val="bottom"/>
            <w:hideMark/>
          </w:tcPr>
          <w:p w14:paraId="2354224F"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Apr</w:t>
            </w:r>
          </w:p>
        </w:tc>
        <w:tc>
          <w:tcPr>
            <w:tcW w:w="736" w:type="dxa"/>
            <w:tcBorders>
              <w:top w:val="single" w:sz="4" w:space="0" w:color="auto"/>
              <w:left w:val="nil"/>
              <w:bottom w:val="single" w:sz="4" w:space="0" w:color="auto"/>
              <w:right w:val="nil"/>
            </w:tcBorders>
            <w:shd w:val="clear" w:color="auto" w:fill="auto"/>
            <w:noWrap/>
            <w:vAlign w:val="bottom"/>
            <w:hideMark/>
          </w:tcPr>
          <w:p w14:paraId="6DB4ECDD"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May</w:t>
            </w:r>
          </w:p>
        </w:tc>
        <w:tc>
          <w:tcPr>
            <w:tcW w:w="736" w:type="dxa"/>
            <w:tcBorders>
              <w:top w:val="single" w:sz="4" w:space="0" w:color="auto"/>
              <w:left w:val="nil"/>
              <w:bottom w:val="single" w:sz="4" w:space="0" w:color="auto"/>
              <w:right w:val="nil"/>
            </w:tcBorders>
            <w:shd w:val="clear" w:color="auto" w:fill="auto"/>
            <w:noWrap/>
            <w:vAlign w:val="bottom"/>
            <w:hideMark/>
          </w:tcPr>
          <w:p w14:paraId="50EFD504"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Jun</w:t>
            </w:r>
          </w:p>
        </w:tc>
        <w:tc>
          <w:tcPr>
            <w:tcW w:w="736" w:type="dxa"/>
            <w:tcBorders>
              <w:top w:val="single" w:sz="4" w:space="0" w:color="auto"/>
              <w:left w:val="nil"/>
              <w:bottom w:val="single" w:sz="4" w:space="0" w:color="auto"/>
              <w:right w:val="nil"/>
            </w:tcBorders>
            <w:shd w:val="clear" w:color="auto" w:fill="auto"/>
            <w:noWrap/>
            <w:vAlign w:val="bottom"/>
            <w:hideMark/>
          </w:tcPr>
          <w:p w14:paraId="1BCBE8AD"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Jul</w:t>
            </w:r>
          </w:p>
        </w:tc>
        <w:tc>
          <w:tcPr>
            <w:tcW w:w="736" w:type="dxa"/>
            <w:tcBorders>
              <w:top w:val="single" w:sz="4" w:space="0" w:color="auto"/>
              <w:left w:val="nil"/>
              <w:bottom w:val="single" w:sz="4" w:space="0" w:color="auto"/>
              <w:right w:val="nil"/>
            </w:tcBorders>
            <w:shd w:val="clear" w:color="auto" w:fill="auto"/>
            <w:noWrap/>
            <w:vAlign w:val="bottom"/>
            <w:hideMark/>
          </w:tcPr>
          <w:p w14:paraId="78A9EFBD"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Aug</w:t>
            </w:r>
          </w:p>
        </w:tc>
        <w:tc>
          <w:tcPr>
            <w:tcW w:w="736" w:type="dxa"/>
            <w:tcBorders>
              <w:top w:val="single" w:sz="4" w:space="0" w:color="auto"/>
              <w:left w:val="nil"/>
              <w:bottom w:val="single" w:sz="4" w:space="0" w:color="auto"/>
              <w:right w:val="nil"/>
            </w:tcBorders>
            <w:shd w:val="clear" w:color="auto" w:fill="auto"/>
            <w:noWrap/>
            <w:vAlign w:val="bottom"/>
            <w:hideMark/>
          </w:tcPr>
          <w:p w14:paraId="2A5F1D06"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Sep</w:t>
            </w:r>
          </w:p>
        </w:tc>
        <w:tc>
          <w:tcPr>
            <w:tcW w:w="736" w:type="dxa"/>
            <w:tcBorders>
              <w:top w:val="single" w:sz="4" w:space="0" w:color="auto"/>
              <w:left w:val="nil"/>
              <w:bottom w:val="single" w:sz="4" w:space="0" w:color="auto"/>
              <w:right w:val="nil"/>
            </w:tcBorders>
            <w:shd w:val="clear" w:color="auto" w:fill="auto"/>
            <w:noWrap/>
            <w:vAlign w:val="bottom"/>
            <w:hideMark/>
          </w:tcPr>
          <w:p w14:paraId="1DE9304B"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Oct</w:t>
            </w:r>
          </w:p>
        </w:tc>
        <w:tc>
          <w:tcPr>
            <w:tcW w:w="736" w:type="dxa"/>
            <w:tcBorders>
              <w:top w:val="single" w:sz="4" w:space="0" w:color="auto"/>
              <w:left w:val="nil"/>
              <w:bottom w:val="single" w:sz="4" w:space="0" w:color="auto"/>
              <w:right w:val="nil"/>
            </w:tcBorders>
            <w:shd w:val="clear" w:color="auto" w:fill="auto"/>
            <w:noWrap/>
            <w:vAlign w:val="bottom"/>
            <w:hideMark/>
          </w:tcPr>
          <w:p w14:paraId="15EE812B" w14:textId="77777777" w:rsidR="00664116" w:rsidRPr="00664116" w:rsidRDefault="00664116" w:rsidP="00664116">
            <w:pPr>
              <w:spacing w:after="0" w:line="240" w:lineRule="auto"/>
              <w:rPr>
                <w:rFonts w:eastAsia="Times New Roman" w:cs="Arial"/>
                <w:sz w:val="20"/>
                <w:szCs w:val="20"/>
                <w:lang w:eastAsia="en-AU"/>
              </w:rPr>
            </w:pPr>
            <w:r w:rsidRPr="00664116">
              <w:rPr>
                <w:rFonts w:eastAsia="Times New Roman" w:cs="Arial"/>
                <w:sz w:val="20"/>
                <w:szCs w:val="20"/>
                <w:lang w:eastAsia="en-AU"/>
              </w:rPr>
              <w:t>Nov</w:t>
            </w:r>
          </w:p>
        </w:tc>
      </w:tr>
      <w:tr w:rsidR="00664116" w:rsidRPr="00664116" w14:paraId="3F041069" w14:textId="77777777" w:rsidTr="00664116">
        <w:trPr>
          <w:trHeight w:val="258"/>
        </w:trPr>
        <w:tc>
          <w:tcPr>
            <w:tcW w:w="736" w:type="dxa"/>
            <w:tcBorders>
              <w:top w:val="single" w:sz="4" w:space="0" w:color="auto"/>
              <w:left w:val="nil"/>
              <w:bottom w:val="nil"/>
              <w:right w:val="nil"/>
            </w:tcBorders>
            <w:shd w:val="clear" w:color="auto" w:fill="auto"/>
            <w:noWrap/>
            <w:vAlign w:val="bottom"/>
            <w:hideMark/>
          </w:tcPr>
          <w:p w14:paraId="57872DC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1989</w:t>
            </w:r>
          </w:p>
        </w:tc>
        <w:tc>
          <w:tcPr>
            <w:tcW w:w="736" w:type="dxa"/>
            <w:tcBorders>
              <w:top w:val="single" w:sz="4" w:space="0" w:color="auto"/>
              <w:left w:val="nil"/>
              <w:bottom w:val="nil"/>
              <w:right w:val="nil"/>
            </w:tcBorders>
            <w:shd w:val="clear" w:color="auto" w:fill="auto"/>
            <w:noWrap/>
            <w:vAlign w:val="bottom"/>
            <w:hideMark/>
          </w:tcPr>
          <w:p w14:paraId="77F44F28"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single" w:sz="4" w:space="0" w:color="auto"/>
              <w:left w:val="nil"/>
              <w:bottom w:val="nil"/>
              <w:right w:val="nil"/>
            </w:tcBorders>
            <w:shd w:val="clear" w:color="auto" w:fill="auto"/>
            <w:noWrap/>
            <w:vAlign w:val="bottom"/>
            <w:hideMark/>
          </w:tcPr>
          <w:p w14:paraId="728DBB3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32</w:t>
            </w:r>
          </w:p>
        </w:tc>
        <w:tc>
          <w:tcPr>
            <w:tcW w:w="736" w:type="dxa"/>
            <w:tcBorders>
              <w:top w:val="single" w:sz="4" w:space="0" w:color="auto"/>
              <w:left w:val="nil"/>
              <w:bottom w:val="nil"/>
              <w:right w:val="nil"/>
            </w:tcBorders>
            <w:shd w:val="clear" w:color="auto" w:fill="auto"/>
            <w:noWrap/>
            <w:vAlign w:val="bottom"/>
            <w:hideMark/>
          </w:tcPr>
          <w:p w14:paraId="42555AB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135</w:t>
            </w:r>
          </w:p>
        </w:tc>
        <w:tc>
          <w:tcPr>
            <w:tcW w:w="736" w:type="dxa"/>
            <w:tcBorders>
              <w:top w:val="single" w:sz="4" w:space="0" w:color="auto"/>
              <w:left w:val="nil"/>
              <w:bottom w:val="nil"/>
              <w:right w:val="nil"/>
            </w:tcBorders>
            <w:shd w:val="clear" w:color="auto" w:fill="auto"/>
            <w:noWrap/>
            <w:vAlign w:val="bottom"/>
            <w:hideMark/>
          </w:tcPr>
          <w:p w14:paraId="5F852D6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125</w:t>
            </w:r>
          </w:p>
        </w:tc>
        <w:tc>
          <w:tcPr>
            <w:tcW w:w="736" w:type="dxa"/>
            <w:tcBorders>
              <w:top w:val="single" w:sz="4" w:space="0" w:color="auto"/>
              <w:left w:val="nil"/>
              <w:bottom w:val="nil"/>
              <w:right w:val="nil"/>
            </w:tcBorders>
            <w:shd w:val="clear" w:color="auto" w:fill="auto"/>
            <w:noWrap/>
            <w:vAlign w:val="bottom"/>
            <w:hideMark/>
          </w:tcPr>
          <w:p w14:paraId="132C11A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70</w:t>
            </w:r>
          </w:p>
        </w:tc>
        <w:tc>
          <w:tcPr>
            <w:tcW w:w="736" w:type="dxa"/>
            <w:tcBorders>
              <w:top w:val="single" w:sz="4" w:space="0" w:color="auto"/>
              <w:left w:val="nil"/>
              <w:bottom w:val="nil"/>
              <w:right w:val="nil"/>
            </w:tcBorders>
            <w:shd w:val="clear" w:color="auto" w:fill="auto"/>
            <w:noWrap/>
            <w:vAlign w:val="bottom"/>
            <w:hideMark/>
          </w:tcPr>
          <w:p w14:paraId="1CAEEF5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73</w:t>
            </w:r>
          </w:p>
        </w:tc>
        <w:tc>
          <w:tcPr>
            <w:tcW w:w="736" w:type="dxa"/>
            <w:tcBorders>
              <w:top w:val="single" w:sz="4" w:space="0" w:color="auto"/>
              <w:left w:val="nil"/>
              <w:bottom w:val="nil"/>
              <w:right w:val="nil"/>
            </w:tcBorders>
            <w:shd w:val="clear" w:color="auto" w:fill="auto"/>
            <w:noWrap/>
            <w:vAlign w:val="bottom"/>
            <w:hideMark/>
          </w:tcPr>
          <w:p w14:paraId="7E20C01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59</w:t>
            </w:r>
          </w:p>
        </w:tc>
        <w:tc>
          <w:tcPr>
            <w:tcW w:w="736" w:type="dxa"/>
            <w:tcBorders>
              <w:top w:val="single" w:sz="4" w:space="0" w:color="auto"/>
              <w:left w:val="nil"/>
              <w:bottom w:val="nil"/>
              <w:right w:val="nil"/>
            </w:tcBorders>
            <w:shd w:val="clear" w:color="auto" w:fill="auto"/>
            <w:noWrap/>
            <w:vAlign w:val="bottom"/>
            <w:hideMark/>
          </w:tcPr>
          <w:p w14:paraId="4976D46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55</w:t>
            </w:r>
          </w:p>
        </w:tc>
        <w:tc>
          <w:tcPr>
            <w:tcW w:w="736" w:type="dxa"/>
            <w:tcBorders>
              <w:top w:val="single" w:sz="4" w:space="0" w:color="auto"/>
              <w:left w:val="nil"/>
              <w:bottom w:val="nil"/>
              <w:right w:val="nil"/>
            </w:tcBorders>
            <w:shd w:val="clear" w:color="auto" w:fill="auto"/>
            <w:noWrap/>
            <w:vAlign w:val="bottom"/>
            <w:hideMark/>
          </w:tcPr>
          <w:p w14:paraId="6EBF525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48</w:t>
            </w:r>
          </w:p>
        </w:tc>
        <w:tc>
          <w:tcPr>
            <w:tcW w:w="736" w:type="dxa"/>
            <w:tcBorders>
              <w:top w:val="single" w:sz="4" w:space="0" w:color="auto"/>
              <w:left w:val="nil"/>
              <w:bottom w:val="nil"/>
              <w:right w:val="nil"/>
            </w:tcBorders>
            <w:shd w:val="clear" w:color="auto" w:fill="auto"/>
            <w:noWrap/>
            <w:vAlign w:val="bottom"/>
            <w:hideMark/>
          </w:tcPr>
          <w:p w14:paraId="3CC725D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15</w:t>
            </w:r>
          </w:p>
        </w:tc>
      </w:tr>
      <w:tr w:rsidR="00664116" w:rsidRPr="00664116" w14:paraId="4E787B0A" w14:textId="77777777" w:rsidTr="00664116">
        <w:trPr>
          <w:trHeight w:val="258"/>
        </w:trPr>
        <w:tc>
          <w:tcPr>
            <w:tcW w:w="736" w:type="dxa"/>
            <w:tcBorders>
              <w:top w:val="nil"/>
              <w:left w:val="nil"/>
              <w:bottom w:val="nil"/>
              <w:right w:val="nil"/>
            </w:tcBorders>
            <w:shd w:val="clear" w:color="auto" w:fill="auto"/>
            <w:noWrap/>
            <w:vAlign w:val="bottom"/>
            <w:hideMark/>
          </w:tcPr>
          <w:p w14:paraId="19F65B6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1990</w:t>
            </w:r>
          </w:p>
        </w:tc>
        <w:tc>
          <w:tcPr>
            <w:tcW w:w="736" w:type="dxa"/>
            <w:tcBorders>
              <w:top w:val="nil"/>
              <w:left w:val="nil"/>
              <w:bottom w:val="nil"/>
              <w:right w:val="nil"/>
            </w:tcBorders>
            <w:shd w:val="clear" w:color="auto" w:fill="auto"/>
            <w:noWrap/>
            <w:vAlign w:val="bottom"/>
            <w:hideMark/>
          </w:tcPr>
          <w:p w14:paraId="1B1DF875"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7D15926"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555ECE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64</w:t>
            </w:r>
          </w:p>
        </w:tc>
        <w:tc>
          <w:tcPr>
            <w:tcW w:w="736" w:type="dxa"/>
            <w:tcBorders>
              <w:top w:val="nil"/>
              <w:left w:val="nil"/>
              <w:bottom w:val="nil"/>
              <w:right w:val="nil"/>
            </w:tcBorders>
            <w:shd w:val="clear" w:color="auto" w:fill="auto"/>
            <w:noWrap/>
            <w:vAlign w:val="bottom"/>
            <w:hideMark/>
          </w:tcPr>
          <w:p w14:paraId="2C6F566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67</w:t>
            </w:r>
          </w:p>
        </w:tc>
        <w:tc>
          <w:tcPr>
            <w:tcW w:w="736" w:type="dxa"/>
            <w:tcBorders>
              <w:top w:val="nil"/>
              <w:left w:val="nil"/>
              <w:bottom w:val="nil"/>
              <w:right w:val="nil"/>
            </w:tcBorders>
            <w:shd w:val="clear" w:color="auto" w:fill="auto"/>
            <w:noWrap/>
            <w:vAlign w:val="bottom"/>
            <w:hideMark/>
          </w:tcPr>
          <w:p w14:paraId="4652957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35</w:t>
            </w:r>
          </w:p>
        </w:tc>
        <w:tc>
          <w:tcPr>
            <w:tcW w:w="736" w:type="dxa"/>
            <w:tcBorders>
              <w:top w:val="nil"/>
              <w:left w:val="nil"/>
              <w:bottom w:val="nil"/>
              <w:right w:val="nil"/>
            </w:tcBorders>
            <w:shd w:val="clear" w:color="auto" w:fill="auto"/>
            <w:noWrap/>
            <w:vAlign w:val="bottom"/>
            <w:hideMark/>
          </w:tcPr>
          <w:p w14:paraId="693DE81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57</w:t>
            </w:r>
          </w:p>
        </w:tc>
        <w:tc>
          <w:tcPr>
            <w:tcW w:w="736" w:type="dxa"/>
            <w:tcBorders>
              <w:top w:val="nil"/>
              <w:left w:val="nil"/>
              <w:bottom w:val="nil"/>
              <w:right w:val="nil"/>
            </w:tcBorders>
            <w:shd w:val="clear" w:color="auto" w:fill="auto"/>
            <w:noWrap/>
            <w:vAlign w:val="bottom"/>
            <w:hideMark/>
          </w:tcPr>
          <w:p w14:paraId="06FD10E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65</w:t>
            </w:r>
          </w:p>
        </w:tc>
        <w:tc>
          <w:tcPr>
            <w:tcW w:w="736" w:type="dxa"/>
            <w:tcBorders>
              <w:top w:val="nil"/>
              <w:left w:val="nil"/>
              <w:bottom w:val="nil"/>
              <w:right w:val="nil"/>
            </w:tcBorders>
            <w:shd w:val="clear" w:color="auto" w:fill="auto"/>
            <w:noWrap/>
            <w:vAlign w:val="bottom"/>
            <w:hideMark/>
          </w:tcPr>
          <w:p w14:paraId="357EF66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69</w:t>
            </w:r>
          </w:p>
        </w:tc>
        <w:tc>
          <w:tcPr>
            <w:tcW w:w="736" w:type="dxa"/>
            <w:tcBorders>
              <w:top w:val="nil"/>
              <w:left w:val="nil"/>
              <w:bottom w:val="nil"/>
              <w:right w:val="nil"/>
            </w:tcBorders>
            <w:shd w:val="clear" w:color="auto" w:fill="auto"/>
            <w:noWrap/>
            <w:vAlign w:val="bottom"/>
            <w:hideMark/>
          </w:tcPr>
          <w:p w14:paraId="62C021B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54</w:t>
            </w:r>
          </w:p>
        </w:tc>
        <w:tc>
          <w:tcPr>
            <w:tcW w:w="736" w:type="dxa"/>
            <w:tcBorders>
              <w:top w:val="nil"/>
              <w:left w:val="nil"/>
              <w:bottom w:val="nil"/>
              <w:right w:val="nil"/>
            </w:tcBorders>
            <w:shd w:val="clear" w:color="auto" w:fill="auto"/>
            <w:noWrap/>
            <w:vAlign w:val="bottom"/>
            <w:hideMark/>
          </w:tcPr>
          <w:p w14:paraId="7FD94D5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24</w:t>
            </w:r>
          </w:p>
        </w:tc>
      </w:tr>
      <w:tr w:rsidR="00664116" w:rsidRPr="00664116" w14:paraId="2CBCC95C" w14:textId="77777777" w:rsidTr="00664116">
        <w:trPr>
          <w:trHeight w:val="258"/>
        </w:trPr>
        <w:tc>
          <w:tcPr>
            <w:tcW w:w="736" w:type="dxa"/>
            <w:tcBorders>
              <w:top w:val="nil"/>
              <w:left w:val="nil"/>
              <w:bottom w:val="nil"/>
              <w:right w:val="nil"/>
            </w:tcBorders>
            <w:shd w:val="clear" w:color="auto" w:fill="auto"/>
            <w:noWrap/>
            <w:vAlign w:val="bottom"/>
            <w:hideMark/>
          </w:tcPr>
          <w:p w14:paraId="7F14FB4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1991</w:t>
            </w:r>
          </w:p>
        </w:tc>
        <w:tc>
          <w:tcPr>
            <w:tcW w:w="736" w:type="dxa"/>
            <w:tcBorders>
              <w:top w:val="nil"/>
              <w:left w:val="nil"/>
              <w:bottom w:val="nil"/>
              <w:right w:val="nil"/>
            </w:tcBorders>
            <w:shd w:val="clear" w:color="auto" w:fill="auto"/>
            <w:noWrap/>
            <w:vAlign w:val="bottom"/>
            <w:hideMark/>
          </w:tcPr>
          <w:p w14:paraId="62F8F263"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377BC4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293</w:t>
            </w:r>
          </w:p>
        </w:tc>
        <w:tc>
          <w:tcPr>
            <w:tcW w:w="736" w:type="dxa"/>
            <w:tcBorders>
              <w:top w:val="nil"/>
              <w:left w:val="nil"/>
              <w:bottom w:val="nil"/>
              <w:right w:val="nil"/>
            </w:tcBorders>
            <w:shd w:val="clear" w:color="auto" w:fill="auto"/>
            <w:noWrap/>
            <w:vAlign w:val="bottom"/>
            <w:hideMark/>
          </w:tcPr>
          <w:p w14:paraId="237E8A0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81</w:t>
            </w:r>
          </w:p>
        </w:tc>
        <w:tc>
          <w:tcPr>
            <w:tcW w:w="736" w:type="dxa"/>
            <w:tcBorders>
              <w:top w:val="nil"/>
              <w:left w:val="nil"/>
              <w:bottom w:val="nil"/>
              <w:right w:val="nil"/>
            </w:tcBorders>
            <w:shd w:val="clear" w:color="auto" w:fill="auto"/>
            <w:noWrap/>
            <w:vAlign w:val="bottom"/>
            <w:hideMark/>
          </w:tcPr>
          <w:p w14:paraId="4881AB5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172</w:t>
            </w:r>
          </w:p>
        </w:tc>
        <w:tc>
          <w:tcPr>
            <w:tcW w:w="736" w:type="dxa"/>
            <w:tcBorders>
              <w:top w:val="nil"/>
              <w:left w:val="nil"/>
              <w:bottom w:val="nil"/>
              <w:right w:val="nil"/>
            </w:tcBorders>
            <w:shd w:val="clear" w:color="auto" w:fill="auto"/>
            <w:noWrap/>
            <w:vAlign w:val="bottom"/>
            <w:hideMark/>
          </w:tcPr>
          <w:p w14:paraId="319649E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136</w:t>
            </w:r>
          </w:p>
        </w:tc>
        <w:tc>
          <w:tcPr>
            <w:tcW w:w="736" w:type="dxa"/>
            <w:tcBorders>
              <w:top w:val="nil"/>
              <w:left w:val="nil"/>
              <w:bottom w:val="nil"/>
              <w:right w:val="nil"/>
            </w:tcBorders>
            <w:shd w:val="clear" w:color="auto" w:fill="auto"/>
            <w:noWrap/>
            <w:vAlign w:val="bottom"/>
            <w:hideMark/>
          </w:tcPr>
          <w:p w14:paraId="6D9DBF9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86</w:t>
            </w:r>
          </w:p>
        </w:tc>
        <w:tc>
          <w:tcPr>
            <w:tcW w:w="736" w:type="dxa"/>
            <w:tcBorders>
              <w:top w:val="nil"/>
              <w:left w:val="nil"/>
              <w:bottom w:val="nil"/>
              <w:right w:val="nil"/>
            </w:tcBorders>
            <w:shd w:val="clear" w:color="auto" w:fill="auto"/>
            <w:noWrap/>
            <w:vAlign w:val="bottom"/>
            <w:hideMark/>
          </w:tcPr>
          <w:p w14:paraId="57CCD9A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73</w:t>
            </w:r>
          </w:p>
        </w:tc>
        <w:tc>
          <w:tcPr>
            <w:tcW w:w="736" w:type="dxa"/>
            <w:tcBorders>
              <w:top w:val="nil"/>
              <w:left w:val="nil"/>
              <w:bottom w:val="nil"/>
              <w:right w:val="nil"/>
            </w:tcBorders>
            <w:shd w:val="clear" w:color="auto" w:fill="auto"/>
            <w:noWrap/>
            <w:vAlign w:val="bottom"/>
            <w:hideMark/>
          </w:tcPr>
          <w:p w14:paraId="68C7B49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125</w:t>
            </w:r>
          </w:p>
        </w:tc>
        <w:tc>
          <w:tcPr>
            <w:tcW w:w="736" w:type="dxa"/>
            <w:tcBorders>
              <w:top w:val="nil"/>
              <w:left w:val="nil"/>
              <w:bottom w:val="nil"/>
              <w:right w:val="nil"/>
            </w:tcBorders>
            <w:shd w:val="clear" w:color="auto" w:fill="auto"/>
            <w:noWrap/>
            <w:vAlign w:val="bottom"/>
            <w:hideMark/>
          </w:tcPr>
          <w:p w14:paraId="5066D5A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70</w:t>
            </w:r>
          </w:p>
        </w:tc>
        <w:tc>
          <w:tcPr>
            <w:tcW w:w="736" w:type="dxa"/>
            <w:tcBorders>
              <w:top w:val="nil"/>
              <w:left w:val="nil"/>
              <w:bottom w:val="nil"/>
              <w:right w:val="nil"/>
            </w:tcBorders>
            <w:shd w:val="clear" w:color="auto" w:fill="auto"/>
            <w:noWrap/>
            <w:vAlign w:val="bottom"/>
            <w:hideMark/>
          </w:tcPr>
          <w:p w14:paraId="14200DC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43</w:t>
            </w:r>
          </w:p>
        </w:tc>
      </w:tr>
      <w:tr w:rsidR="00664116" w:rsidRPr="00664116" w14:paraId="17266428" w14:textId="77777777" w:rsidTr="00664116">
        <w:trPr>
          <w:trHeight w:val="258"/>
        </w:trPr>
        <w:tc>
          <w:tcPr>
            <w:tcW w:w="736" w:type="dxa"/>
            <w:tcBorders>
              <w:top w:val="nil"/>
              <w:left w:val="nil"/>
              <w:bottom w:val="nil"/>
              <w:right w:val="nil"/>
            </w:tcBorders>
            <w:shd w:val="clear" w:color="auto" w:fill="auto"/>
            <w:noWrap/>
            <w:vAlign w:val="bottom"/>
            <w:hideMark/>
          </w:tcPr>
          <w:p w14:paraId="618587E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1992</w:t>
            </w:r>
          </w:p>
        </w:tc>
        <w:tc>
          <w:tcPr>
            <w:tcW w:w="736" w:type="dxa"/>
            <w:tcBorders>
              <w:top w:val="nil"/>
              <w:left w:val="nil"/>
              <w:bottom w:val="nil"/>
              <w:right w:val="nil"/>
            </w:tcBorders>
            <w:shd w:val="clear" w:color="auto" w:fill="auto"/>
            <w:noWrap/>
            <w:vAlign w:val="bottom"/>
            <w:hideMark/>
          </w:tcPr>
          <w:p w14:paraId="5ABB1BE1"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7296FB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222</w:t>
            </w:r>
          </w:p>
        </w:tc>
        <w:tc>
          <w:tcPr>
            <w:tcW w:w="736" w:type="dxa"/>
            <w:tcBorders>
              <w:top w:val="nil"/>
              <w:left w:val="nil"/>
              <w:bottom w:val="nil"/>
              <w:right w:val="nil"/>
            </w:tcBorders>
            <w:shd w:val="clear" w:color="auto" w:fill="auto"/>
            <w:noWrap/>
            <w:vAlign w:val="bottom"/>
            <w:hideMark/>
          </w:tcPr>
          <w:p w14:paraId="6BAF855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160</w:t>
            </w:r>
          </w:p>
        </w:tc>
        <w:tc>
          <w:tcPr>
            <w:tcW w:w="736" w:type="dxa"/>
            <w:tcBorders>
              <w:top w:val="nil"/>
              <w:left w:val="nil"/>
              <w:bottom w:val="nil"/>
              <w:right w:val="nil"/>
            </w:tcBorders>
            <w:shd w:val="clear" w:color="auto" w:fill="auto"/>
            <w:noWrap/>
            <w:vAlign w:val="bottom"/>
            <w:hideMark/>
          </w:tcPr>
          <w:p w14:paraId="479A32F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119</w:t>
            </w:r>
          </w:p>
        </w:tc>
        <w:tc>
          <w:tcPr>
            <w:tcW w:w="736" w:type="dxa"/>
            <w:tcBorders>
              <w:top w:val="nil"/>
              <w:left w:val="nil"/>
              <w:bottom w:val="nil"/>
              <w:right w:val="nil"/>
            </w:tcBorders>
            <w:shd w:val="clear" w:color="auto" w:fill="auto"/>
            <w:noWrap/>
            <w:vAlign w:val="bottom"/>
            <w:hideMark/>
          </w:tcPr>
          <w:p w14:paraId="01A3078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104</w:t>
            </w:r>
          </w:p>
        </w:tc>
        <w:tc>
          <w:tcPr>
            <w:tcW w:w="736" w:type="dxa"/>
            <w:tcBorders>
              <w:top w:val="nil"/>
              <w:left w:val="nil"/>
              <w:bottom w:val="nil"/>
              <w:right w:val="nil"/>
            </w:tcBorders>
            <w:shd w:val="clear" w:color="auto" w:fill="auto"/>
            <w:noWrap/>
            <w:vAlign w:val="bottom"/>
            <w:hideMark/>
          </w:tcPr>
          <w:p w14:paraId="666483E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79</w:t>
            </w:r>
          </w:p>
        </w:tc>
        <w:tc>
          <w:tcPr>
            <w:tcW w:w="736" w:type="dxa"/>
            <w:tcBorders>
              <w:top w:val="nil"/>
              <w:left w:val="nil"/>
              <w:bottom w:val="nil"/>
              <w:right w:val="nil"/>
            </w:tcBorders>
            <w:shd w:val="clear" w:color="auto" w:fill="auto"/>
            <w:noWrap/>
            <w:vAlign w:val="bottom"/>
            <w:hideMark/>
          </w:tcPr>
          <w:p w14:paraId="3926430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121</w:t>
            </w:r>
          </w:p>
        </w:tc>
        <w:tc>
          <w:tcPr>
            <w:tcW w:w="736" w:type="dxa"/>
            <w:tcBorders>
              <w:top w:val="nil"/>
              <w:left w:val="nil"/>
              <w:bottom w:val="nil"/>
              <w:right w:val="nil"/>
            </w:tcBorders>
            <w:shd w:val="clear" w:color="auto" w:fill="auto"/>
            <w:noWrap/>
            <w:vAlign w:val="bottom"/>
            <w:hideMark/>
          </w:tcPr>
          <w:p w14:paraId="0BE5B19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124</w:t>
            </w:r>
          </w:p>
        </w:tc>
        <w:tc>
          <w:tcPr>
            <w:tcW w:w="736" w:type="dxa"/>
            <w:tcBorders>
              <w:top w:val="nil"/>
              <w:left w:val="nil"/>
              <w:bottom w:val="nil"/>
              <w:right w:val="nil"/>
            </w:tcBorders>
            <w:shd w:val="clear" w:color="auto" w:fill="auto"/>
            <w:noWrap/>
            <w:vAlign w:val="bottom"/>
            <w:hideMark/>
          </w:tcPr>
          <w:p w14:paraId="05D9DB9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104</w:t>
            </w:r>
          </w:p>
        </w:tc>
        <w:tc>
          <w:tcPr>
            <w:tcW w:w="736" w:type="dxa"/>
            <w:tcBorders>
              <w:top w:val="nil"/>
              <w:left w:val="nil"/>
              <w:bottom w:val="nil"/>
              <w:right w:val="nil"/>
            </w:tcBorders>
            <w:shd w:val="clear" w:color="auto" w:fill="auto"/>
            <w:noWrap/>
            <w:vAlign w:val="bottom"/>
            <w:hideMark/>
          </w:tcPr>
          <w:p w14:paraId="11CA40D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67</w:t>
            </w:r>
          </w:p>
        </w:tc>
      </w:tr>
      <w:tr w:rsidR="00664116" w:rsidRPr="00664116" w14:paraId="34FF2596" w14:textId="77777777" w:rsidTr="00664116">
        <w:trPr>
          <w:trHeight w:val="258"/>
        </w:trPr>
        <w:tc>
          <w:tcPr>
            <w:tcW w:w="736" w:type="dxa"/>
            <w:tcBorders>
              <w:top w:val="nil"/>
              <w:left w:val="nil"/>
              <w:bottom w:val="nil"/>
              <w:right w:val="nil"/>
            </w:tcBorders>
            <w:shd w:val="clear" w:color="auto" w:fill="auto"/>
            <w:noWrap/>
            <w:vAlign w:val="bottom"/>
            <w:hideMark/>
          </w:tcPr>
          <w:p w14:paraId="36DD032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1993</w:t>
            </w:r>
          </w:p>
        </w:tc>
        <w:tc>
          <w:tcPr>
            <w:tcW w:w="736" w:type="dxa"/>
            <w:tcBorders>
              <w:top w:val="nil"/>
              <w:left w:val="nil"/>
              <w:bottom w:val="nil"/>
              <w:right w:val="nil"/>
            </w:tcBorders>
            <w:shd w:val="clear" w:color="auto" w:fill="auto"/>
            <w:noWrap/>
            <w:vAlign w:val="bottom"/>
            <w:hideMark/>
          </w:tcPr>
          <w:p w14:paraId="57CF1150"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DD8069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172</w:t>
            </w:r>
          </w:p>
        </w:tc>
        <w:tc>
          <w:tcPr>
            <w:tcW w:w="736" w:type="dxa"/>
            <w:tcBorders>
              <w:top w:val="nil"/>
              <w:left w:val="nil"/>
              <w:bottom w:val="nil"/>
              <w:right w:val="nil"/>
            </w:tcBorders>
            <w:shd w:val="clear" w:color="auto" w:fill="auto"/>
            <w:noWrap/>
            <w:vAlign w:val="bottom"/>
            <w:hideMark/>
          </w:tcPr>
          <w:p w14:paraId="238201F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148</w:t>
            </w:r>
          </w:p>
        </w:tc>
        <w:tc>
          <w:tcPr>
            <w:tcW w:w="736" w:type="dxa"/>
            <w:tcBorders>
              <w:top w:val="nil"/>
              <w:left w:val="nil"/>
              <w:bottom w:val="nil"/>
              <w:right w:val="nil"/>
            </w:tcBorders>
            <w:shd w:val="clear" w:color="auto" w:fill="auto"/>
            <w:noWrap/>
            <w:vAlign w:val="bottom"/>
            <w:hideMark/>
          </w:tcPr>
          <w:p w14:paraId="4D910C4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99</w:t>
            </w:r>
          </w:p>
        </w:tc>
        <w:tc>
          <w:tcPr>
            <w:tcW w:w="736" w:type="dxa"/>
            <w:tcBorders>
              <w:top w:val="nil"/>
              <w:left w:val="nil"/>
              <w:bottom w:val="nil"/>
              <w:right w:val="nil"/>
            </w:tcBorders>
            <w:shd w:val="clear" w:color="auto" w:fill="auto"/>
            <w:noWrap/>
            <w:vAlign w:val="bottom"/>
            <w:hideMark/>
          </w:tcPr>
          <w:p w14:paraId="50920E6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57</w:t>
            </w:r>
          </w:p>
        </w:tc>
        <w:tc>
          <w:tcPr>
            <w:tcW w:w="736" w:type="dxa"/>
            <w:tcBorders>
              <w:top w:val="nil"/>
              <w:left w:val="nil"/>
              <w:bottom w:val="nil"/>
              <w:right w:val="nil"/>
            </w:tcBorders>
            <w:shd w:val="clear" w:color="auto" w:fill="auto"/>
            <w:noWrap/>
            <w:vAlign w:val="bottom"/>
            <w:hideMark/>
          </w:tcPr>
          <w:p w14:paraId="0E3FB89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69</w:t>
            </w:r>
          </w:p>
        </w:tc>
        <w:tc>
          <w:tcPr>
            <w:tcW w:w="736" w:type="dxa"/>
            <w:tcBorders>
              <w:top w:val="nil"/>
              <w:left w:val="nil"/>
              <w:bottom w:val="nil"/>
              <w:right w:val="nil"/>
            </w:tcBorders>
            <w:shd w:val="clear" w:color="auto" w:fill="auto"/>
            <w:noWrap/>
            <w:vAlign w:val="bottom"/>
            <w:hideMark/>
          </w:tcPr>
          <w:p w14:paraId="3D989E7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123</w:t>
            </w:r>
          </w:p>
        </w:tc>
        <w:tc>
          <w:tcPr>
            <w:tcW w:w="736" w:type="dxa"/>
            <w:tcBorders>
              <w:top w:val="nil"/>
              <w:left w:val="nil"/>
              <w:bottom w:val="nil"/>
              <w:right w:val="nil"/>
            </w:tcBorders>
            <w:shd w:val="clear" w:color="auto" w:fill="auto"/>
            <w:noWrap/>
            <w:vAlign w:val="bottom"/>
            <w:hideMark/>
          </w:tcPr>
          <w:p w14:paraId="23051F5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93</w:t>
            </w:r>
          </w:p>
        </w:tc>
        <w:tc>
          <w:tcPr>
            <w:tcW w:w="736" w:type="dxa"/>
            <w:tcBorders>
              <w:top w:val="nil"/>
              <w:left w:val="nil"/>
              <w:bottom w:val="nil"/>
              <w:right w:val="nil"/>
            </w:tcBorders>
            <w:shd w:val="clear" w:color="auto" w:fill="auto"/>
            <w:noWrap/>
            <w:vAlign w:val="bottom"/>
            <w:hideMark/>
          </w:tcPr>
          <w:p w14:paraId="1691199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82</w:t>
            </w:r>
          </w:p>
        </w:tc>
        <w:tc>
          <w:tcPr>
            <w:tcW w:w="736" w:type="dxa"/>
            <w:tcBorders>
              <w:top w:val="nil"/>
              <w:left w:val="nil"/>
              <w:bottom w:val="nil"/>
              <w:right w:val="nil"/>
            </w:tcBorders>
            <w:shd w:val="clear" w:color="auto" w:fill="auto"/>
            <w:noWrap/>
            <w:vAlign w:val="bottom"/>
            <w:hideMark/>
          </w:tcPr>
          <w:p w14:paraId="578F716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42</w:t>
            </w:r>
          </w:p>
        </w:tc>
      </w:tr>
      <w:tr w:rsidR="00664116" w:rsidRPr="00664116" w14:paraId="2E06DA2B" w14:textId="77777777" w:rsidTr="00664116">
        <w:trPr>
          <w:trHeight w:val="258"/>
        </w:trPr>
        <w:tc>
          <w:tcPr>
            <w:tcW w:w="736" w:type="dxa"/>
            <w:tcBorders>
              <w:top w:val="nil"/>
              <w:left w:val="nil"/>
              <w:bottom w:val="nil"/>
              <w:right w:val="nil"/>
            </w:tcBorders>
            <w:shd w:val="clear" w:color="auto" w:fill="auto"/>
            <w:noWrap/>
            <w:vAlign w:val="bottom"/>
            <w:hideMark/>
          </w:tcPr>
          <w:p w14:paraId="3B51ADC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1994</w:t>
            </w:r>
          </w:p>
        </w:tc>
        <w:tc>
          <w:tcPr>
            <w:tcW w:w="736" w:type="dxa"/>
            <w:tcBorders>
              <w:top w:val="nil"/>
              <w:left w:val="nil"/>
              <w:bottom w:val="nil"/>
              <w:right w:val="nil"/>
            </w:tcBorders>
            <w:shd w:val="clear" w:color="auto" w:fill="auto"/>
            <w:noWrap/>
            <w:vAlign w:val="bottom"/>
            <w:hideMark/>
          </w:tcPr>
          <w:p w14:paraId="47858829"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8C55BF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202</w:t>
            </w:r>
          </w:p>
        </w:tc>
        <w:tc>
          <w:tcPr>
            <w:tcW w:w="736" w:type="dxa"/>
            <w:tcBorders>
              <w:top w:val="nil"/>
              <w:left w:val="nil"/>
              <w:bottom w:val="nil"/>
              <w:right w:val="nil"/>
            </w:tcBorders>
            <w:shd w:val="clear" w:color="auto" w:fill="auto"/>
            <w:noWrap/>
            <w:vAlign w:val="bottom"/>
            <w:hideMark/>
          </w:tcPr>
          <w:p w14:paraId="76651E9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215</w:t>
            </w:r>
          </w:p>
        </w:tc>
        <w:tc>
          <w:tcPr>
            <w:tcW w:w="736" w:type="dxa"/>
            <w:tcBorders>
              <w:top w:val="nil"/>
              <w:left w:val="nil"/>
              <w:bottom w:val="nil"/>
              <w:right w:val="nil"/>
            </w:tcBorders>
            <w:shd w:val="clear" w:color="auto" w:fill="auto"/>
            <w:noWrap/>
            <w:vAlign w:val="bottom"/>
            <w:hideMark/>
          </w:tcPr>
          <w:p w14:paraId="2053723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146</w:t>
            </w:r>
          </w:p>
        </w:tc>
        <w:tc>
          <w:tcPr>
            <w:tcW w:w="736" w:type="dxa"/>
            <w:tcBorders>
              <w:top w:val="nil"/>
              <w:left w:val="nil"/>
              <w:bottom w:val="nil"/>
              <w:right w:val="nil"/>
            </w:tcBorders>
            <w:shd w:val="clear" w:color="auto" w:fill="auto"/>
            <w:noWrap/>
            <w:vAlign w:val="bottom"/>
            <w:hideMark/>
          </w:tcPr>
          <w:p w14:paraId="3C52002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112</w:t>
            </w:r>
          </w:p>
        </w:tc>
        <w:tc>
          <w:tcPr>
            <w:tcW w:w="736" w:type="dxa"/>
            <w:tcBorders>
              <w:top w:val="nil"/>
              <w:left w:val="nil"/>
              <w:bottom w:val="nil"/>
              <w:right w:val="nil"/>
            </w:tcBorders>
            <w:shd w:val="clear" w:color="auto" w:fill="auto"/>
            <w:noWrap/>
            <w:vAlign w:val="bottom"/>
            <w:hideMark/>
          </w:tcPr>
          <w:p w14:paraId="30DC8CE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86</w:t>
            </w:r>
          </w:p>
        </w:tc>
        <w:tc>
          <w:tcPr>
            <w:tcW w:w="736" w:type="dxa"/>
            <w:tcBorders>
              <w:top w:val="nil"/>
              <w:left w:val="nil"/>
              <w:bottom w:val="nil"/>
              <w:right w:val="nil"/>
            </w:tcBorders>
            <w:shd w:val="clear" w:color="auto" w:fill="auto"/>
            <w:noWrap/>
            <w:vAlign w:val="bottom"/>
            <w:hideMark/>
          </w:tcPr>
          <w:p w14:paraId="1816E86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102</w:t>
            </w:r>
          </w:p>
        </w:tc>
        <w:tc>
          <w:tcPr>
            <w:tcW w:w="736" w:type="dxa"/>
            <w:tcBorders>
              <w:top w:val="nil"/>
              <w:left w:val="nil"/>
              <w:bottom w:val="nil"/>
              <w:right w:val="nil"/>
            </w:tcBorders>
            <w:shd w:val="clear" w:color="auto" w:fill="auto"/>
            <w:noWrap/>
            <w:vAlign w:val="bottom"/>
            <w:hideMark/>
          </w:tcPr>
          <w:p w14:paraId="41DF0A9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78</w:t>
            </w:r>
          </w:p>
        </w:tc>
        <w:tc>
          <w:tcPr>
            <w:tcW w:w="736" w:type="dxa"/>
            <w:tcBorders>
              <w:top w:val="nil"/>
              <w:left w:val="nil"/>
              <w:bottom w:val="nil"/>
              <w:right w:val="nil"/>
            </w:tcBorders>
            <w:shd w:val="clear" w:color="auto" w:fill="auto"/>
            <w:noWrap/>
            <w:vAlign w:val="bottom"/>
            <w:hideMark/>
          </w:tcPr>
          <w:p w14:paraId="24A5314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50</w:t>
            </w:r>
          </w:p>
        </w:tc>
        <w:tc>
          <w:tcPr>
            <w:tcW w:w="736" w:type="dxa"/>
            <w:tcBorders>
              <w:top w:val="nil"/>
              <w:left w:val="nil"/>
              <w:bottom w:val="nil"/>
              <w:right w:val="nil"/>
            </w:tcBorders>
            <w:shd w:val="clear" w:color="auto" w:fill="auto"/>
            <w:noWrap/>
            <w:vAlign w:val="bottom"/>
            <w:hideMark/>
          </w:tcPr>
          <w:p w14:paraId="706000A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21</w:t>
            </w:r>
          </w:p>
        </w:tc>
      </w:tr>
      <w:tr w:rsidR="00664116" w:rsidRPr="00664116" w14:paraId="2B070984" w14:textId="77777777" w:rsidTr="00664116">
        <w:trPr>
          <w:trHeight w:val="258"/>
        </w:trPr>
        <w:tc>
          <w:tcPr>
            <w:tcW w:w="736" w:type="dxa"/>
            <w:tcBorders>
              <w:top w:val="nil"/>
              <w:left w:val="nil"/>
              <w:bottom w:val="nil"/>
              <w:right w:val="nil"/>
            </w:tcBorders>
            <w:shd w:val="clear" w:color="auto" w:fill="auto"/>
            <w:noWrap/>
            <w:vAlign w:val="bottom"/>
            <w:hideMark/>
          </w:tcPr>
          <w:p w14:paraId="57EC7E0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1995</w:t>
            </w:r>
          </w:p>
        </w:tc>
        <w:tc>
          <w:tcPr>
            <w:tcW w:w="736" w:type="dxa"/>
            <w:tcBorders>
              <w:top w:val="nil"/>
              <w:left w:val="nil"/>
              <w:bottom w:val="nil"/>
              <w:right w:val="nil"/>
            </w:tcBorders>
            <w:shd w:val="clear" w:color="auto" w:fill="auto"/>
            <w:noWrap/>
            <w:vAlign w:val="bottom"/>
            <w:hideMark/>
          </w:tcPr>
          <w:p w14:paraId="26ACE882"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2607BA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279</w:t>
            </w:r>
          </w:p>
        </w:tc>
        <w:tc>
          <w:tcPr>
            <w:tcW w:w="736" w:type="dxa"/>
            <w:tcBorders>
              <w:top w:val="nil"/>
              <w:left w:val="nil"/>
              <w:bottom w:val="nil"/>
              <w:right w:val="nil"/>
            </w:tcBorders>
            <w:shd w:val="clear" w:color="auto" w:fill="auto"/>
            <w:noWrap/>
            <w:vAlign w:val="bottom"/>
            <w:hideMark/>
          </w:tcPr>
          <w:p w14:paraId="5A74608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222</w:t>
            </w:r>
          </w:p>
        </w:tc>
        <w:tc>
          <w:tcPr>
            <w:tcW w:w="736" w:type="dxa"/>
            <w:tcBorders>
              <w:top w:val="nil"/>
              <w:left w:val="nil"/>
              <w:bottom w:val="nil"/>
              <w:right w:val="nil"/>
            </w:tcBorders>
            <w:shd w:val="clear" w:color="auto" w:fill="auto"/>
            <w:noWrap/>
            <w:vAlign w:val="bottom"/>
            <w:hideMark/>
          </w:tcPr>
          <w:p w14:paraId="3DA7F0F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189</w:t>
            </w:r>
          </w:p>
        </w:tc>
        <w:tc>
          <w:tcPr>
            <w:tcW w:w="736" w:type="dxa"/>
            <w:tcBorders>
              <w:top w:val="nil"/>
              <w:left w:val="nil"/>
              <w:bottom w:val="nil"/>
              <w:right w:val="nil"/>
            </w:tcBorders>
            <w:shd w:val="clear" w:color="auto" w:fill="auto"/>
            <w:noWrap/>
            <w:vAlign w:val="bottom"/>
            <w:hideMark/>
          </w:tcPr>
          <w:p w14:paraId="6ED4DA7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131</w:t>
            </w:r>
          </w:p>
        </w:tc>
        <w:tc>
          <w:tcPr>
            <w:tcW w:w="736" w:type="dxa"/>
            <w:tcBorders>
              <w:top w:val="nil"/>
              <w:left w:val="nil"/>
              <w:bottom w:val="nil"/>
              <w:right w:val="nil"/>
            </w:tcBorders>
            <w:shd w:val="clear" w:color="auto" w:fill="auto"/>
            <w:noWrap/>
            <w:vAlign w:val="bottom"/>
            <w:hideMark/>
          </w:tcPr>
          <w:p w14:paraId="76CF2A0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105</w:t>
            </w:r>
          </w:p>
        </w:tc>
        <w:tc>
          <w:tcPr>
            <w:tcW w:w="736" w:type="dxa"/>
            <w:tcBorders>
              <w:top w:val="nil"/>
              <w:left w:val="nil"/>
              <w:bottom w:val="nil"/>
              <w:right w:val="nil"/>
            </w:tcBorders>
            <w:shd w:val="clear" w:color="auto" w:fill="auto"/>
            <w:noWrap/>
            <w:vAlign w:val="bottom"/>
            <w:hideMark/>
          </w:tcPr>
          <w:p w14:paraId="048B498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92</w:t>
            </w:r>
          </w:p>
        </w:tc>
        <w:tc>
          <w:tcPr>
            <w:tcW w:w="736" w:type="dxa"/>
            <w:tcBorders>
              <w:top w:val="nil"/>
              <w:left w:val="nil"/>
              <w:bottom w:val="nil"/>
              <w:right w:val="nil"/>
            </w:tcBorders>
            <w:shd w:val="clear" w:color="auto" w:fill="auto"/>
            <w:noWrap/>
            <w:vAlign w:val="bottom"/>
            <w:hideMark/>
          </w:tcPr>
          <w:p w14:paraId="6E9149F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97</w:t>
            </w:r>
          </w:p>
        </w:tc>
        <w:tc>
          <w:tcPr>
            <w:tcW w:w="736" w:type="dxa"/>
            <w:tcBorders>
              <w:top w:val="nil"/>
              <w:left w:val="nil"/>
              <w:bottom w:val="nil"/>
              <w:right w:val="nil"/>
            </w:tcBorders>
            <w:shd w:val="clear" w:color="auto" w:fill="auto"/>
            <w:noWrap/>
            <w:vAlign w:val="bottom"/>
            <w:hideMark/>
          </w:tcPr>
          <w:p w14:paraId="56CF54D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45</w:t>
            </w:r>
          </w:p>
        </w:tc>
        <w:tc>
          <w:tcPr>
            <w:tcW w:w="736" w:type="dxa"/>
            <w:tcBorders>
              <w:top w:val="nil"/>
              <w:left w:val="nil"/>
              <w:bottom w:val="nil"/>
              <w:right w:val="nil"/>
            </w:tcBorders>
            <w:shd w:val="clear" w:color="auto" w:fill="auto"/>
            <w:noWrap/>
            <w:vAlign w:val="bottom"/>
            <w:hideMark/>
          </w:tcPr>
          <w:p w14:paraId="6AF7446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w:t>
            </w:r>
          </w:p>
        </w:tc>
      </w:tr>
      <w:tr w:rsidR="00664116" w:rsidRPr="00664116" w14:paraId="74527B87" w14:textId="77777777" w:rsidTr="00664116">
        <w:trPr>
          <w:trHeight w:val="258"/>
        </w:trPr>
        <w:tc>
          <w:tcPr>
            <w:tcW w:w="736" w:type="dxa"/>
            <w:tcBorders>
              <w:top w:val="nil"/>
              <w:left w:val="nil"/>
              <w:bottom w:val="nil"/>
              <w:right w:val="nil"/>
            </w:tcBorders>
            <w:shd w:val="clear" w:color="auto" w:fill="auto"/>
            <w:noWrap/>
            <w:vAlign w:val="bottom"/>
            <w:hideMark/>
          </w:tcPr>
          <w:p w14:paraId="4804E37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1996</w:t>
            </w:r>
          </w:p>
        </w:tc>
        <w:tc>
          <w:tcPr>
            <w:tcW w:w="736" w:type="dxa"/>
            <w:tcBorders>
              <w:top w:val="nil"/>
              <w:left w:val="nil"/>
              <w:bottom w:val="nil"/>
              <w:right w:val="nil"/>
            </w:tcBorders>
            <w:shd w:val="clear" w:color="auto" w:fill="auto"/>
            <w:noWrap/>
            <w:vAlign w:val="bottom"/>
            <w:hideMark/>
          </w:tcPr>
          <w:p w14:paraId="7E98511B"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46C6E1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241</w:t>
            </w:r>
          </w:p>
        </w:tc>
        <w:tc>
          <w:tcPr>
            <w:tcW w:w="736" w:type="dxa"/>
            <w:tcBorders>
              <w:top w:val="nil"/>
              <w:left w:val="nil"/>
              <w:bottom w:val="nil"/>
              <w:right w:val="nil"/>
            </w:tcBorders>
            <w:shd w:val="clear" w:color="auto" w:fill="auto"/>
            <w:noWrap/>
            <w:vAlign w:val="bottom"/>
            <w:hideMark/>
          </w:tcPr>
          <w:p w14:paraId="3EC78CB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141</w:t>
            </w:r>
          </w:p>
        </w:tc>
        <w:tc>
          <w:tcPr>
            <w:tcW w:w="736" w:type="dxa"/>
            <w:tcBorders>
              <w:top w:val="nil"/>
              <w:left w:val="nil"/>
              <w:bottom w:val="nil"/>
              <w:right w:val="nil"/>
            </w:tcBorders>
            <w:shd w:val="clear" w:color="auto" w:fill="auto"/>
            <w:noWrap/>
            <w:vAlign w:val="bottom"/>
            <w:hideMark/>
          </w:tcPr>
          <w:p w14:paraId="086E431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98</w:t>
            </w:r>
          </w:p>
        </w:tc>
        <w:tc>
          <w:tcPr>
            <w:tcW w:w="736" w:type="dxa"/>
            <w:tcBorders>
              <w:top w:val="nil"/>
              <w:left w:val="nil"/>
              <w:bottom w:val="nil"/>
              <w:right w:val="nil"/>
            </w:tcBorders>
            <w:shd w:val="clear" w:color="auto" w:fill="auto"/>
            <w:noWrap/>
            <w:vAlign w:val="bottom"/>
            <w:hideMark/>
          </w:tcPr>
          <w:p w14:paraId="090F9CF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78</w:t>
            </w:r>
          </w:p>
        </w:tc>
        <w:tc>
          <w:tcPr>
            <w:tcW w:w="736" w:type="dxa"/>
            <w:tcBorders>
              <w:top w:val="nil"/>
              <w:left w:val="nil"/>
              <w:bottom w:val="nil"/>
              <w:right w:val="nil"/>
            </w:tcBorders>
            <w:shd w:val="clear" w:color="auto" w:fill="auto"/>
            <w:noWrap/>
            <w:vAlign w:val="bottom"/>
            <w:hideMark/>
          </w:tcPr>
          <w:p w14:paraId="3704CB7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82</w:t>
            </w:r>
          </w:p>
        </w:tc>
        <w:tc>
          <w:tcPr>
            <w:tcW w:w="736" w:type="dxa"/>
            <w:tcBorders>
              <w:top w:val="nil"/>
              <w:left w:val="nil"/>
              <w:bottom w:val="nil"/>
              <w:right w:val="nil"/>
            </w:tcBorders>
            <w:shd w:val="clear" w:color="auto" w:fill="auto"/>
            <w:noWrap/>
            <w:vAlign w:val="bottom"/>
            <w:hideMark/>
          </w:tcPr>
          <w:p w14:paraId="4DFEDFC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97</w:t>
            </w:r>
          </w:p>
        </w:tc>
        <w:tc>
          <w:tcPr>
            <w:tcW w:w="736" w:type="dxa"/>
            <w:tcBorders>
              <w:top w:val="nil"/>
              <w:left w:val="nil"/>
              <w:bottom w:val="nil"/>
              <w:right w:val="nil"/>
            </w:tcBorders>
            <w:shd w:val="clear" w:color="auto" w:fill="auto"/>
            <w:noWrap/>
            <w:vAlign w:val="bottom"/>
            <w:hideMark/>
          </w:tcPr>
          <w:p w14:paraId="45DCF5E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85</w:t>
            </w:r>
          </w:p>
        </w:tc>
        <w:tc>
          <w:tcPr>
            <w:tcW w:w="736" w:type="dxa"/>
            <w:tcBorders>
              <w:top w:val="nil"/>
              <w:left w:val="nil"/>
              <w:bottom w:val="nil"/>
              <w:right w:val="nil"/>
            </w:tcBorders>
            <w:shd w:val="clear" w:color="auto" w:fill="auto"/>
            <w:noWrap/>
            <w:vAlign w:val="bottom"/>
            <w:hideMark/>
          </w:tcPr>
          <w:p w14:paraId="48D2290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47</w:t>
            </w:r>
          </w:p>
        </w:tc>
        <w:tc>
          <w:tcPr>
            <w:tcW w:w="736" w:type="dxa"/>
            <w:tcBorders>
              <w:top w:val="nil"/>
              <w:left w:val="nil"/>
              <w:bottom w:val="nil"/>
              <w:right w:val="nil"/>
            </w:tcBorders>
            <w:shd w:val="clear" w:color="auto" w:fill="auto"/>
            <w:noWrap/>
            <w:vAlign w:val="bottom"/>
            <w:hideMark/>
          </w:tcPr>
          <w:p w14:paraId="417D05C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24</w:t>
            </w:r>
          </w:p>
        </w:tc>
      </w:tr>
      <w:tr w:rsidR="00664116" w:rsidRPr="00664116" w14:paraId="33C5E7FA" w14:textId="77777777" w:rsidTr="00664116">
        <w:trPr>
          <w:trHeight w:val="258"/>
        </w:trPr>
        <w:tc>
          <w:tcPr>
            <w:tcW w:w="736" w:type="dxa"/>
            <w:tcBorders>
              <w:top w:val="nil"/>
              <w:left w:val="nil"/>
              <w:bottom w:val="nil"/>
              <w:right w:val="nil"/>
            </w:tcBorders>
            <w:shd w:val="clear" w:color="auto" w:fill="auto"/>
            <w:noWrap/>
            <w:vAlign w:val="bottom"/>
            <w:hideMark/>
          </w:tcPr>
          <w:p w14:paraId="1B59CFA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1997</w:t>
            </w:r>
          </w:p>
        </w:tc>
        <w:tc>
          <w:tcPr>
            <w:tcW w:w="736" w:type="dxa"/>
            <w:tcBorders>
              <w:top w:val="nil"/>
              <w:left w:val="nil"/>
              <w:bottom w:val="nil"/>
              <w:right w:val="nil"/>
            </w:tcBorders>
            <w:shd w:val="clear" w:color="auto" w:fill="auto"/>
            <w:noWrap/>
            <w:vAlign w:val="bottom"/>
            <w:hideMark/>
          </w:tcPr>
          <w:p w14:paraId="5F7FD278"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5BA242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236</w:t>
            </w:r>
          </w:p>
        </w:tc>
        <w:tc>
          <w:tcPr>
            <w:tcW w:w="736" w:type="dxa"/>
            <w:tcBorders>
              <w:top w:val="nil"/>
              <w:left w:val="nil"/>
              <w:bottom w:val="nil"/>
              <w:right w:val="nil"/>
            </w:tcBorders>
            <w:shd w:val="clear" w:color="auto" w:fill="auto"/>
            <w:noWrap/>
            <w:vAlign w:val="bottom"/>
            <w:hideMark/>
          </w:tcPr>
          <w:p w14:paraId="1109CED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189</w:t>
            </w:r>
          </w:p>
        </w:tc>
        <w:tc>
          <w:tcPr>
            <w:tcW w:w="736" w:type="dxa"/>
            <w:tcBorders>
              <w:top w:val="nil"/>
              <w:left w:val="nil"/>
              <w:bottom w:val="nil"/>
              <w:right w:val="nil"/>
            </w:tcBorders>
            <w:shd w:val="clear" w:color="auto" w:fill="auto"/>
            <w:noWrap/>
            <w:vAlign w:val="bottom"/>
            <w:hideMark/>
          </w:tcPr>
          <w:p w14:paraId="40513D2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149</w:t>
            </w:r>
          </w:p>
        </w:tc>
        <w:tc>
          <w:tcPr>
            <w:tcW w:w="736" w:type="dxa"/>
            <w:tcBorders>
              <w:top w:val="nil"/>
              <w:left w:val="nil"/>
              <w:bottom w:val="nil"/>
              <w:right w:val="nil"/>
            </w:tcBorders>
            <w:shd w:val="clear" w:color="auto" w:fill="auto"/>
            <w:noWrap/>
            <w:vAlign w:val="bottom"/>
            <w:hideMark/>
          </w:tcPr>
          <w:p w14:paraId="07A34D8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92</w:t>
            </w:r>
          </w:p>
        </w:tc>
        <w:tc>
          <w:tcPr>
            <w:tcW w:w="736" w:type="dxa"/>
            <w:tcBorders>
              <w:top w:val="nil"/>
              <w:left w:val="nil"/>
              <w:bottom w:val="nil"/>
              <w:right w:val="nil"/>
            </w:tcBorders>
            <w:shd w:val="clear" w:color="auto" w:fill="auto"/>
            <w:noWrap/>
            <w:vAlign w:val="bottom"/>
            <w:hideMark/>
          </w:tcPr>
          <w:p w14:paraId="1EE2A19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76</w:t>
            </w:r>
          </w:p>
        </w:tc>
        <w:tc>
          <w:tcPr>
            <w:tcW w:w="736" w:type="dxa"/>
            <w:tcBorders>
              <w:top w:val="nil"/>
              <w:left w:val="nil"/>
              <w:bottom w:val="nil"/>
              <w:right w:val="nil"/>
            </w:tcBorders>
            <w:shd w:val="clear" w:color="auto" w:fill="auto"/>
            <w:noWrap/>
            <w:vAlign w:val="bottom"/>
            <w:hideMark/>
          </w:tcPr>
          <w:p w14:paraId="775D09D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118</w:t>
            </w:r>
          </w:p>
        </w:tc>
        <w:tc>
          <w:tcPr>
            <w:tcW w:w="736" w:type="dxa"/>
            <w:tcBorders>
              <w:top w:val="nil"/>
              <w:left w:val="nil"/>
              <w:bottom w:val="nil"/>
              <w:right w:val="nil"/>
            </w:tcBorders>
            <w:shd w:val="clear" w:color="auto" w:fill="auto"/>
            <w:noWrap/>
            <w:vAlign w:val="bottom"/>
            <w:hideMark/>
          </w:tcPr>
          <w:p w14:paraId="475093D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111</w:t>
            </w:r>
          </w:p>
        </w:tc>
        <w:tc>
          <w:tcPr>
            <w:tcW w:w="736" w:type="dxa"/>
            <w:tcBorders>
              <w:top w:val="nil"/>
              <w:left w:val="nil"/>
              <w:bottom w:val="nil"/>
              <w:right w:val="nil"/>
            </w:tcBorders>
            <w:shd w:val="clear" w:color="auto" w:fill="auto"/>
            <w:noWrap/>
            <w:vAlign w:val="bottom"/>
            <w:hideMark/>
          </w:tcPr>
          <w:p w14:paraId="794390A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67</w:t>
            </w:r>
          </w:p>
        </w:tc>
        <w:tc>
          <w:tcPr>
            <w:tcW w:w="736" w:type="dxa"/>
            <w:tcBorders>
              <w:top w:val="nil"/>
              <w:left w:val="nil"/>
              <w:bottom w:val="nil"/>
              <w:right w:val="nil"/>
            </w:tcBorders>
            <w:shd w:val="clear" w:color="auto" w:fill="auto"/>
            <w:noWrap/>
            <w:vAlign w:val="bottom"/>
            <w:hideMark/>
          </w:tcPr>
          <w:p w14:paraId="3011BE7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26</w:t>
            </w:r>
          </w:p>
        </w:tc>
      </w:tr>
      <w:tr w:rsidR="00664116" w:rsidRPr="00664116" w14:paraId="20900EA8" w14:textId="77777777" w:rsidTr="00664116">
        <w:trPr>
          <w:trHeight w:val="258"/>
        </w:trPr>
        <w:tc>
          <w:tcPr>
            <w:tcW w:w="736" w:type="dxa"/>
            <w:tcBorders>
              <w:top w:val="nil"/>
              <w:left w:val="nil"/>
              <w:bottom w:val="nil"/>
              <w:right w:val="nil"/>
            </w:tcBorders>
            <w:shd w:val="clear" w:color="auto" w:fill="auto"/>
            <w:noWrap/>
            <w:vAlign w:val="bottom"/>
            <w:hideMark/>
          </w:tcPr>
          <w:p w14:paraId="4A61337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1998</w:t>
            </w:r>
          </w:p>
        </w:tc>
        <w:tc>
          <w:tcPr>
            <w:tcW w:w="736" w:type="dxa"/>
            <w:tcBorders>
              <w:top w:val="nil"/>
              <w:left w:val="nil"/>
              <w:bottom w:val="nil"/>
              <w:right w:val="nil"/>
            </w:tcBorders>
            <w:shd w:val="clear" w:color="auto" w:fill="auto"/>
            <w:noWrap/>
            <w:vAlign w:val="bottom"/>
            <w:hideMark/>
          </w:tcPr>
          <w:p w14:paraId="0E01422B"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154137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190</w:t>
            </w:r>
          </w:p>
        </w:tc>
        <w:tc>
          <w:tcPr>
            <w:tcW w:w="736" w:type="dxa"/>
            <w:tcBorders>
              <w:top w:val="nil"/>
              <w:left w:val="nil"/>
              <w:bottom w:val="nil"/>
              <w:right w:val="nil"/>
            </w:tcBorders>
            <w:shd w:val="clear" w:color="auto" w:fill="auto"/>
            <w:noWrap/>
            <w:vAlign w:val="bottom"/>
            <w:hideMark/>
          </w:tcPr>
          <w:p w14:paraId="717C47C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164</w:t>
            </w:r>
          </w:p>
        </w:tc>
        <w:tc>
          <w:tcPr>
            <w:tcW w:w="736" w:type="dxa"/>
            <w:tcBorders>
              <w:top w:val="nil"/>
              <w:left w:val="nil"/>
              <w:bottom w:val="nil"/>
              <w:right w:val="nil"/>
            </w:tcBorders>
            <w:shd w:val="clear" w:color="auto" w:fill="auto"/>
            <w:noWrap/>
            <w:vAlign w:val="bottom"/>
            <w:hideMark/>
          </w:tcPr>
          <w:p w14:paraId="47DB4F7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130</w:t>
            </w:r>
          </w:p>
        </w:tc>
        <w:tc>
          <w:tcPr>
            <w:tcW w:w="736" w:type="dxa"/>
            <w:tcBorders>
              <w:top w:val="nil"/>
              <w:left w:val="nil"/>
              <w:bottom w:val="nil"/>
              <w:right w:val="nil"/>
            </w:tcBorders>
            <w:shd w:val="clear" w:color="auto" w:fill="auto"/>
            <w:noWrap/>
            <w:vAlign w:val="bottom"/>
            <w:hideMark/>
          </w:tcPr>
          <w:p w14:paraId="4383CFC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120</w:t>
            </w:r>
          </w:p>
        </w:tc>
        <w:tc>
          <w:tcPr>
            <w:tcW w:w="736" w:type="dxa"/>
            <w:tcBorders>
              <w:top w:val="nil"/>
              <w:left w:val="nil"/>
              <w:bottom w:val="nil"/>
              <w:right w:val="nil"/>
            </w:tcBorders>
            <w:shd w:val="clear" w:color="auto" w:fill="auto"/>
            <w:noWrap/>
            <w:vAlign w:val="bottom"/>
            <w:hideMark/>
          </w:tcPr>
          <w:p w14:paraId="32C81AA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134</w:t>
            </w:r>
          </w:p>
        </w:tc>
        <w:tc>
          <w:tcPr>
            <w:tcW w:w="736" w:type="dxa"/>
            <w:tcBorders>
              <w:top w:val="nil"/>
              <w:left w:val="nil"/>
              <w:bottom w:val="nil"/>
              <w:right w:val="nil"/>
            </w:tcBorders>
            <w:shd w:val="clear" w:color="auto" w:fill="auto"/>
            <w:noWrap/>
            <w:vAlign w:val="bottom"/>
            <w:hideMark/>
          </w:tcPr>
          <w:p w14:paraId="41B36C6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110</w:t>
            </w:r>
          </w:p>
        </w:tc>
        <w:tc>
          <w:tcPr>
            <w:tcW w:w="736" w:type="dxa"/>
            <w:tcBorders>
              <w:top w:val="nil"/>
              <w:left w:val="nil"/>
              <w:bottom w:val="nil"/>
              <w:right w:val="nil"/>
            </w:tcBorders>
            <w:shd w:val="clear" w:color="auto" w:fill="auto"/>
            <w:noWrap/>
            <w:vAlign w:val="bottom"/>
            <w:hideMark/>
          </w:tcPr>
          <w:p w14:paraId="1B53AA2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90</w:t>
            </w:r>
          </w:p>
        </w:tc>
        <w:tc>
          <w:tcPr>
            <w:tcW w:w="736" w:type="dxa"/>
            <w:tcBorders>
              <w:top w:val="nil"/>
              <w:left w:val="nil"/>
              <w:bottom w:val="nil"/>
              <w:right w:val="nil"/>
            </w:tcBorders>
            <w:shd w:val="clear" w:color="auto" w:fill="auto"/>
            <w:noWrap/>
            <w:vAlign w:val="bottom"/>
            <w:hideMark/>
          </w:tcPr>
          <w:p w14:paraId="73B36D1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85</w:t>
            </w:r>
          </w:p>
        </w:tc>
        <w:tc>
          <w:tcPr>
            <w:tcW w:w="736" w:type="dxa"/>
            <w:tcBorders>
              <w:top w:val="nil"/>
              <w:left w:val="nil"/>
              <w:bottom w:val="nil"/>
              <w:right w:val="nil"/>
            </w:tcBorders>
            <w:shd w:val="clear" w:color="auto" w:fill="auto"/>
            <w:noWrap/>
            <w:vAlign w:val="bottom"/>
            <w:hideMark/>
          </w:tcPr>
          <w:p w14:paraId="456DCE4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27</w:t>
            </w:r>
          </w:p>
        </w:tc>
      </w:tr>
      <w:tr w:rsidR="00664116" w:rsidRPr="00664116" w14:paraId="3A6B97EF" w14:textId="77777777" w:rsidTr="00664116">
        <w:trPr>
          <w:trHeight w:val="258"/>
        </w:trPr>
        <w:tc>
          <w:tcPr>
            <w:tcW w:w="736" w:type="dxa"/>
            <w:tcBorders>
              <w:top w:val="nil"/>
              <w:left w:val="nil"/>
              <w:bottom w:val="nil"/>
              <w:right w:val="nil"/>
            </w:tcBorders>
            <w:shd w:val="clear" w:color="auto" w:fill="auto"/>
            <w:noWrap/>
            <w:vAlign w:val="bottom"/>
            <w:hideMark/>
          </w:tcPr>
          <w:p w14:paraId="518EFCB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1999</w:t>
            </w:r>
          </w:p>
        </w:tc>
        <w:tc>
          <w:tcPr>
            <w:tcW w:w="736" w:type="dxa"/>
            <w:tcBorders>
              <w:top w:val="nil"/>
              <w:left w:val="nil"/>
              <w:bottom w:val="nil"/>
              <w:right w:val="nil"/>
            </w:tcBorders>
            <w:shd w:val="clear" w:color="auto" w:fill="auto"/>
            <w:noWrap/>
            <w:vAlign w:val="bottom"/>
            <w:hideMark/>
          </w:tcPr>
          <w:p w14:paraId="75824029"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0E467D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263</w:t>
            </w:r>
          </w:p>
        </w:tc>
        <w:tc>
          <w:tcPr>
            <w:tcW w:w="736" w:type="dxa"/>
            <w:tcBorders>
              <w:top w:val="nil"/>
              <w:left w:val="nil"/>
              <w:bottom w:val="nil"/>
              <w:right w:val="nil"/>
            </w:tcBorders>
            <w:shd w:val="clear" w:color="auto" w:fill="auto"/>
            <w:noWrap/>
            <w:vAlign w:val="bottom"/>
            <w:hideMark/>
          </w:tcPr>
          <w:p w14:paraId="75719CF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308</w:t>
            </w:r>
          </w:p>
        </w:tc>
        <w:tc>
          <w:tcPr>
            <w:tcW w:w="736" w:type="dxa"/>
            <w:tcBorders>
              <w:top w:val="nil"/>
              <w:left w:val="nil"/>
              <w:bottom w:val="nil"/>
              <w:right w:val="nil"/>
            </w:tcBorders>
            <w:shd w:val="clear" w:color="auto" w:fill="auto"/>
            <w:noWrap/>
            <w:vAlign w:val="bottom"/>
            <w:hideMark/>
          </w:tcPr>
          <w:p w14:paraId="229FB07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239</w:t>
            </w:r>
          </w:p>
        </w:tc>
        <w:tc>
          <w:tcPr>
            <w:tcW w:w="736" w:type="dxa"/>
            <w:tcBorders>
              <w:top w:val="nil"/>
              <w:left w:val="nil"/>
              <w:bottom w:val="nil"/>
              <w:right w:val="nil"/>
            </w:tcBorders>
            <w:shd w:val="clear" w:color="auto" w:fill="auto"/>
            <w:noWrap/>
            <w:vAlign w:val="bottom"/>
            <w:hideMark/>
          </w:tcPr>
          <w:p w14:paraId="634154B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189</w:t>
            </w:r>
          </w:p>
        </w:tc>
        <w:tc>
          <w:tcPr>
            <w:tcW w:w="736" w:type="dxa"/>
            <w:tcBorders>
              <w:top w:val="nil"/>
              <w:left w:val="nil"/>
              <w:bottom w:val="nil"/>
              <w:right w:val="nil"/>
            </w:tcBorders>
            <w:shd w:val="clear" w:color="auto" w:fill="auto"/>
            <w:noWrap/>
            <w:vAlign w:val="bottom"/>
            <w:hideMark/>
          </w:tcPr>
          <w:p w14:paraId="5C5CC78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151</w:t>
            </w:r>
          </w:p>
        </w:tc>
        <w:tc>
          <w:tcPr>
            <w:tcW w:w="736" w:type="dxa"/>
            <w:tcBorders>
              <w:top w:val="nil"/>
              <w:left w:val="nil"/>
              <w:bottom w:val="nil"/>
              <w:right w:val="nil"/>
            </w:tcBorders>
            <w:shd w:val="clear" w:color="auto" w:fill="auto"/>
            <w:noWrap/>
            <w:vAlign w:val="bottom"/>
            <w:hideMark/>
          </w:tcPr>
          <w:p w14:paraId="6E5E687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133</w:t>
            </w:r>
          </w:p>
        </w:tc>
        <w:tc>
          <w:tcPr>
            <w:tcW w:w="736" w:type="dxa"/>
            <w:tcBorders>
              <w:top w:val="nil"/>
              <w:left w:val="nil"/>
              <w:bottom w:val="nil"/>
              <w:right w:val="nil"/>
            </w:tcBorders>
            <w:shd w:val="clear" w:color="auto" w:fill="auto"/>
            <w:noWrap/>
            <w:vAlign w:val="bottom"/>
            <w:hideMark/>
          </w:tcPr>
          <w:p w14:paraId="36DA9DC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113</w:t>
            </w:r>
          </w:p>
        </w:tc>
        <w:tc>
          <w:tcPr>
            <w:tcW w:w="736" w:type="dxa"/>
            <w:tcBorders>
              <w:top w:val="nil"/>
              <w:left w:val="nil"/>
              <w:bottom w:val="nil"/>
              <w:right w:val="nil"/>
            </w:tcBorders>
            <w:shd w:val="clear" w:color="auto" w:fill="auto"/>
            <w:noWrap/>
            <w:vAlign w:val="bottom"/>
            <w:hideMark/>
          </w:tcPr>
          <w:p w14:paraId="7BE4DC5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79</w:t>
            </w:r>
          </w:p>
        </w:tc>
        <w:tc>
          <w:tcPr>
            <w:tcW w:w="736" w:type="dxa"/>
            <w:tcBorders>
              <w:top w:val="nil"/>
              <w:left w:val="nil"/>
              <w:bottom w:val="nil"/>
              <w:right w:val="nil"/>
            </w:tcBorders>
            <w:shd w:val="clear" w:color="auto" w:fill="auto"/>
            <w:noWrap/>
            <w:vAlign w:val="bottom"/>
            <w:hideMark/>
          </w:tcPr>
          <w:p w14:paraId="15E62D7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33</w:t>
            </w:r>
          </w:p>
        </w:tc>
      </w:tr>
      <w:tr w:rsidR="00664116" w:rsidRPr="00664116" w14:paraId="59A39ABA" w14:textId="77777777" w:rsidTr="00664116">
        <w:trPr>
          <w:trHeight w:val="258"/>
        </w:trPr>
        <w:tc>
          <w:tcPr>
            <w:tcW w:w="736" w:type="dxa"/>
            <w:tcBorders>
              <w:top w:val="nil"/>
              <w:left w:val="nil"/>
              <w:bottom w:val="nil"/>
              <w:right w:val="nil"/>
            </w:tcBorders>
            <w:shd w:val="clear" w:color="auto" w:fill="auto"/>
            <w:noWrap/>
            <w:vAlign w:val="bottom"/>
            <w:hideMark/>
          </w:tcPr>
          <w:p w14:paraId="4CB073E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2000</w:t>
            </w:r>
          </w:p>
        </w:tc>
        <w:tc>
          <w:tcPr>
            <w:tcW w:w="736" w:type="dxa"/>
            <w:tcBorders>
              <w:top w:val="nil"/>
              <w:left w:val="nil"/>
              <w:bottom w:val="nil"/>
              <w:right w:val="nil"/>
            </w:tcBorders>
            <w:shd w:val="clear" w:color="auto" w:fill="auto"/>
            <w:noWrap/>
            <w:vAlign w:val="bottom"/>
            <w:hideMark/>
          </w:tcPr>
          <w:p w14:paraId="285B5B15"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3C1F94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278</w:t>
            </w:r>
          </w:p>
        </w:tc>
        <w:tc>
          <w:tcPr>
            <w:tcW w:w="736" w:type="dxa"/>
            <w:tcBorders>
              <w:top w:val="nil"/>
              <w:left w:val="nil"/>
              <w:bottom w:val="nil"/>
              <w:right w:val="nil"/>
            </w:tcBorders>
            <w:shd w:val="clear" w:color="auto" w:fill="auto"/>
            <w:noWrap/>
            <w:vAlign w:val="bottom"/>
            <w:hideMark/>
          </w:tcPr>
          <w:p w14:paraId="538467D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w:t>
            </w:r>
          </w:p>
        </w:tc>
        <w:tc>
          <w:tcPr>
            <w:tcW w:w="736" w:type="dxa"/>
            <w:tcBorders>
              <w:top w:val="nil"/>
              <w:left w:val="nil"/>
              <w:bottom w:val="nil"/>
              <w:right w:val="nil"/>
            </w:tcBorders>
            <w:shd w:val="clear" w:color="auto" w:fill="auto"/>
            <w:noWrap/>
            <w:vAlign w:val="bottom"/>
            <w:hideMark/>
          </w:tcPr>
          <w:p w14:paraId="1991720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136</w:t>
            </w:r>
          </w:p>
        </w:tc>
        <w:tc>
          <w:tcPr>
            <w:tcW w:w="736" w:type="dxa"/>
            <w:tcBorders>
              <w:top w:val="nil"/>
              <w:left w:val="nil"/>
              <w:bottom w:val="nil"/>
              <w:right w:val="nil"/>
            </w:tcBorders>
            <w:shd w:val="clear" w:color="auto" w:fill="auto"/>
            <w:noWrap/>
            <w:vAlign w:val="bottom"/>
            <w:hideMark/>
          </w:tcPr>
          <w:p w14:paraId="7BD09A8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101</w:t>
            </w:r>
          </w:p>
        </w:tc>
        <w:tc>
          <w:tcPr>
            <w:tcW w:w="736" w:type="dxa"/>
            <w:tcBorders>
              <w:top w:val="nil"/>
              <w:left w:val="nil"/>
              <w:bottom w:val="nil"/>
              <w:right w:val="nil"/>
            </w:tcBorders>
            <w:shd w:val="clear" w:color="auto" w:fill="auto"/>
            <w:noWrap/>
            <w:vAlign w:val="bottom"/>
            <w:hideMark/>
          </w:tcPr>
          <w:p w14:paraId="0CC6513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102</w:t>
            </w:r>
          </w:p>
        </w:tc>
        <w:tc>
          <w:tcPr>
            <w:tcW w:w="736" w:type="dxa"/>
            <w:tcBorders>
              <w:top w:val="nil"/>
              <w:left w:val="nil"/>
              <w:bottom w:val="nil"/>
              <w:right w:val="nil"/>
            </w:tcBorders>
            <w:shd w:val="clear" w:color="auto" w:fill="auto"/>
            <w:noWrap/>
            <w:vAlign w:val="bottom"/>
            <w:hideMark/>
          </w:tcPr>
          <w:p w14:paraId="2F27839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88</w:t>
            </w:r>
          </w:p>
        </w:tc>
        <w:tc>
          <w:tcPr>
            <w:tcW w:w="736" w:type="dxa"/>
            <w:tcBorders>
              <w:top w:val="nil"/>
              <w:left w:val="nil"/>
              <w:bottom w:val="nil"/>
              <w:right w:val="nil"/>
            </w:tcBorders>
            <w:shd w:val="clear" w:color="auto" w:fill="auto"/>
            <w:noWrap/>
            <w:vAlign w:val="bottom"/>
            <w:hideMark/>
          </w:tcPr>
          <w:p w14:paraId="19EF864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95</w:t>
            </w:r>
          </w:p>
        </w:tc>
        <w:tc>
          <w:tcPr>
            <w:tcW w:w="736" w:type="dxa"/>
            <w:tcBorders>
              <w:top w:val="nil"/>
              <w:left w:val="nil"/>
              <w:bottom w:val="nil"/>
              <w:right w:val="nil"/>
            </w:tcBorders>
            <w:shd w:val="clear" w:color="auto" w:fill="auto"/>
            <w:noWrap/>
            <w:vAlign w:val="bottom"/>
            <w:hideMark/>
          </w:tcPr>
          <w:p w14:paraId="14FE3C0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58</w:t>
            </w:r>
          </w:p>
        </w:tc>
        <w:tc>
          <w:tcPr>
            <w:tcW w:w="736" w:type="dxa"/>
            <w:tcBorders>
              <w:top w:val="nil"/>
              <w:left w:val="nil"/>
              <w:bottom w:val="nil"/>
              <w:right w:val="nil"/>
            </w:tcBorders>
            <w:shd w:val="clear" w:color="auto" w:fill="auto"/>
            <w:noWrap/>
            <w:vAlign w:val="bottom"/>
            <w:hideMark/>
          </w:tcPr>
          <w:p w14:paraId="7851151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w:t>
            </w:r>
          </w:p>
        </w:tc>
      </w:tr>
      <w:tr w:rsidR="00664116" w:rsidRPr="00664116" w14:paraId="21CBC336" w14:textId="77777777" w:rsidTr="00664116">
        <w:trPr>
          <w:trHeight w:val="258"/>
        </w:trPr>
        <w:tc>
          <w:tcPr>
            <w:tcW w:w="736" w:type="dxa"/>
            <w:tcBorders>
              <w:top w:val="nil"/>
              <w:left w:val="nil"/>
              <w:bottom w:val="nil"/>
              <w:right w:val="nil"/>
            </w:tcBorders>
            <w:shd w:val="clear" w:color="auto" w:fill="auto"/>
            <w:noWrap/>
            <w:vAlign w:val="bottom"/>
            <w:hideMark/>
          </w:tcPr>
          <w:p w14:paraId="7473BD6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2001</w:t>
            </w:r>
          </w:p>
        </w:tc>
        <w:tc>
          <w:tcPr>
            <w:tcW w:w="736" w:type="dxa"/>
            <w:tcBorders>
              <w:top w:val="nil"/>
              <w:left w:val="nil"/>
              <w:bottom w:val="nil"/>
              <w:right w:val="nil"/>
            </w:tcBorders>
            <w:shd w:val="clear" w:color="auto" w:fill="auto"/>
            <w:noWrap/>
            <w:vAlign w:val="bottom"/>
            <w:hideMark/>
          </w:tcPr>
          <w:p w14:paraId="17358DC8"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C8CED3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287</w:t>
            </w:r>
          </w:p>
        </w:tc>
        <w:tc>
          <w:tcPr>
            <w:tcW w:w="736" w:type="dxa"/>
            <w:tcBorders>
              <w:top w:val="nil"/>
              <w:left w:val="nil"/>
              <w:bottom w:val="nil"/>
              <w:right w:val="nil"/>
            </w:tcBorders>
            <w:shd w:val="clear" w:color="auto" w:fill="auto"/>
            <w:noWrap/>
            <w:vAlign w:val="bottom"/>
            <w:hideMark/>
          </w:tcPr>
          <w:p w14:paraId="45758D0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226</w:t>
            </w:r>
          </w:p>
        </w:tc>
        <w:tc>
          <w:tcPr>
            <w:tcW w:w="736" w:type="dxa"/>
            <w:tcBorders>
              <w:top w:val="nil"/>
              <w:left w:val="nil"/>
              <w:bottom w:val="nil"/>
              <w:right w:val="nil"/>
            </w:tcBorders>
            <w:shd w:val="clear" w:color="auto" w:fill="auto"/>
            <w:noWrap/>
            <w:vAlign w:val="bottom"/>
            <w:hideMark/>
          </w:tcPr>
          <w:p w14:paraId="49B13AE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177</w:t>
            </w:r>
          </w:p>
        </w:tc>
        <w:tc>
          <w:tcPr>
            <w:tcW w:w="736" w:type="dxa"/>
            <w:tcBorders>
              <w:top w:val="nil"/>
              <w:left w:val="nil"/>
              <w:bottom w:val="nil"/>
              <w:right w:val="nil"/>
            </w:tcBorders>
            <w:shd w:val="clear" w:color="auto" w:fill="auto"/>
            <w:noWrap/>
            <w:vAlign w:val="bottom"/>
            <w:hideMark/>
          </w:tcPr>
          <w:p w14:paraId="2F2DDAE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89</w:t>
            </w:r>
          </w:p>
        </w:tc>
        <w:tc>
          <w:tcPr>
            <w:tcW w:w="736" w:type="dxa"/>
            <w:tcBorders>
              <w:top w:val="nil"/>
              <w:left w:val="nil"/>
              <w:bottom w:val="nil"/>
              <w:right w:val="nil"/>
            </w:tcBorders>
            <w:shd w:val="clear" w:color="auto" w:fill="auto"/>
            <w:noWrap/>
            <w:vAlign w:val="bottom"/>
            <w:hideMark/>
          </w:tcPr>
          <w:p w14:paraId="0D33BD1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82</w:t>
            </w:r>
          </w:p>
        </w:tc>
        <w:tc>
          <w:tcPr>
            <w:tcW w:w="736" w:type="dxa"/>
            <w:tcBorders>
              <w:top w:val="nil"/>
              <w:left w:val="nil"/>
              <w:bottom w:val="nil"/>
              <w:right w:val="nil"/>
            </w:tcBorders>
            <w:shd w:val="clear" w:color="auto" w:fill="auto"/>
            <w:noWrap/>
            <w:vAlign w:val="bottom"/>
            <w:hideMark/>
          </w:tcPr>
          <w:p w14:paraId="14E9E7C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73</w:t>
            </w:r>
          </w:p>
        </w:tc>
        <w:tc>
          <w:tcPr>
            <w:tcW w:w="736" w:type="dxa"/>
            <w:tcBorders>
              <w:top w:val="nil"/>
              <w:left w:val="nil"/>
              <w:bottom w:val="nil"/>
              <w:right w:val="nil"/>
            </w:tcBorders>
            <w:shd w:val="clear" w:color="auto" w:fill="auto"/>
            <w:noWrap/>
            <w:vAlign w:val="bottom"/>
            <w:hideMark/>
          </w:tcPr>
          <w:p w14:paraId="6C6DC7F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91</w:t>
            </w:r>
          </w:p>
        </w:tc>
        <w:tc>
          <w:tcPr>
            <w:tcW w:w="736" w:type="dxa"/>
            <w:tcBorders>
              <w:top w:val="nil"/>
              <w:left w:val="nil"/>
              <w:bottom w:val="nil"/>
              <w:right w:val="nil"/>
            </w:tcBorders>
            <w:shd w:val="clear" w:color="auto" w:fill="auto"/>
            <w:noWrap/>
            <w:vAlign w:val="bottom"/>
            <w:hideMark/>
          </w:tcPr>
          <w:p w14:paraId="4A9DF0B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47</w:t>
            </w:r>
          </w:p>
        </w:tc>
        <w:tc>
          <w:tcPr>
            <w:tcW w:w="736" w:type="dxa"/>
            <w:tcBorders>
              <w:top w:val="nil"/>
              <w:left w:val="nil"/>
              <w:bottom w:val="nil"/>
              <w:right w:val="nil"/>
            </w:tcBorders>
            <w:shd w:val="clear" w:color="auto" w:fill="auto"/>
            <w:noWrap/>
            <w:vAlign w:val="bottom"/>
            <w:hideMark/>
          </w:tcPr>
          <w:p w14:paraId="2828016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w:t>
            </w:r>
          </w:p>
        </w:tc>
      </w:tr>
      <w:tr w:rsidR="00664116" w:rsidRPr="00664116" w14:paraId="4DF090EB" w14:textId="77777777" w:rsidTr="00664116">
        <w:trPr>
          <w:trHeight w:val="258"/>
        </w:trPr>
        <w:tc>
          <w:tcPr>
            <w:tcW w:w="736" w:type="dxa"/>
            <w:tcBorders>
              <w:top w:val="nil"/>
              <w:left w:val="nil"/>
              <w:bottom w:val="nil"/>
              <w:right w:val="nil"/>
            </w:tcBorders>
            <w:shd w:val="clear" w:color="auto" w:fill="auto"/>
            <w:noWrap/>
            <w:vAlign w:val="bottom"/>
            <w:hideMark/>
          </w:tcPr>
          <w:p w14:paraId="210CB7D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2002</w:t>
            </w:r>
          </w:p>
        </w:tc>
        <w:tc>
          <w:tcPr>
            <w:tcW w:w="736" w:type="dxa"/>
            <w:tcBorders>
              <w:top w:val="nil"/>
              <w:left w:val="nil"/>
              <w:bottom w:val="nil"/>
              <w:right w:val="nil"/>
            </w:tcBorders>
            <w:shd w:val="clear" w:color="auto" w:fill="auto"/>
            <w:noWrap/>
            <w:vAlign w:val="bottom"/>
            <w:hideMark/>
          </w:tcPr>
          <w:p w14:paraId="7FF4DEE2"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0177E0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225</w:t>
            </w:r>
          </w:p>
        </w:tc>
        <w:tc>
          <w:tcPr>
            <w:tcW w:w="736" w:type="dxa"/>
            <w:tcBorders>
              <w:top w:val="nil"/>
              <w:left w:val="nil"/>
              <w:bottom w:val="nil"/>
              <w:right w:val="nil"/>
            </w:tcBorders>
            <w:shd w:val="clear" w:color="auto" w:fill="auto"/>
            <w:noWrap/>
            <w:vAlign w:val="bottom"/>
            <w:hideMark/>
          </w:tcPr>
          <w:p w14:paraId="504A00F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174</w:t>
            </w:r>
          </w:p>
        </w:tc>
        <w:tc>
          <w:tcPr>
            <w:tcW w:w="736" w:type="dxa"/>
            <w:tcBorders>
              <w:top w:val="nil"/>
              <w:left w:val="nil"/>
              <w:bottom w:val="nil"/>
              <w:right w:val="nil"/>
            </w:tcBorders>
            <w:shd w:val="clear" w:color="auto" w:fill="auto"/>
            <w:noWrap/>
            <w:vAlign w:val="bottom"/>
            <w:hideMark/>
          </w:tcPr>
          <w:p w14:paraId="4213253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109</w:t>
            </w:r>
          </w:p>
        </w:tc>
        <w:tc>
          <w:tcPr>
            <w:tcW w:w="736" w:type="dxa"/>
            <w:tcBorders>
              <w:top w:val="nil"/>
              <w:left w:val="nil"/>
              <w:bottom w:val="nil"/>
              <w:right w:val="nil"/>
            </w:tcBorders>
            <w:shd w:val="clear" w:color="auto" w:fill="auto"/>
            <w:noWrap/>
            <w:vAlign w:val="bottom"/>
            <w:hideMark/>
          </w:tcPr>
          <w:p w14:paraId="7388B9D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67</w:t>
            </w:r>
          </w:p>
        </w:tc>
        <w:tc>
          <w:tcPr>
            <w:tcW w:w="736" w:type="dxa"/>
            <w:tcBorders>
              <w:top w:val="nil"/>
              <w:left w:val="nil"/>
              <w:bottom w:val="nil"/>
              <w:right w:val="nil"/>
            </w:tcBorders>
            <w:shd w:val="clear" w:color="auto" w:fill="auto"/>
            <w:noWrap/>
            <w:vAlign w:val="bottom"/>
            <w:hideMark/>
          </w:tcPr>
          <w:p w14:paraId="5F4EC37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48</w:t>
            </w:r>
          </w:p>
        </w:tc>
        <w:tc>
          <w:tcPr>
            <w:tcW w:w="736" w:type="dxa"/>
            <w:tcBorders>
              <w:top w:val="nil"/>
              <w:left w:val="nil"/>
              <w:bottom w:val="nil"/>
              <w:right w:val="nil"/>
            </w:tcBorders>
            <w:shd w:val="clear" w:color="auto" w:fill="auto"/>
            <w:noWrap/>
            <w:vAlign w:val="bottom"/>
            <w:hideMark/>
          </w:tcPr>
          <w:p w14:paraId="6BADECB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62</w:t>
            </w:r>
          </w:p>
        </w:tc>
        <w:tc>
          <w:tcPr>
            <w:tcW w:w="736" w:type="dxa"/>
            <w:tcBorders>
              <w:top w:val="nil"/>
              <w:left w:val="nil"/>
              <w:bottom w:val="nil"/>
              <w:right w:val="nil"/>
            </w:tcBorders>
            <w:shd w:val="clear" w:color="auto" w:fill="auto"/>
            <w:noWrap/>
            <w:vAlign w:val="bottom"/>
            <w:hideMark/>
          </w:tcPr>
          <w:p w14:paraId="0A5F410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76</w:t>
            </w:r>
          </w:p>
        </w:tc>
        <w:tc>
          <w:tcPr>
            <w:tcW w:w="736" w:type="dxa"/>
            <w:tcBorders>
              <w:top w:val="nil"/>
              <w:left w:val="nil"/>
              <w:bottom w:val="nil"/>
              <w:right w:val="nil"/>
            </w:tcBorders>
            <w:shd w:val="clear" w:color="auto" w:fill="auto"/>
            <w:noWrap/>
            <w:vAlign w:val="bottom"/>
            <w:hideMark/>
          </w:tcPr>
          <w:p w14:paraId="034EC93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68</w:t>
            </w:r>
          </w:p>
        </w:tc>
        <w:tc>
          <w:tcPr>
            <w:tcW w:w="736" w:type="dxa"/>
            <w:tcBorders>
              <w:top w:val="nil"/>
              <w:left w:val="nil"/>
              <w:bottom w:val="nil"/>
              <w:right w:val="nil"/>
            </w:tcBorders>
            <w:shd w:val="clear" w:color="auto" w:fill="auto"/>
            <w:noWrap/>
            <w:vAlign w:val="bottom"/>
            <w:hideMark/>
          </w:tcPr>
          <w:p w14:paraId="008A1FB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33</w:t>
            </w:r>
          </w:p>
        </w:tc>
      </w:tr>
      <w:tr w:rsidR="00664116" w:rsidRPr="00664116" w14:paraId="567651E8" w14:textId="77777777" w:rsidTr="00664116">
        <w:trPr>
          <w:trHeight w:val="258"/>
        </w:trPr>
        <w:tc>
          <w:tcPr>
            <w:tcW w:w="736" w:type="dxa"/>
            <w:tcBorders>
              <w:top w:val="nil"/>
              <w:left w:val="nil"/>
              <w:bottom w:val="nil"/>
              <w:right w:val="nil"/>
            </w:tcBorders>
            <w:shd w:val="clear" w:color="auto" w:fill="auto"/>
            <w:noWrap/>
            <w:vAlign w:val="bottom"/>
            <w:hideMark/>
          </w:tcPr>
          <w:p w14:paraId="20F4707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2003</w:t>
            </w:r>
          </w:p>
        </w:tc>
        <w:tc>
          <w:tcPr>
            <w:tcW w:w="736" w:type="dxa"/>
            <w:tcBorders>
              <w:top w:val="nil"/>
              <w:left w:val="nil"/>
              <w:bottom w:val="nil"/>
              <w:right w:val="nil"/>
            </w:tcBorders>
            <w:shd w:val="clear" w:color="auto" w:fill="auto"/>
            <w:noWrap/>
            <w:vAlign w:val="bottom"/>
            <w:hideMark/>
          </w:tcPr>
          <w:p w14:paraId="5C8C526F"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E43632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165</w:t>
            </w:r>
          </w:p>
        </w:tc>
        <w:tc>
          <w:tcPr>
            <w:tcW w:w="736" w:type="dxa"/>
            <w:tcBorders>
              <w:top w:val="nil"/>
              <w:left w:val="nil"/>
              <w:bottom w:val="nil"/>
              <w:right w:val="nil"/>
            </w:tcBorders>
            <w:shd w:val="clear" w:color="auto" w:fill="auto"/>
            <w:noWrap/>
            <w:vAlign w:val="bottom"/>
            <w:hideMark/>
          </w:tcPr>
          <w:p w14:paraId="4A3FF8E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163</w:t>
            </w:r>
          </w:p>
        </w:tc>
        <w:tc>
          <w:tcPr>
            <w:tcW w:w="736" w:type="dxa"/>
            <w:tcBorders>
              <w:top w:val="nil"/>
              <w:left w:val="nil"/>
              <w:bottom w:val="nil"/>
              <w:right w:val="nil"/>
            </w:tcBorders>
            <w:shd w:val="clear" w:color="auto" w:fill="auto"/>
            <w:noWrap/>
            <w:vAlign w:val="bottom"/>
            <w:hideMark/>
          </w:tcPr>
          <w:p w14:paraId="133BB98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89</w:t>
            </w:r>
          </w:p>
        </w:tc>
        <w:tc>
          <w:tcPr>
            <w:tcW w:w="736" w:type="dxa"/>
            <w:tcBorders>
              <w:top w:val="nil"/>
              <w:left w:val="nil"/>
              <w:bottom w:val="nil"/>
              <w:right w:val="nil"/>
            </w:tcBorders>
            <w:shd w:val="clear" w:color="auto" w:fill="auto"/>
            <w:noWrap/>
            <w:vAlign w:val="bottom"/>
            <w:hideMark/>
          </w:tcPr>
          <w:p w14:paraId="7549A8E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48</w:t>
            </w:r>
          </w:p>
        </w:tc>
        <w:tc>
          <w:tcPr>
            <w:tcW w:w="736" w:type="dxa"/>
            <w:tcBorders>
              <w:top w:val="nil"/>
              <w:left w:val="nil"/>
              <w:bottom w:val="nil"/>
              <w:right w:val="nil"/>
            </w:tcBorders>
            <w:shd w:val="clear" w:color="auto" w:fill="auto"/>
            <w:noWrap/>
            <w:vAlign w:val="bottom"/>
            <w:hideMark/>
          </w:tcPr>
          <w:p w14:paraId="25E110C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59</w:t>
            </w:r>
          </w:p>
        </w:tc>
        <w:tc>
          <w:tcPr>
            <w:tcW w:w="736" w:type="dxa"/>
            <w:tcBorders>
              <w:top w:val="nil"/>
              <w:left w:val="nil"/>
              <w:bottom w:val="nil"/>
              <w:right w:val="nil"/>
            </w:tcBorders>
            <w:shd w:val="clear" w:color="auto" w:fill="auto"/>
            <w:noWrap/>
            <w:vAlign w:val="bottom"/>
            <w:hideMark/>
          </w:tcPr>
          <w:p w14:paraId="464DE6D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78</w:t>
            </w:r>
          </w:p>
        </w:tc>
        <w:tc>
          <w:tcPr>
            <w:tcW w:w="736" w:type="dxa"/>
            <w:tcBorders>
              <w:top w:val="nil"/>
              <w:left w:val="nil"/>
              <w:bottom w:val="nil"/>
              <w:right w:val="nil"/>
            </w:tcBorders>
            <w:shd w:val="clear" w:color="auto" w:fill="auto"/>
            <w:noWrap/>
            <w:vAlign w:val="bottom"/>
            <w:hideMark/>
          </w:tcPr>
          <w:p w14:paraId="359D3DD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75</w:t>
            </w:r>
          </w:p>
        </w:tc>
        <w:tc>
          <w:tcPr>
            <w:tcW w:w="736" w:type="dxa"/>
            <w:tcBorders>
              <w:top w:val="nil"/>
              <w:left w:val="nil"/>
              <w:bottom w:val="nil"/>
              <w:right w:val="nil"/>
            </w:tcBorders>
            <w:shd w:val="clear" w:color="auto" w:fill="auto"/>
            <w:noWrap/>
            <w:vAlign w:val="bottom"/>
            <w:hideMark/>
          </w:tcPr>
          <w:p w14:paraId="6C5B21D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52</w:t>
            </w:r>
          </w:p>
        </w:tc>
        <w:tc>
          <w:tcPr>
            <w:tcW w:w="736" w:type="dxa"/>
            <w:tcBorders>
              <w:top w:val="nil"/>
              <w:left w:val="nil"/>
              <w:bottom w:val="nil"/>
              <w:right w:val="nil"/>
            </w:tcBorders>
            <w:shd w:val="clear" w:color="auto" w:fill="auto"/>
            <w:noWrap/>
            <w:vAlign w:val="bottom"/>
            <w:hideMark/>
          </w:tcPr>
          <w:p w14:paraId="7F2F590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29</w:t>
            </w:r>
          </w:p>
        </w:tc>
      </w:tr>
      <w:tr w:rsidR="00664116" w:rsidRPr="00664116" w14:paraId="502CF56E" w14:textId="77777777" w:rsidTr="00664116">
        <w:trPr>
          <w:trHeight w:val="258"/>
        </w:trPr>
        <w:tc>
          <w:tcPr>
            <w:tcW w:w="736" w:type="dxa"/>
            <w:tcBorders>
              <w:top w:val="nil"/>
              <w:left w:val="nil"/>
              <w:bottom w:val="nil"/>
              <w:right w:val="nil"/>
            </w:tcBorders>
            <w:shd w:val="clear" w:color="auto" w:fill="auto"/>
            <w:noWrap/>
            <w:vAlign w:val="bottom"/>
            <w:hideMark/>
          </w:tcPr>
          <w:p w14:paraId="1431035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2004</w:t>
            </w:r>
          </w:p>
        </w:tc>
        <w:tc>
          <w:tcPr>
            <w:tcW w:w="736" w:type="dxa"/>
            <w:tcBorders>
              <w:top w:val="nil"/>
              <w:left w:val="nil"/>
              <w:bottom w:val="nil"/>
              <w:right w:val="nil"/>
            </w:tcBorders>
            <w:shd w:val="clear" w:color="auto" w:fill="auto"/>
            <w:noWrap/>
            <w:vAlign w:val="bottom"/>
            <w:hideMark/>
          </w:tcPr>
          <w:p w14:paraId="37598362"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012269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104</w:t>
            </w:r>
          </w:p>
        </w:tc>
        <w:tc>
          <w:tcPr>
            <w:tcW w:w="736" w:type="dxa"/>
            <w:tcBorders>
              <w:top w:val="nil"/>
              <w:left w:val="nil"/>
              <w:bottom w:val="nil"/>
              <w:right w:val="nil"/>
            </w:tcBorders>
            <w:shd w:val="clear" w:color="auto" w:fill="auto"/>
            <w:noWrap/>
            <w:vAlign w:val="bottom"/>
            <w:hideMark/>
          </w:tcPr>
          <w:p w14:paraId="535F161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114</w:t>
            </w:r>
          </w:p>
        </w:tc>
        <w:tc>
          <w:tcPr>
            <w:tcW w:w="736" w:type="dxa"/>
            <w:tcBorders>
              <w:top w:val="nil"/>
              <w:left w:val="nil"/>
              <w:bottom w:val="nil"/>
              <w:right w:val="nil"/>
            </w:tcBorders>
            <w:shd w:val="clear" w:color="auto" w:fill="auto"/>
            <w:noWrap/>
            <w:vAlign w:val="bottom"/>
            <w:hideMark/>
          </w:tcPr>
          <w:p w14:paraId="01E05DA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68</w:t>
            </w:r>
          </w:p>
        </w:tc>
        <w:tc>
          <w:tcPr>
            <w:tcW w:w="736" w:type="dxa"/>
            <w:tcBorders>
              <w:top w:val="nil"/>
              <w:left w:val="nil"/>
              <w:bottom w:val="nil"/>
              <w:right w:val="nil"/>
            </w:tcBorders>
            <w:shd w:val="clear" w:color="auto" w:fill="auto"/>
            <w:noWrap/>
            <w:vAlign w:val="bottom"/>
            <w:hideMark/>
          </w:tcPr>
          <w:p w14:paraId="1774E41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34</w:t>
            </w:r>
          </w:p>
        </w:tc>
        <w:tc>
          <w:tcPr>
            <w:tcW w:w="736" w:type="dxa"/>
            <w:tcBorders>
              <w:top w:val="nil"/>
              <w:left w:val="nil"/>
              <w:bottom w:val="nil"/>
              <w:right w:val="nil"/>
            </w:tcBorders>
            <w:shd w:val="clear" w:color="auto" w:fill="auto"/>
            <w:noWrap/>
            <w:vAlign w:val="bottom"/>
            <w:hideMark/>
          </w:tcPr>
          <w:p w14:paraId="7A5E66A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39</w:t>
            </w:r>
          </w:p>
        </w:tc>
        <w:tc>
          <w:tcPr>
            <w:tcW w:w="736" w:type="dxa"/>
            <w:tcBorders>
              <w:top w:val="nil"/>
              <w:left w:val="nil"/>
              <w:bottom w:val="nil"/>
              <w:right w:val="nil"/>
            </w:tcBorders>
            <w:shd w:val="clear" w:color="auto" w:fill="auto"/>
            <w:noWrap/>
            <w:vAlign w:val="bottom"/>
            <w:hideMark/>
          </w:tcPr>
          <w:p w14:paraId="1295C70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54</w:t>
            </w:r>
          </w:p>
        </w:tc>
        <w:tc>
          <w:tcPr>
            <w:tcW w:w="736" w:type="dxa"/>
            <w:tcBorders>
              <w:top w:val="nil"/>
              <w:left w:val="nil"/>
              <w:bottom w:val="nil"/>
              <w:right w:val="nil"/>
            </w:tcBorders>
            <w:shd w:val="clear" w:color="auto" w:fill="auto"/>
            <w:noWrap/>
            <w:vAlign w:val="bottom"/>
            <w:hideMark/>
          </w:tcPr>
          <w:p w14:paraId="17020D3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47</w:t>
            </w:r>
          </w:p>
        </w:tc>
        <w:tc>
          <w:tcPr>
            <w:tcW w:w="736" w:type="dxa"/>
            <w:tcBorders>
              <w:top w:val="nil"/>
              <w:left w:val="nil"/>
              <w:bottom w:val="nil"/>
              <w:right w:val="nil"/>
            </w:tcBorders>
            <w:shd w:val="clear" w:color="auto" w:fill="auto"/>
            <w:noWrap/>
            <w:vAlign w:val="bottom"/>
            <w:hideMark/>
          </w:tcPr>
          <w:p w14:paraId="44C212D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22</w:t>
            </w:r>
          </w:p>
        </w:tc>
        <w:tc>
          <w:tcPr>
            <w:tcW w:w="736" w:type="dxa"/>
            <w:tcBorders>
              <w:top w:val="nil"/>
              <w:left w:val="nil"/>
              <w:bottom w:val="nil"/>
              <w:right w:val="nil"/>
            </w:tcBorders>
            <w:shd w:val="clear" w:color="auto" w:fill="auto"/>
            <w:noWrap/>
            <w:vAlign w:val="bottom"/>
            <w:hideMark/>
          </w:tcPr>
          <w:p w14:paraId="6459480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w:t>
            </w:r>
          </w:p>
        </w:tc>
      </w:tr>
      <w:tr w:rsidR="00664116" w:rsidRPr="00664116" w14:paraId="576F30D6" w14:textId="77777777" w:rsidTr="00664116">
        <w:trPr>
          <w:trHeight w:val="258"/>
        </w:trPr>
        <w:tc>
          <w:tcPr>
            <w:tcW w:w="736" w:type="dxa"/>
            <w:tcBorders>
              <w:top w:val="nil"/>
              <w:left w:val="nil"/>
              <w:bottom w:val="nil"/>
              <w:right w:val="nil"/>
            </w:tcBorders>
            <w:shd w:val="clear" w:color="auto" w:fill="auto"/>
            <w:noWrap/>
            <w:vAlign w:val="bottom"/>
            <w:hideMark/>
          </w:tcPr>
          <w:p w14:paraId="67D0625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2005</w:t>
            </w:r>
          </w:p>
        </w:tc>
        <w:tc>
          <w:tcPr>
            <w:tcW w:w="736" w:type="dxa"/>
            <w:tcBorders>
              <w:top w:val="nil"/>
              <w:left w:val="nil"/>
              <w:bottom w:val="nil"/>
              <w:right w:val="nil"/>
            </w:tcBorders>
            <w:shd w:val="clear" w:color="auto" w:fill="auto"/>
            <w:noWrap/>
            <w:vAlign w:val="bottom"/>
            <w:hideMark/>
          </w:tcPr>
          <w:p w14:paraId="4059743B"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2CCBFF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117</w:t>
            </w:r>
          </w:p>
        </w:tc>
        <w:tc>
          <w:tcPr>
            <w:tcW w:w="736" w:type="dxa"/>
            <w:tcBorders>
              <w:top w:val="nil"/>
              <w:left w:val="nil"/>
              <w:bottom w:val="nil"/>
              <w:right w:val="nil"/>
            </w:tcBorders>
            <w:shd w:val="clear" w:color="auto" w:fill="auto"/>
            <w:noWrap/>
            <w:vAlign w:val="bottom"/>
            <w:hideMark/>
          </w:tcPr>
          <w:p w14:paraId="43EE54D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124</w:t>
            </w:r>
          </w:p>
        </w:tc>
        <w:tc>
          <w:tcPr>
            <w:tcW w:w="736" w:type="dxa"/>
            <w:tcBorders>
              <w:top w:val="nil"/>
              <w:left w:val="nil"/>
              <w:bottom w:val="nil"/>
              <w:right w:val="nil"/>
            </w:tcBorders>
            <w:shd w:val="clear" w:color="auto" w:fill="auto"/>
            <w:noWrap/>
            <w:vAlign w:val="bottom"/>
            <w:hideMark/>
          </w:tcPr>
          <w:p w14:paraId="293935E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100</w:t>
            </w:r>
          </w:p>
        </w:tc>
        <w:tc>
          <w:tcPr>
            <w:tcW w:w="736" w:type="dxa"/>
            <w:tcBorders>
              <w:top w:val="nil"/>
              <w:left w:val="nil"/>
              <w:bottom w:val="nil"/>
              <w:right w:val="nil"/>
            </w:tcBorders>
            <w:shd w:val="clear" w:color="auto" w:fill="auto"/>
            <w:noWrap/>
            <w:vAlign w:val="bottom"/>
            <w:hideMark/>
          </w:tcPr>
          <w:p w14:paraId="12D51C6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54</w:t>
            </w:r>
          </w:p>
        </w:tc>
        <w:tc>
          <w:tcPr>
            <w:tcW w:w="736" w:type="dxa"/>
            <w:tcBorders>
              <w:top w:val="nil"/>
              <w:left w:val="nil"/>
              <w:bottom w:val="nil"/>
              <w:right w:val="nil"/>
            </w:tcBorders>
            <w:shd w:val="clear" w:color="auto" w:fill="auto"/>
            <w:noWrap/>
            <w:vAlign w:val="bottom"/>
            <w:hideMark/>
          </w:tcPr>
          <w:p w14:paraId="14AEAA0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0BBE956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44</w:t>
            </w:r>
          </w:p>
        </w:tc>
        <w:tc>
          <w:tcPr>
            <w:tcW w:w="736" w:type="dxa"/>
            <w:tcBorders>
              <w:top w:val="nil"/>
              <w:left w:val="nil"/>
              <w:bottom w:val="nil"/>
              <w:right w:val="nil"/>
            </w:tcBorders>
            <w:shd w:val="clear" w:color="auto" w:fill="auto"/>
            <w:noWrap/>
            <w:vAlign w:val="bottom"/>
            <w:hideMark/>
          </w:tcPr>
          <w:p w14:paraId="2975903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66</w:t>
            </w:r>
          </w:p>
        </w:tc>
        <w:tc>
          <w:tcPr>
            <w:tcW w:w="736" w:type="dxa"/>
            <w:tcBorders>
              <w:top w:val="nil"/>
              <w:left w:val="nil"/>
              <w:bottom w:val="nil"/>
              <w:right w:val="nil"/>
            </w:tcBorders>
            <w:shd w:val="clear" w:color="auto" w:fill="auto"/>
            <w:noWrap/>
            <w:vAlign w:val="bottom"/>
            <w:hideMark/>
          </w:tcPr>
          <w:p w14:paraId="1E2A6FF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47</w:t>
            </w:r>
          </w:p>
        </w:tc>
        <w:tc>
          <w:tcPr>
            <w:tcW w:w="736" w:type="dxa"/>
            <w:tcBorders>
              <w:top w:val="nil"/>
              <w:left w:val="nil"/>
              <w:bottom w:val="nil"/>
              <w:right w:val="nil"/>
            </w:tcBorders>
            <w:shd w:val="clear" w:color="auto" w:fill="auto"/>
            <w:noWrap/>
            <w:vAlign w:val="bottom"/>
            <w:hideMark/>
          </w:tcPr>
          <w:p w14:paraId="5D1706D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w:t>
            </w:r>
          </w:p>
        </w:tc>
      </w:tr>
      <w:tr w:rsidR="00664116" w:rsidRPr="00664116" w14:paraId="62343AEA" w14:textId="77777777" w:rsidTr="00664116">
        <w:trPr>
          <w:trHeight w:val="258"/>
        </w:trPr>
        <w:tc>
          <w:tcPr>
            <w:tcW w:w="736" w:type="dxa"/>
            <w:tcBorders>
              <w:top w:val="nil"/>
              <w:left w:val="nil"/>
              <w:bottom w:val="nil"/>
              <w:right w:val="nil"/>
            </w:tcBorders>
            <w:shd w:val="clear" w:color="auto" w:fill="auto"/>
            <w:noWrap/>
            <w:vAlign w:val="bottom"/>
            <w:hideMark/>
          </w:tcPr>
          <w:p w14:paraId="5FB178C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2006</w:t>
            </w:r>
          </w:p>
        </w:tc>
        <w:tc>
          <w:tcPr>
            <w:tcW w:w="736" w:type="dxa"/>
            <w:tcBorders>
              <w:top w:val="nil"/>
              <w:left w:val="nil"/>
              <w:bottom w:val="nil"/>
              <w:right w:val="nil"/>
            </w:tcBorders>
            <w:shd w:val="clear" w:color="auto" w:fill="auto"/>
            <w:noWrap/>
            <w:vAlign w:val="bottom"/>
            <w:hideMark/>
          </w:tcPr>
          <w:p w14:paraId="3674425D"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522C73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186</w:t>
            </w:r>
          </w:p>
        </w:tc>
        <w:tc>
          <w:tcPr>
            <w:tcW w:w="736" w:type="dxa"/>
            <w:tcBorders>
              <w:top w:val="nil"/>
              <w:left w:val="nil"/>
              <w:bottom w:val="nil"/>
              <w:right w:val="nil"/>
            </w:tcBorders>
            <w:shd w:val="clear" w:color="auto" w:fill="auto"/>
            <w:noWrap/>
            <w:vAlign w:val="bottom"/>
            <w:hideMark/>
          </w:tcPr>
          <w:p w14:paraId="42419C9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177</w:t>
            </w:r>
          </w:p>
        </w:tc>
        <w:tc>
          <w:tcPr>
            <w:tcW w:w="736" w:type="dxa"/>
            <w:tcBorders>
              <w:top w:val="nil"/>
              <w:left w:val="nil"/>
              <w:bottom w:val="nil"/>
              <w:right w:val="nil"/>
            </w:tcBorders>
            <w:shd w:val="clear" w:color="auto" w:fill="auto"/>
            <w:noWrap/>
            <w:vAlign w:val="bottom"/>
            <w:hideMark/>
          </w:tcPr>
          <w:p w14:paraId="6A21204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95</w:t>
            </w:r>
          </w:p>
        </w:tc>
        <w:tc>
          <w:tcPr>
            <w:tcW w:w="736" w:type="dxa"/>
            <w:tcBorders>
              <w:top w:val="nil"/>
              <w:left w:val="nil"/>
              <w:bottom w:val="nil"/>
              <w:right w:val="nil"/>
            </w:tcBorders>
            <w:shd w:val="clear" w:color="auto" w:fill="auto"/>
            <w:noWrap/>
            <w:vAlign w:val="bottom"/>
            <w:hideMark/>
          </w:tcPr>
          <w:p w14:paraId="13DF177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51</w:t>
            </w:r>
          </w:p>
        </w:tc>
        <w:tc>
          <w:tcPr>
            <w:tcW w:w="736" w:type="dxa"/>
            <w:tcBorders>
              <w:top w:val="nil"/>
              <w:left w:val="nil"/>
              <w:bottom w:val="nil"/>
              <w:right w:val="nil"/>
            </w:tcBorders>
            <w:shd w:val="clear" w:color="auto" w:fill="auto"/>
            <w:noWrap/>
            <w:vAlign w:val="bottom"/>
            <w:hideMark/>
          </w:tcPr>
          <w:p w14:paraId="7093C60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70211BA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40</w:t>
            </w:r>
          </w:p>
        </w:tc>
        <w:tc>
          <w:tcPr>
            <w:tcW w:w="736" w:type="dxa"/>
            <w:tcBorders>
              <w:top w:val="nil"/>
              <w:left w:val="nil"/>
              <w:bottom w:val="nil"/>
              <w:right w:val="nil"/>
            </w:tcBorders>
            <w:shd w:val="clear" w:color="auto" w:fill="auto"/>
            <w:noWrap/>
            <w:vAlign w:val="bottom"/>
            <w:hideMark/>
          </w:tcPr>
          <w:p w14:paraId="412E2A6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231EC5A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6E9195F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w:t>
            </w:r>
          </w:p>
        </w:tc>
      </w:tr>
      <w:tr w:rsidR="00664116" w:rsidRPr="00664116" w14:paraId="32E3E56D" w14:textId="77777777" w:rsidTr="00664116">
        <w:trPr>
          <w:trHeight w:val="258"/>
        </w:trPr>
        <w:tc>
          <w:tcPr>
            <w:tcW w:w="736" w:type="dxa"/>
            <w:tcBorders>
              <w:top w:val="nil"/>
              <w:left w:val="nil"/>
              <w:bottom w:val="nil"/>
              <w:right w:val="nil"/>
            </w:tcBorders>
            <w:shd w:val="clear" w:color="auto" w:fill="auto"/>
            <w:noWrap/>
            <w:vAlign w:val="bottom"/>
            <w:hideMark/>
          </w:tcPr>
          <w:p w14:paraId="08C516C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2007</w:t>
            </w:r>
          </w:p>
        </w:tc>
        <w:tc>
          <w:tcPr>
            <w:tcW w:w="736" w:type="dxa"/>
            <w:tcBorders>
              <w:top w:val="nil"/>
              <w:left w:val="nil"/>
              <w:bottom w:val="nil"/>
              <w:right w:val="nil"/>
            </w:tcBorders>
            <w:shd w:val="clear" w:color="auto" w:fill="auto"/>
            <w:noWrap/>
            <w:vAlign w:val="bottom"/>
            <w:hideMark/>
          </w:tcPr>
          <w:p w14:paraId="0C0775C3"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53D666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124</w:t>
            </w:r>
          </w:p>
        </w:tc>
        <w:tc>
          <w:tcPr>
            <w:tcW w:w="736" w:type="dxa"/>
            <w:tcBorders>
              <w:top w:val="nil"/>
              <w:left w:val="nil"/>
              <w:bottom w:val="nil"/>
              <w:right w:val="nil"/>
            </w:tcBorders>
            <w:shd w:val="clear" w:color="auto" w:fill="auto"/>
            <w:noWrap/>
            <w:vAlign w:val="bottom"/>
            <w:hideMark/>
          </w:tcPr>
          <w:p w14:paraId="6F8F19F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113</w:t>
            </w:r>
          </w:p>
        </w:tc>
        <w:tc>
          <w:tcPr>
            <w:tcW w:w="736" w:type="dxa"/>
            <w:tcBorders>
              <w:top w:val="nil"/>
              <w:left w:val="nil"/>
              <w:bottom w:val="nil"/>
              <w:right w:val="nil"/>
            </w:tcBorders>
            <w:shd w:val="clear" w:color="auto" w:fill="auto"/>
            <w:noWrap/>
            <w:vAlign w:val="bottom"/>
            <w:hideMark/>
          </w:tcPr>
          <w:p w14:paraId="5FE5208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87</w:t>
            </w:r>
          </w:p>
        </w:tc>
        <w:tc>
          <w:tcPr>
            <w:tcW w:w="736" w:type="dxa"/>
            <w:tcBorders>
              <w:top w:val="nil"/>
              <w:left w:val="nil"/>
              <w:bottom w:val="nil"/>
              <w:right w:val="nil"/>
            </w:tcBorders>
            <w:shd w:val="clear" w:color="auto" w:fill="auto"/>
            <w:noWrap/>
            <w:vAlign w:val="bottom"/>
            <w:hideMark/>
          </w:tcPr>
          <w:p w14:paraId="741DD39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42</w:t>
            </w:r>
          </w:p>
        </w:tc>
        <w:tc>
          <w:tcPr>
            <w:tcW w:w="736" w:type="dxa"/>
            <w:tcBorders>
              <w:top w:val="nil"/>
              <w:left w:val="nil"/>
              <w:bottom w:val="nil"/>
              <w:right w:val="nil"/>
            </w:tcBorders>
            <w:shd w:val="clear" w:color="auto" w:fill="auto"/>
            <w:noWrap/>
            <w:vAlign w:val="bottom"/>
            <w:hideMark/>
          </w:tcPr>
          <w:p w14:paraId="374B9EC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30</w:t>
            </w:r>
          </w:p>
        </w:tc>
        <w:tc>
          <w:tcPr>
            <w:tcW w:w="736" w:type="dxa"/>
            <w:tcBorders>
              <w:top w:val="nil"/>
              <w:left w:val="nil"/>
              <w:bottom w:val="nil"/>
              <w:right w:val="nil"/>
            </w:tcBorders>
            <w:shd w:val="clear" w:color="auto" w:fill="auto"/>
            <w:noWrap/>
            <w:vAlign w:val="bottom"/>
            <w:hideMark/>
          </w:tcPr>
          <w:p w14:paraId="6B16037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4690C72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3B34D6A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27</w:t>
            </w:r>
          </w:p>
        </w:tc>
        <w:tc>
          <w:tcPr>
            <w:tcW w:w="736" w:type="dxa"/>
            <w:tcBorders>
              <w:top w:val="nil"/>
              <w:left w:val="nil"/>
              <w:bottom w:val="nil"/>
              <w:right w:val="nil"/>
            </w:tcBorders>
            <w:shd w:val="clear" w:color="auto" w:fill="auto"/>
            <w:noWrap/>
            <w:vAlign w:val="bottom"/>
            <w:hideMark/>
          </w:tcPr>
          <w:p w14:paraId="751B499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w:t>
            </w:r>
          </w:p>
        </w:tc>
      </w:tr>
      <w:tr w:rsidR="00664116" w:rsidRPr="00664116" w14:paraId="06A01293" w14:textId="77777777" w:rsidTr="00664116">
        <w:trPr>
          <w:trHeight w:val="258"/>
        </w:trPr>
        <w:tc>
          <w:tcPr>
            <w:tcW w:w="736" w:type="dxa"/>
            <w:tcBorders>
              <w:top w:val="nil"/>
              <w:left w:val="nil"/>
              <w:bottom w:val="nil"/>
              <w:right w:val="nil"/>
            </w:tcBorders>
            <w:shd w:val="clear" w:color="auto" w:fill="auto"/>
            <w:noWrap/>
            <w:vAlign w:val="bottom"/>
            <w:hideMark/>
          </w:tcPr>
          <w:p w14:paraId="6BE554E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2008</w:t>
            </w:r>
          </w:p>
        </w:tc>
        <w:tc>
          <w:tcPr>
            <w:tcW w:w="736" w:type="dxa"/>
            <w:tcBorders>
              <w:top w:val="nil"/>
              <w:left w:val="nil"/>
              <w:bottom w:val="nil"/>
              <w:right w:val="nil"/>
            </w:tcBorders>
            <w:shd w:val="clear" w:color="auto" w:fill="auto"/>
            <w:noWrap/>
            <w:vAlign w:val="bottom"/>
            <w:hideMark/>
          </w:tcPr>
          <w:p w14:paraId="57F6CE46"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25441A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87</w:t>
            </w:r>
          </w:p>
        </w:tc>
        <w:tc>
          <w:tcPr>
            <w:tcW w:w="736" w:type="dxa"/>
            <w:tcBorders>
              <w:top w:val="nil"/>
              <w:left w:val="nil"/>
              <w:bottom w:val="nil"/>
              <w:right w:val="nil"/>
            </w:tcBorders>
            <w:shd w:val="clear" w:color="auto" w:fill="auto"/>
            <w:noWrap/>
            <w:vAlign w:val="bottom"/>
            <w:hideMark/>
          </w:tcPr>
          <w:p w14:paraId="65675E8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93</w:t>
            </w:r>
          </w:p>
        </w:tc>
        <w:tc>
          <w:tcPr>
            <w:tcW w:w="736" w:type="dxa"/>
            <w:tcBorders>
              <w:top w:val="nil"/>
              <w:left w:val="nil"/>
              <w:bottom w:val="nil"/>
              <w:right w:val="nil"/>
            </w:tcBorders>
            <w:shd w:val="clear" w:color="auto" w:fill="auto"/>
            <w:noWrap/>
            <w:vAlign w:val="bottom"/>
            <w:hideMark/>
          </w:tcPr>
          <w:p w14:paraId="49A38B4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71</w:t>
            </w:r>
          </w:p>
        </w:tc>
        <w:tc>
          <w:tcPr>
            <w:tcW w:w="736" w:type="dxa"/>
            <w:tcBorders>
              <w:top w:val="nil"/>
              <w:left w:val="nil"/>
              <w:bottom w:val="nil"/>
              <w:right w:val="nil"/>
            </w:tcBorders>
            <w:shd w:val="clear" w:color="auto" w:fill="auto"/>
            <w:noWrap/>
            <w:vAlign w:val="bottom"/>
            <w:hideMark/>
          </w:tcPr>
          <w:p w14:paraId="22243D1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34</w:t>
            </w:r>
          </w:p>
        </w:tc>
        <w:tc>
          <w:tcPr>
            <w:tcW w:w="736" w:type="dxa"/>
            <w:tcBorders>
              <w:top w:val="nil"/>
              <w:left w:val="nil"/>
              <w:bottom w:val="nil"/>
              <w:right w:val="nil"/>
            </w:tcBorders>
            <w:shd w:val="clear" w:color="auto" w:fill="auto"/>
            <w:noWrap/>
            <w:vAlign w:val="bottom"/>
            <w:hideMark/>
          </w:tcPr>
          <w:p w14:paraId="6348DB6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34</w:t>
            </w:r>
          </w:p>
        </w:tc>
        <w:tc>
          <w:tcPr>
            <w:tcW w:w="736" w:type="dxa"/>
            <w:tcBorders>
              <w:top w:val="nil"/>
              <w:left w:val="nil"/>
              <w:bottom w:val="nil"/>
              <w:right w:val="nil"/>
            </w:tcBorders>
            <w:shd w:val="clear" w:color="auto" w:fill="auto"/>
            <w:noWrap/>
            <w:vAlign w:val="bottom"/>
            <w:hideMark/>
          </w:tcPr>
          <w:p w14:paraId="7D15A06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42</w:t>
            </w:r>
          </w:p>
        </w:tc>
        <w:tc>
          <w:tcPr>
            <w:tcW w:w="736" w:type="dxa"/>
            <w:tcBorders>
              <w:top w:val="nil"/>
              <w:left w:val="nil"/>
              <w:bottom w:val="nil"/>
              <w:right w:val="nil"/>
            </w:tcBorders>
            <w:shd w:val="clear" w:color="auto" w:fill="auto"/>
            <w:noWrap/>
            <w:vAlign w:val="bottom"/>
            <w:hideMark/>
          </w:tcPr>
          <w:p w14:paraId="41B8ADF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33</w:t>
            </w:r>
          </w:p>
        </w:tc>
        <w:tc>
          <w:tcPr>
            <w:tcW w:w="736" w:type="dxa"/>
            <w:tcBorders>
              <w:top w:val="nil"/>
              <w:left w:val="nil"/>
              <w:bottom w:val="nil"/>
              <w:right w:val="nil"/>
            </w:tcBorders>
            <w:shd w:val="clear" w:color="auto" w:fill="auto"/>
            <w:noWrap/>
            <w:vAlign w:val="bottom"/>
            <w:hideMark/>
          </w:tcPr>
          <w:p w14:paraId="64F7EA3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w:t>
            </w:r>
          </w:p>
        </w:tc>
        <w:tc>
          <w:tcPr>
            <w:tcW w:w="736" w:type="dxa"/>
            <w:tcBorders>
              <w:top w:val="nil"/>
              <w:left w:val="nil"/>
              <w:bottom w:val="nil"/>
              <w:right w:val="nil"/>
            </w:tcBorders>
            <w:shd w:val="clear" w:color="auto" w:fill="auto"/>
            <w:noWrap/>
            <w:vAlign w:val="bottom"/>
            <w:hideMark/>
          </w:tcPr>
          <w:p w14:paraId="15E17DB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w:t>
            </w:r>
          </w:p>
        </w:tc>
      </w:tr>
      <w:tr w:rsidR="00664116" w:rsidRPr="00664116" w14:paraId="4BDAA47D" w14:textId="77777777" w:rsidTr="00664116">
        <w:trPr>
          <w:trHeight w:val="258"/>
        </w:trPr>
        <w:tc>
          <w:tcPr>
            <w:tcW w:w="736" w:type="dxa"/>
            <w:tcBorders>
              <w:top w:val="nil"/>
              <w:left w:val="nil"/>
              <w:bottom w:val="nil"/>
              <w:right w:val="nil"/>
            </w:tcBorders>
            <w:shd w:val="clear" w:color="auto" w:fill="auto"/>
            <w:noWrap/>
            <w:vAlign w:val="bottom"/>
            <w:hideMark/>
          </w:tcPr>
          <w:p w14:paraId="45F53D0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2009</w:t>
            </w:r>
          </w:p>
        </w:tc>
        <w:tc>
          <w:tcPr>
            <w:tcW w:w="736" w:type="dxa"/>
            <w:tcBorders>
              <w:top w:val="nil"/>
              <w:left w:val="nil"/>
              <w:bottom w:val="nil"/>
              <w:right w:val="nil"/>
            </w:tcBorders>
            <w:shd w:val="clear" w:color="auto" w:fill="auto"/>
            <w:noWrap/>
            <w:vAlign w:val="bottom"/>
            <w:hideMark/>
          </w:tcPr>
          <w:p w14:paraId="6C326AFD"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53F500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43</w:t>
            </w:r>
          </w:p>
        </w:tc>
        <w:tc>
          <w:tcPr>
            <w:tcW w:w="736" w:type="dxa"/>
            <w:tcBorders>
              <w:top w:val="nil"/>
              <w:left w:val="nil"/>
              <w:bottom w:val="nil"/>
              <w:right w:val="nil"/>
            </w:tcBorders>
            <w:shd w:val="clear" w:color="auto" w:fill="auto"/>
            <w:noWrap/>
            <w:vAlign w:val="bottom"/>
            <w:hideMark/>
          </w:tcPr>
          <w:p w14:paraId="48ED76B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58EFBBA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22</w:t>
            </w:r>
          </w:p>
        </w:tc>
        <w:tc>
          <w:tcPr>
            <w:tcW w:w="736" w:type="dxa"/>
            <w:tcBorders>
              <w:top w:val="nil"/>
              <w:left w:val="nil"/>
              <w:bottom w:val="nil"/>
              <w:right w:val="nil"/>
            </w:tcBorders>
            <w:shd w:val="clear" w:color="auto" w:fill="auto"/>
            <w:noWrap/>
            <w:vAlign w:val="bottom"/>
            <w:hideMark/>
          </w:tcPr>
          <w:p w14:paraId="7FFE842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24</w:t>
            </w:r>
          </w:p>
        </w:tc>
        <w:tc>
          <w:tcPr>
            <w:tcW w:w="736" w:type="dxa"/>
            <w:tcBorders>
              <w:top w:val="nil"/>
              <w:left w:val="nil"/>
              <w:bottom w:val="nil"/>
              <w:right w:val="nil"/>
            </w:tcBorders>
            <w:shd w:val="clear" w:color="auto" w:fill="auto"/>
            <w:noWrap/>
            <w:vAlign w:val="bottom"/>
            <w:hideMark/>
          </w:tcPr>
          <w:p w14:paraId="621FC20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w:t>
            </w:r>
          </w:p>
        </w:tc>
        <w:tc>
          <w:tcPr>
            <w:tcW w:w="736" w:type="dxa"/>
            <w:tcBorders>
              <w:top w:val="nil"/>
              <w:left w:val="nil"/>
              <w:bottom w:val="nil"/>
              <w:right w:val="nil"/>
            </w:tcBorders>
            <w:shd w:val="clear" w:color="auto" w:fill="auto"/>
            <w:noWrap/>
            <w:vAlign w:val="bottom"/>
            <w:hideMark/>
          </w:tcPr>
          <w:p w14:paraId="776255E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1287AD2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16</w:t>
            </w:r>
          </w:p>
        </w:tc>
        <w:tc>
          <w:tcPr>
            <w:tcW w:w="736" w:type="dxa"/>
            <w:tcBorders>
              <w:top w:val="nil"/>
              <w:left w:val="nil"/>
              <w:bottom w:val="nil"/>
              <w:right w:val="nil"/>
            </w:tcBorders>
            <w:shd w:val="clear" w:color="auto" w:fill="auto"/>
            <w:noWrap/>
            <w:vAlign w:val="bottom"/>
            <w:hideMark/>
          </w:tcPr>
          <w:p w14:paraId="7A0AB0C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w:t>
            </w:r>
          </w:p>
        </w:tc>
        <w:tc>
          <w:tcPr>
            <w:tcW w:w="736" w:type="dxa"/>
            <w:tcBorders>
              <w:top w:val="nil"/>
              <w:left w:val="nil"/>
              <w:bottom w:val="nil"/>
              <w:right w:val="nil"/>
            </w:tcBorders>
            <w:shd w:val="clear" w:color="auto" w:fill="auto"/>
            <w:noWrap/>
            <w:vAlign w:val="bottom"/>
            <w:hideMark/>
          </w:tcPr>
          <w:p w14:paraId="072C5C3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w:t>
            </w:r>
          </w:p>
        </w:tc>
      </w:tr>
      <w:tr w:rsidR="00664116" w:rsidRPr="00664116" w14:paraId="6BCB6DBE" w14:textId="77777777" w:rsidTr="00664116">
        <w:trPr>
          <w:trHeight w:val="258"/>
        </w:trPr>
        <w:tc>
          <w:tcPr>
            <w:tcW w:w="736" w:type="dxa"/>
            <w:tcBorders>
              <w:top w:val="nil"/>
              <w:left w:val="nil"/>
              <w:bottom w:val="nil"/>
              <w:right w:val="nil"/>
            </w:tcBorders>
            <w:shd w:val="clear" w:color="auto" w:fill="auto"/>
            <w:noWrap/>
            <w:vAlign w:val="bottom"/>
            <w:hideMark/>
          </w:tcPr>
          <w:p w14:paraId="1DE5289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2010</w:t>
            </w:r>
          </w:p>
        </w:tc>
        <w:tc>
          <w:tcPr>
            <w:tcW w:w="736" w:type="dxa"/>
            <w:tcBorders>
              <w:top w:val="nil"/>
              <w:left w:val="nil"/>
              <w:bottom w:val="nil"/>
              <w:right w:val="nil"/>
            </w:tcBorders>
            <w:shd w:val="clear" w:color="auto" w:fill="auto"/>
            <w:noWrap/>
            <w:vAlign w:val="bottom"/>
            <w:hideMark/>
          </w:tcPr>
          <w:p w14:paraId="7B526F15"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47C771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w:t>
            </w:r>
          </w:p>
        </w:tc>
        <w:tc>
          <w:tcPr>
            <w:tcW w:w="736" w:type="dxa"/>
            <w:tcBorders>
              <w:top w:val="nil"/>
              <w:left w:val="nil"/>
              <w:bottom w:val="nil"/>
              <w:right w:val="nil"/>
            </w:tcBorders>
            <w:shd w:val="clear" w:color="auto" w:fill="auto"/>
            <w:noWrap/>
            <w:vAlign w:val="bottom"/>
            <w:hideMark/>
          </w:tcPr>
          <w:p w14:paraId="55F2380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485C29A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w:t>
            </w:r>
          </w:p>
        </w:tc>
        <w:tc>
          <w:tcPr>
            <w:tcW w:w="736" w:type="dxa"/>
            <w:tcBorders>
              <w:top w:val="nil"/>
              <w:left w:val="nil"/>
              <w:bottom w:val="nil"/>
              <w:right w:val="nil"/>
            </w:tcBorders>
            <w:shd w:val="clear" w:color="auto" w:fill="auto"/>
            <w:noWrap/>
            <w:vAlign w:val="bottom"/>
            <w:hideMark/>
          </w:tcPr>
          <w:p w14:paraId="12B5CB1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w:t>
            </w:r>
          </w:p>
        </w:tc>
        <w:tc>
          <w:tcPr>
            <w:tcW w:w="736" w:type="dxa"/>
            <w:tcBorders>
              <w:top w:val="nil"/>
              <w:left w:val="nil"/>
              <w:bottom w:val="nil"/>
              <w:right w:val="nil"/>
            </w:tcBorders>
            <w:shd w:val="clear" w:color="auto" w:fill="auto"/>
            <w:noWrap/>
            <w:vAlign w:val="bottom"/>
            <w:hideMark/>
          </w:tcPr>
          <w:p w14:paraId="633D4E1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w:t>
            </w:r>
          </w:p>
        </w:tc>
        <w:tc>
          <w:tcPr>
            <w:tcW w:w="736" w:type="dxa"/>
            <w:tcBorders>
              <w:top w:val="nil"/>
              <w:left w:val="nil"/>
              <w:bottom w:val="nil"/>
              <w:right w:val="nil"/>
            </w:tcBorders>
            <w:shd w:val="clear" w:color="auto" w:fill="auto"/>
            <w:noWrap/>
            <w:vAlign w:val="bottom"/>
            <w:hideMark/>
          </w:tcPr>
          <w:p w14:paraId="41EA3B5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51F3A17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w:t>
            </w:r>
          </w:p>
        </w:tc>
        <w:tc>
          <w:tcPr>
            <w:tcW w:w="736" w:type="dxa"/>
            <w:tcBorders>
              <w:top w:val="nil"/>
              <w:left w:val="nil"/>
              <w:bottom w:val="nil"/>
              <w:right w:val="nil"/>
            </w:tcBorders>
            <w:shd w:val="clear" w:color="auto" w:fill="auto"/>
            <w:noWrap/>
            <w:vAlign w:val="bottom"/>
            <w:hideMark/>
          </w:tcPr>
          <w:p w14:paraId="0A8748A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w:t>
            </w:r>
          </w:p>
        </w:tc>
        <w:tc>
          <w:tcPr>
            <w:tcW w:w="736" w:type="dxa"/>
            <w:tcBorders>
              <w:top w:val="nil"/>
              <w:left w:val="nil"/>
              <w:bottom w:val="nil"/>
              <w:right w:val="nil"/>
            </w:tcBorders>
            <w:shd w:val="clear" w:color="auto" w:fill="auto"/>
            <w:noWrap/>
            <w:vAlign w:val="bottom"/>
            <w:hideMark/>
          </w:tcPr>
          <w:p w14:paraId="02FAD50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r>
      <w:tr w:rsidR="00664116" w:rsidRPr="00664116" w14:paraId="5C4FE655" w14:textId="77777777" w:rsidTr="00664116">
        <w:trPr>
          <w:trHeight w:val="258"/>
        </w:trPr>
        <w:tc>
          <w:tcPr>
            <w:tcW w:w="736" w:type="dxa"/>
            <w:tcBorders>
              <w:top w:val="nil"/>
              <w:left w:val="nil"/>
              <w:bottom w:val="nil"/>
              <w:right w:val="nil"/>
            </w:tcBorders>
            <w:shd w:val="clear" w:color="auto" w:fill="auto"/>
            <w:noWrap/>
            <w:vAlign w:val="bottom"/>
            <w:hideMark/>
          </w:tcPr>
          <w:p w14:paraId="763E0A0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2011</w:t>
            </w:r>
          </w:p>
        </w:tc>
        <w:tc>
          <w:tcPr>
            <w:tcW w:w="736" w:type="dxa"/>
            <w:tcBorders>
              <w:top w:val="nil"/>
              <w:left w:val="nil"/>
              <w:bottom w:val="nil"/>
              <w:right w:val="nil"/>
            </w:tcBorders>
            <w:shd w:val="clear" w:color="auto" w:fill="auto"/>
            <w:noWrap/>
            <w:vAlign w:val="bottom"/>
            <w:hideMark/>
          </w:tcPr>
          <w:p w14:paraId="4514D1EB"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AC5F09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10</w:t>
            </w:r>
          </w:p>
        </w:tc>
        <w:tc>
          <w:tcPr>
            <w:tcW w:w="736" w:type="dxa"/>
            <w:tcBorders>
              <w:top w:val="nil"/>
              <w:left w:val="nil"/>
              <w:bottom w:val="nil"/>
              <w:right w:val="nil"/>
            </w:tcBorders>
            <w:shd w:val="clear" w:color="auto" w:fill="auto"/>
            <w:noWrap/>
            <w:vAlign w:val="bottom"/>
            <w:hideMark/>
          </w:tcPr>
          <w:p w14:paraId="26AB06D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w:t>
            </w:r>
          </w:p>
        </w:tc>
        <w:tc>
          <w:tcPr>
            <w:tcW w:w="736" w:type="dxa"/>
            <w:tcBorders>
              <w:top w:val="nil"/>
              <w:left w:val="nil"/>
              <w:bottom w:val="nil"/>
              <w:right w:val="nil"/>
            </w:tcBorders>
            <w:shd w:val="clear" w:color="auto" w:fill="auto"/>
            <w:noWrap/>
            <w:vAlign w:val="bottom"/>
            <w:hideMark/>
          </w:tcPr>
          <w:p w14:paraId="0A31BB2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w:t>
            </w:r>
          </w:p>
        </w:tc>
        <w:tc>
          <w:tcPr>
            <w:tcW w:w="736" w:type="dxa"/>
            <w:tcBorders>
              <w:top w:val="nil"/>
              <w:left w:val="nil"/>
              <w:bottom w:val="nil"/>
              <w:right w:val="nil"/>
            </w:tcBorders>
            <w:shd w:val="clear" w:color="auto" w:fill="auto"/>
            <w:noWrap/>
            <w:vAlign w:val="bottom"/>
            <w:hideMark/>
          </w:tcPr>
          <w:p w14:paraId="30E65DC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w:t>
            </w:r>
          </w:p>
        </w:tc>
        <w:tc>
          <w:tcPr>
            <w:tcW w:w="736" w:type="dxa"/>
            <w:tcBorders>
              <w:top w:val="nil"/>
              <w:left w:val="nil"/>
              <w:bottom w:val="nil"/>
              <w:right w:val="nil"/>
            </w:tcBorders>
            <w:shd w:val="clear" w:color="auto" w:fill="auto"/>
            <w:noWrap/>
            <w:vAlign w:val="bottom"/>
            <w:hideMark/>
          </w:tcPr>
          <w:p w14:paraId="10A775A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0358640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71021F6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w:t>
            </w:r>
          </w:p>
        </w:tc>
        <w:tc>
          <w:tcPr>
            <w:tcW w:w="736" w:type="dxa"/>
            <w:tcBorders>
              <w:top w:val="nil"/>
              <w:left w:val="nil"/>
              <w:bottom w:val="nil"/>
              <w:right w:val="nil"/>
            </w:tcBorders>
            <w:shd w:val="clear" w:color="auto" w:fill="auto"/>
            <w:noWrap/>
            <w:vAlign w:val="bottom"/>
            <w:hideMark/>
          </w:tcPr>
          <w:p w14:paraId="797BC1D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w:t>
            </w:r>
          </w:p>
        </w:tc>
        <w:tc>
          <w:tcPr>
            <w:tcW w:w="736" w:type="dxa"/>
            <w:tcBorders>
              <w:top w:val="nil"/>
              <w:left w:val="nil"/>
              <w:bottom w:val="nil"/>
              <w:right w:val="nil"/>
            </w:tcBorders>
            <w:shd w:val="clear" w:color="auto" w:fill="auto"/>
            <w:noWrap/>
            <w:vAlign w:val="bottom"/>
            <w:hideMark/>
          </w:tcPr>
          <w:p w14:paraId="1BC7D55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r>
      <w:tr w:rsidR="00664116" w:rsidRPr="00664116" w14:paraId="50EEF3CF" w14:textId="77777777" w:rsidTr="00664116">
        <w:trPr>
          <w:trHeight w:val="258"/>
        </w:trPr>
        <w:tc>
          <w:tcPr>
            <w:tcW w:w="736" w:type="dxa"/>
            <w:tcBorders>
              <w:top w:val="nil"/>
              <w:left w:val="nil"/>
              <w:bottom w:val="nil"/>
              <w:right w:val="nil"/>
            </w:tcBorders>
            <w:shd w:val="clear" w:color="auto" w:fill="auto"/>
            <w:noWrap/>
            <w:vAlign w:val="bottom"/>
            <w:hideMark/>
          </w:tcPr>
          <w:p w14:paraId="00443D8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2012</w:t>
            </w:r>
          </w:p>
        </w:tc>
        <w:tc>
          <w:tcPr>
            <w:tcW w:w="736" w:type="dxa"/>
            <w:tcBorders>
              <w:top w:val="nil"/>
              <w:left w:val="nil"/>
              <w:bottom w:val="nil"/>
              <w:right w:val="nil"/>
            </w:tcBorders>
            <w:shd w:val="clear" w:color="auto" w:fill="auto"/>
            <w:noWrap/>
            <w:vAlign w:val="bottom"/>
            <w:hideMark/>
          </w:tcPr>
          <w:p w14:paraId="54F8EDB5"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CC42327"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15</w:t>
            </w:r>
          </w:p>
        </w:tc>
        <w:tc>
          <w:tcPr>
            <w:tcW w:w="736" w:type="dxa"/>
            <w:tcBorders>
              <w:top w:val="nil"/>
              <w:left w:val="nil"/>
              <w:bottom w:val="nil"/>
              <w:right w:val="nil"/>
            </w:tcBorders>
            <w:shd w:val="clear" w:color="auto" w:fill="auto"/>
            <w:noWrap/>
            <w:vAlign w:val="bottom"/>
            <w:hideMark/>
          </w:tcPr>
          <w:p w14:paraId="3B8574B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21</w:t>
            </w:r>
          </w:p>
        </w:tc>
        <w:tc>
          <w:tcPr>
            <w:tcW w:w="736" w:type="dxa"/>
            <w:tcBorders>
              <w:top w:val="nil"/>
              <w:left w:val="nil"/>
              <w:bottom w:val="nil"/>
              <w:right w:val="nil"/>
            </w:tcBorders>
            <w:shd w:val="clear" w:color="auto" w:fill="auto"/>
            <w:noWrap/>
            <w:vAlign w:val="bottom"/>
            <w:hideMark/>
          </w:tcPr>
          <w:p w14:paraId="09DAAF4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2583E04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18</w:t>
            </w:r>
          </w:p>
        </w:tc>
        <w:tc>
          <w:tcPr>
            <w:tcW w:w="736" w:type="dxa"/>
            <w:tcBorders>
              <w:top w:val="nil"/>
              <w:left w:val="nil"/>
              <w:bottom w:val="nil"/>
              <w:right w:val="nil"/>
            </w:tcBorders>
            <w:shd w:val="clear" w:color="auto" w:fill="auto"/>
            <w:noWrap/>
            <w:vAlign w:val="bottom"/>
            <w:hideMark/>
          </w:tcPr>
          <w:p w14:paraId="4F3F222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17</w:t>
            </w:r>
          </w:p>
        </w:tc>
        <w:tc>
          <w:tcPr>
            <w:tcW w:w="736" w:type="dxa"/>
            <w:tcBorders>
              <w:top w:val="nil"/>
              <w:left w:val="nil"/>
              <w:bottom w:val="nil"/>
              <w:right w:val="nil"/>
            </w:tcBorders>
            <w:shd w:val="clear" w:color="auto" w:fill="auto"/>
            <w:noWrap/>
            <w:vAlign w:val="bottom"/>
            <w:hideMark/>
          </w:tcPr>
          <w:p w14:paraId="440E651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774940A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w:t>
            </w:r>
          </w:p>
        </w:tc>
        <w:tc>
          <w:tcPr>
            <w:tcW w:w="736" w:type="dxa"/>
            <w:tcBorders>
              <w:top w:val="nil"/>
              <w:left w:val="nil"/>
              <w:bottom w:val="nil"/>
              <w:right w:val="nil"/>
            </w:tcBorders>
            <w:shd w:val="clear" w:color="auto" w:fill="auto"/>
            <w:noWrap/>
            <w:vAlign w:val="bottom"/>
            <w:hideMark/>
          </w:tcPr>
          <w:p w14:paraId="5041447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w:t>
            </w:r>
          </w:p>
        </w:tc>
        <w:tc>
          <w:tcPr>
            <w:tcW w:w="736" w:type="dxa"/>
            <w:tcBorders>
              <w:top w:val="nil"/>
              <w:left w:val="nil"/>
              <w:bottom w:val="nil"/>
              <w:right w:val="nil"/>
            </w:tcBorders>
            <w:shd w:val="clear" w:color="auto" w:fill="auto"/>
            <w:noWrap/>
            <w:vAlign w:val="bottom"/>
            <w:hideMark/>
          </w:tcPr>
          <w:p w14:paraId="72EB88E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w:t>
            </w:r>
          </w:p>
        </w:tc>
      </w:tr>
      <w:tr w:rsidR="00664116" w:rsidRPr="00664116" w14:paraId="2613AFEA" w14:textId="77777777" w:rsidTr="00664116">
        <w:trPr>
          <w:trHeight w:val="258"/>
        </w:trPr>
        <w:tc>
          <w:tcPr>
            <w:tcW w:w="736" w:type="dxa"/>
            <w:tcBorders>
              <w:top w:val="nil"/>
              <w:left w:val="nil"/>
              <w:bottom w:val="nil"/>
              <w:right w:val="nil"/>
            </w:tcBorders>
            <w:shd w:val="clear" w:color="auto" w:fill="auto"/>
            <w:noWrap/>
            <w:vAlign w:val="bottom"/>
            <w:hideMark/>
          </w:tcPr>
          <w:p w14:paraId="7A0C1E8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2013</w:t>
            </w:r>
          </w:p>
        </w:tc>
        <w:tc>
          <w:tcPr>
            <w:tcW w:w="736" w:type="dxa"/>
            <w:tcBorders>
              <w:top w:val="nil"/>
              <w:left w:val="nil"/>
              <w:bottom w:val="nil"/>
              <w:right w:val="nil"/>
            </w:tcBorders>
            <w:shd w:val="clear" w:color="auto" w:fill="auto"/>
            <w:noWrap/>
            <w:vAlign w:val="bottom"/>
            <w:hideMark/>
          </w:tcPr>
          <w:p w14:paraId="3DFCAC3D"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1686FD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3E963543"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238615B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11</w:t>
            </w:r>
          </w:p>
        </w:tc>
        <w:tc>
          <w:tcPr>
            <w:tcW w:w="736" w:type="dxa"/>
            <w:tcBorders>
              <w:top w:val="nil"/>
              <w:left w:val="nil"/>
              <w:bottom w:val="nil"/>
              <w:right w:val="nil"/>
            </w:tcBorders>
            <w:shd w:val="clear" w:color="auto" w:fill="auto"/>
            <w:noWrap/>
            <w:vAlign w:val="bottom"/>
            <w:hideMark/>
          </w:tcPr>
          <w:p w14:paraId="69FD020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w:t>
            </w:r>
          </w:p>
        </w:tc>
        <w:tc>
          <w:tcPr>
            <w:tcW w:w="736" w:type="dxa"/>
            <w:tcBorders>
              <w:top w:val="nil"/>
              <w:left w:val="nil"/>
              <w:bottom w:val="nil"/>
              <w:right w:val="nil"/>
            </w:tcBorders>
            <w:shd w:val="clear" w:color="auto" w:fill="auto"/>
            <w:noWrap/>
            <w:vAlign w:val="bottom"/>
            <w:hideMark/>
          </w:tcPr>
          <w:p w14:paraId="2A437E8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7A595BB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w:t>
            </w:r>
          </w:p>
        </w:tc>
        <w:tc>
          <w:tcPr>
            <w:tcW w:w="736" w:type="dxa"/>
            <w:tcBorders>
              <w:top w:val="nil"/>
              <w:left w:val="nil"/>
              <w:bottom w:val="nil"/>
              <w:right w:val="nil"/>
            </w:tcBorders>
            <w:shd w:val="clear" w:color="auto" w:fill="auto"/>
            <w:noWrap/>
            <w:vAlign w:val="bottom"/>
            <w:hideMark/>
          </w:tcPr>
          <w:p w14:paraId="5120DD3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w:t>
            </w:r>
          </w:p>
        </w:tc>
        <w:tc>
          <w:tcPr>
            <w:tcW w:w="736" w:type="dxa"/>
            <w:tcBorders>
              <w:top w:val="nil"/>
              <w:left w:val="nil"/>
              <w:bottom w:val="nil"/>
              <w:right w:val="nil"/>
            </w:tcBorders>
            <w:shd w:val="clear" w:color="auto" w:fill="auto"/>
            <w:noWrap/>
            <w:vAlign w:val="bottom"/>
            <w:hideMark/>
          </w:tcPr>
          <w:p w14:paraId="74D451F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w:t>
            </w:r>
          </w:p>
        </w:tc>
        <w:tc>
          <w:tcPr>
            <w:tcW w:w="736" w:type="dxa"/>
            <w:tcBorders>
              <w:top w:val="nil"/>
              <w:left w:val="nil"/>
              <w:bottom w:val="nil"/>
              <w:right w:val="nil"/>
            </w:tcBorders>
            <w:shd w:val="clear" w:color="auto" w:fill="auto"/>
            <w:noWrap/>
            <w:vAlign w:val="bottom"/>
            <w:hideMark/>
          </w:tcPr>
          <w:p w14:paraId="105849C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r>
      <w:tr w:rsidR="00664116" w:rsidRPr="00664116" w14:paraId="29EC5C2F" w14:textId="77777777" w:rsidTr="00664116">
        <w:trPr>
          <w:trHeight w:val="258"/>
        </w:trPr>
        <w:tc>
          <w:tcPr>
            <w:tcW w:w="736" w:type="dxa"/>
            <w:tcBorders>
              <w:top w:val="nil"/>
              <w:left w:val="nil"/>
              <w:bottom w:val="nil"/>
              <w:right w:val="nil"/>
            </w:tcBorders>
            <w:shd w:val="clear" w:color="auto" w:fill="auto"/>
            <w:noWrap/>
            <w:vAlign w:val="bottom"/>
            <w:hideMark/>
          </w:tcPr>
          <w:p w14:paraId="5C505C3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2014</w:t>
            </w:r>
          </w:p>
        </w:tc>
        <w:tc>
          <w:tcPr>
            <w:tcW w:w="736" w:type="dxa"/>
            <w:tcBorders>
              <w:top w:val="nil"/>
              <w:left w:val="nil"/>
              <w:bottom w:val="nil"/>
              <w:right w:val="nil"/>
            </w:tcBorders>
            <w:shd w:val="clear" w:color="auto" w:fill="auto"/>
            <w:noWrap/>
            <w:vAlign w:val="bottom"/>
            <w:hideMark/>
          </w:tcPr>
          <w:p w14:paraId="11EE1993"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657D85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23138DC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w:t>
            </w:r>
          </w:p>
        </w:tc>
        <w:tc>
          <w:tcPr>
            <w:tcW w:w="736" w:type="dxa"/>
            <w:tcBorders>
              <w:top w:val="nil"/>
              <w:left w:val="nil"/>
              <w:bottom w:val="nil"/>
              <w:right w:val="nil"/>
            </w:tcBorders>
            <w:shd w:val="clear" w:color="auto" w:fill="auto"/>
            <w:noWrap/>
            <w:vAlign w:val="bottom"/>
            <w:hideMark/>
          </w:tcPr>
          <w:p w14:paraId="40339F4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6</w:t>
            </w:r>
          </w:p>
        </w:tc>
        <w:tc>
          <w:tcPr>
            <w:tcW w:w="736" w:type="dxa"/>
            <w:tcBorders>
              <w:top w:val="nil"/>
              <w:left w:val="nil"/>
              <w:bottom w:val="nil"/>
              <w:right w:val="nil"/>
            </w:tcBorders>
            <w:shd w:val="clear" w:color="auto" w:fill="auto"/>
            <w:noWrap/>
            <w:vAlign w:val="bottom"/>
            <w:hideMark/>
          </w:tcPr>
          <w:p w14:paraId="177159C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w:t>
            </w:r>
          </w:p>
        </w:tc>
        <w:tc>
          <w:tcPr>
            <w:tcW w:w="736" w:type="dxa"/>
            <w:tcBorders>
              <w:top w:val="nil"/>
              <w:left w:val="nil"/>
              <w:bottom w:val="nil"/>
              <w:right w:val="nil"/>
            </w:tcBorders>
            <w:shd w:val="clear" w:color="auto" w:fill="auto"/>
            <w:noWrap/>
            <w:vAlign w:val="bottom"/>
            <w:hideMark/>
          </w:tcPr>
          <w:p w14:paraId="728E06F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w:t>
            </w:r>
          </w:p>
        </w:tc>
        <w:tc>
          <w:tcPr>
            <w:tcW w:w="736" w:type="dxa"/>
            <w:tcBorders>
              <w:top w:val="nil"/>
              <w:left w:val="nil"/>
              <w:bottom w:val="nil"/>
              <w:right w:val="nil"/>
            </w:tcBorders>
            <w:shd w:val="clear" w:color="auto" w:fill="auto"/>
            <w:noWrap/>
            <w:vAlign w:val="bottom"/>
            <w:hideMark/>
          </w:tcPr>
          <w:p w14:paraId="4DAE7CE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w:t>
            </w:r>
          </w:p>
        </w:tc>
        <w:tc>
          <w:tcPr>
            <w:tcW w:w="736" w:type="dxa"/>
            <w:tcBorders>
              <w:top w:val="nil"/>
              <w:left w:val="nil"/>
              <w:bottom w:val="nil"/>
              <w:right w:val="nil"/>
            </w:tcBorders>
            <w:shd w:val="clear" w:color="auto" w:fill="auto"/>
            <w:noWrap/>
            <w:vAlign w:val="bottom"/>
            <w:hideMark/>
          </w:tcPr>
          <w:p w14:paraId="39FBCE0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w:t>
            </w:r>
          </w:p>
        </w:tc>
        <w:tc>
          <w:tcPr>
            <w:tcW w:w="736" w:type="dxa"/>
            <w:tcBorders>
              <w:top w:val="nil"/>
              <w:left w:val="nil"/>
              <w:bottom w:val="nil"/>
              <w:right w:val="nil"/>
            </w:tcBorders>
            <w:shd w:val="clear" w:color="auto" w:fill="auto"/>
            <w:noWrap/>
            <w:vAlign w:val="bottom"/>
            <w:hideMark/>
          </w:tcPr>
          <w:p w14:paraId="0C1C4115"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w:t>
            </w:r>
          </w:p>
        </w:tc>
        <w:tc>
          <w:tcPr>
            <w:tcW w:w="736" w:type="dxa"/>
            <w:tcBorders>
              <w:top w:val="nil"/>
              <w:left w:val="nil"/>
              <w:bottom w:val="nil"/>
              <w:right w:val="nil"/>
            </w:tcBorders>
            <w:shd w:val="clear" w:color="auto" w:fill="auto"/>
            <w:noWrap/>
            <w:vAlign w:val="bottom"/>
            <w:hideMark/>
          </w:tcPr>
          <w:p w14:paraId="32F9883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w:t>
            </w:r>
          </w:p>
        </w:tc>
      </w:tr>
      <w:tr w:rsidR="00664116" w:rsidRPr="00664116" w14:paraId="0C4EBF8F" w14:textId="77777777" w:rsidTr="00664116">
        <w:trPr>
          <w:trHeight w:val="258"/>
        </w:trPr>
        <w:tc>
          <w:tcPr>
            <w:tcW w:w="736" w:type="dxa"/>
            <w:tcBorders>
              <w:top w:val="nil"/>
              <w:left w:val="nil"/>
              <w:bottom w:val="nil"/>
              <w:right w:val="nil"/>
            </w:tcBorders>
            <w:shd w:val="clear" w:color="auto" w:fill="auto"/>
            <w:noWrap/>
            <w:vAlign w:val="bottom"/>
            <w:hideMark/>
          </w:tcPr>
          <w:p w14:paraId="6B99509C"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2015</w:t>
            </w:r>
          </w:p>
        </w:tc>
        <w:tc>
          <w:tcPr>
            <w:tcW w:w="736" w:type="dxa"/>
            <w:tcBorders>
              <w:top w:val="nil"/>
              <w:left w:val="nil"/>
              <w:bottom w:val="nil"/>
              <w:right w:val="nil"/>
            </w:tcBorders>
            <w:shd w:val="clear" w:color="auto" w:fill="auto"/>
            <w:noWrap/>
            <w:vAlign w:val="bottom"/>
            <w:hideMark/>
          </w:tcPr>
          <w:p w14:paraId="73B67332" w14:textId="77777777" w:rsidR="00664116" w:rsidRPr="00664116" w:rsidRDefault="00664116" w:rsidP="00664116">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96E2F3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26</w:t>
            </w:r>
          </w:p>
        </w:tc>
        <w:tc>
          <w:tcPr>
            <w:tcW w:w="736" w:type="dxa"/>
            <w:tcBorders>
              <w:top w:val="nil"/>
              <w:left w:val="nil"/>
              <w:bottom w:val="nil"/>
              <w:right w:val="nil"/>
            </w:tcBorders>
            <w:shd w:val="clear" w:color="auto" w:fill="auto"/>
            <w:noWrap/>
            <w:vAlign w:val="bottom"/>
            <w:hideMark/>
          </w:tcPr>
          <w:p w14:paraId="53151F2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21</w:t>
            </w:r>
          </w:p>
        </w:tc>
        <w:tc>
          <w:tcPr>
            <w:tcW w:w="736" w:type="dxa"/>
            <w:tcBorders>
              <w:top w:val="nil"/>
              <w:left w:val="nil"/>
              <w:bottom w:val="nil"/>
              <w:right w:val="nil"/>
            </w:tcBorders>
            <w:shd w:val="clear" w:color="auto" w:fill="auto"/>
            <w:noWrap/>
            <w:vAlign w:val="bottom"/>
            <w:hideMark/>
          </w:tcPr>
          <w:p w14:paraId="6C59D9E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19</w:t>
            </w:r>
          </w:p>
        </w:tc>
        <w:tc>
          <w:tcPr>
            <w:tcW w:w="736" w:type="dxa"/>
            <w:tcBorders>
              <w:top w:val="nil"/>
              <w:left w:val="nil"/>
              <w:bottom w:val="nil"/>
              <w:right w:val="nil"/>
            </w:tcBorders>
            <w:shd w:val="clear" w:color="auto" w:fill="auto"/>
            <w:noWrap/>
            <w:vAlign w:val="bottom"/>
            <w:hideMark/>
          </w:tcPr>
          <w:p w14:paraId="4E09B44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15</w:t>
            </w:r>
          </w:p>
        </w:tc>
        <w:tc>
          <w:tcPr>
            <w:tcW w:w="736" w:type="dxa"/>
            <w:tcBorders>
              <w:top w:val="nil"/>
              <w:left w:val="nil"/>
              <w:bottom w:val="nil"/>
              <w:right w:val="nil"/>
            </w:tcBorders>
            <w:shd w:val="clear" w:color="auto" w:fill="auto"/>
            <w:noWrap/>
            <w:vAlign w:val="bottom"/>
            <w:hideMark/>
          </w:tcPr>
          <w:p w14:paraId="65570D7E"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57AD8FF6"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30</w:t>
            </w:r>
          </w:p>
        </w:tc>
        <w:tc>
          <w:tcPr>
            <w:tcW w:w="736" w:type="dxa"/>
            <w:tcBorders>
              <w:top w:val="nil"/>
              <w:left w:val="nil"/>
              <w:bottom w:val="nil"/>
              <w:right w:val="nil"/>
            </w:tcBorders>
            <w:shd w:val="clear" w:color="auto" w:fill="auto"/>
            <w:noWrap/>
            <w:vAlign w:val="bottom"/>
            <w:hideMark/>
          </w:tcPr>
          <w:p w14:paraId="3878AD8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22</w:t>
            </w:r>
          </w:p>
        </w:tc>
        <w:tc>
          <w:tcPr>
            <w:tcW w:w="736" w:type="dxa"/>
            <w:tcBorders>
              <w:top w:val="nil"/>
              <w:left w:val="nil"/>
              <w:bottom w:val="nil"/>
              <w:right w:val="nil"/>
            </w:tcBorders>
            <w:shd w:val="clear" w:color="auto" w:fill="auto"/>
            <w:noWrap/>
            <w:vAlign w:val="bottom"/>
            <w:hideMark/>
          </w:tcPr>
          <w:p w14:paraId="08A4FF3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15</w:t>
            </w:r>
          </w:p>
        </w:tc>
        <w:tc>
          <w:tcPr>
            <w:tcW w:w="736" w:type="dxa"/>
            <w:tcBorders>
              <w:top w:val="nil"/>
              <w:left w:val="nil"/>
              <w:bottom w:val="nil"/>
              <w:right w:val="nil"/>
            </w:tcBorders>
            <w:shd w:val="clear" w:color="auto" w:fill="auto"/>
            <w:noWrap/>
            <w:vAlign w:val="bottom"/>
            <w:hideMark/>
          </w:tcPr>
          <w:p w14:paraId="3CE084A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w:t>
            </w:r>
          </w:p>
        </w:tc>
      </w:tr>
      <w:tr w:rsidR="00664116" w:rsidRPr="00664116" w14:paraId="549B3872" w14:textId="77777777" w:rsidTr="00664116">
        <w:trPr>
          <w:trHeight w:val="258"/>
        </w:trPr>
        <w:tc>
          <w:tcPr>
            <w:tcW w:w="736" w:type="dxa"/>
            <w:tcBorders>
              <w:top w:val="nil"/>
              <w:left w:val="nil"/>
              <w:right w:val="nil"/>
            </w:tcBorders>
            <w:shd w:val="clear" w:color="auto" w:fill="auto"/>
            <w:noWrap/>
            <w:vAlign w:val="bottom"/>
            <w:hideMark/>
          </w:tcPr>
          <w:p w14:paraId="44179B3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2016</w:t>
            </w:r>
          </w:p>
        </w:tc>
        <w:tc>
          <w:tcPr>
            <w:tcW w:w="736" w:type="dxa"/>
            <w:tcBorders>
              <w:top w:val="nil"/>
              <w:left w:val="nil"/>
              <w:right w:val="nil"/>
            </w:tcBorders>
            <w:shd w:val="clear" w:color="auto" w:fill="auto"/>
            <w:noWrap/>
            <w:vAlign w:val="bottom"/>
            <w:hideMark/>
          </w:tcPr>
          <w:p w14:paraId="58A9F3F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w:t>
            </w:r>
          </w:p>
        </w:tc>
        <w:tc>
          <w:tcPr>
            <w:tcW w:w="736" w:type="dxa"/>
            <w:tcBorders>
              <w:top w:val="nil"/>
              <w:left w:val="nil"/>
              <w:right w:val="nil"/>
            </w:tcBorders>
            <w:shd w:val="clear" w:color="auto" w:fill="auto"/>
            <w:noWrap/>
            <w:vAlign w:val="bottom"/>
            <w:hideMark/>
          </w:tcPr>
          <w:p w14:paraId="0B00BE3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w:t>
            </w:r>
          </w:p>
        </w:tc>
        <w:tc>
          <w:tcPr>
            <w:tcW w:w="736" w:type="dxa"/>
            <w:tcBorders>
              <w:top w:val="nil"/>
              <w:left w:val="nil"/>
              <w:right w:val="nil"/>
            </w:tcBorders>
            <w:shd w:val="clear" w:color="auto" w:fill="auto"/>
            <w:noWrap/>
            <w:vAlign w:val="bottom"/>
            <w:hideMark/>
          </w:tcPr>
          <w:p w14:paraId="368E375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w:t>
            </w:r>
          </w:p>
        </w:tc>
        <w:tc>
          <w:tcPr>
            <w:tcW w:w="736" w:type="dxa"/>
            <w:tcBorders>
              <w:top w:val="nil"/>
              <w:left w:val="nil"/>
              <w:right w:val="nil"/>
            </w:tcBorders>
            <w:shd w:val="clear" w:color="auto" w:fill="auto"/>
            <w:noWrap/>
            <w:vAlign w:val="bottom"/>
            <w:hideMark/>
          </w:tcPr>
          <w:p w14:paraId="08EF06DD"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3</w:t>
            </w:r>
          </w:p>
        </w:tc>
        <w:tc>
          <w:tcPr>
            <w:tcW w:w="736" w:type="dxa"/>
            <w:tcBorders>
              <w:top w:val="nil"/>
              <w:left w:val="nil"/>
              <w:right w:val="nil"/>
            </w:tcBorders>
            <w:shd w:val="clear" w:color="auto" w:fill="auto"/>
            <w:noWrap/>
            <w:vAlign w:val="bottom"/>
            <w:hideMark/>
          </w:tcPr>
          <w:p w14:paraId="54E70D7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5</w:t>
            </w:r>
          </w:p>
        </w:tc>
        <w:tc>
          <w:tcPr>
            <w:tcW w:w="736" w:type="dxa"/>
            <w:tcBorders>
              <w:top w:val="nil"/>
              <w:left w:val="nil"/>
              <w:right w:val="nil"/>
            </w:tcBorders>
            <w:shd w:val="clear" w:color="auto" w:fill="auto"/>
            <w:noWrap/>
            <w:vAlign w:val="bottom"/>
            <w:hideMark/>
          </w:tcPr>
          <w:p w14:paraId="3EFCB5D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9</w:t>
            </w:r>
          </w:p>
        </w:tc>
        <w:tc>
          <w:tcPr>
            <w:tcW w:w="736" w:type="dxa"/>
            <w:tcBorders>
              <w:top w:val="nil"/>
              <w:left w:val="nil"/>
              <w:right w:val="nil"/>
            </w:tcBorders>
            <w:shd w:val="clear" w:color="auto" w:fill="auto"/>
            <w:noWrap/>
            <w:vAlign w:val="bottom"/>
            <w:hideMark/>
          </w:tcPr>
          <w:p w14:paraId="7FD905F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12</w:t>
            </w:r>
          </w:p>
        </w:tc>
        <w:tc>
          <w:tcPr>
            <w:tcW w:w="736" w:type="dxa"/>
            <w:tcBorders>
              <w:top w:val="nil"/>
              <w:left w:val="nil"/>
              <w:right w:val="nil"/>
            </w:tcBorders>
            <w:shd w:val="clear" w:color="auto" w:fill="auto"/>
            <w:noWrap/>
            <w:vAlign w:val="bottom"/>
            <w:hideMark/>
          </w:tcPr>
          <w:p w14:paraId="43C6E78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13</w:t>
            </w:r>
          </w:p>
        </w:tc>
        <w:tc>
          <w:tcPr>
            <w:tcW w:w="736" w:type="dxa"/>
            <w:tcBorders>
              <w:top w:val="nil"/>
              <w:left w:val="nil"/>
              <w:right w:val="nil"/>
            </w:tcBorders>
            <w:shd w:val="clear" w:color="auto" w:fill="auto"/>
            <w:noWrap/>
            <w:vAlign w:val="bottom"/>
            <w:hideMark/>
          </w:tcPr>
          <w:p w14:paraId="40AC8680"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w:t>
            </w:r>
          </w:p>
        </w:tc>
        <w:tc>
          <w:tcPr>
            <w:tcW w:w="736" w:type="dxa"/>
            <w:tcBorders>
              <w:top w:val="nil"/>
              <w:left w:val="nil"/>
              <w:right w:val="nil"/>
            </w:tcBorders>
            <w:shd w:val="clear" w:color="auto" w:fill="auto"/>
            <w:noWrap/>
            <w:vAlign w:val="bottom"/>
            <w:hideMark/>
          </w:tcPr>
          <w:p w14:paraId="35B0A44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r>
      <w:tr w:rsidR="00664116" w:rsidRPr="00664116" w14:paraId="784ACCAD" w14:textId="77777777" w:rsidTr="00664116">
        <w:trPr>
          <w:trHeight w:val="258"/>
        </w:trPr>
        <w:tc>
          <w:tcPr>
            <w:tcW w:w="736" w:type="dxa"/>
            <w:tcBorders>
              <w:top w:val="nil"/>
              <w:left w:val="nil"/>
              <w:bottom w:val="single" w:sz="4" w:space="0" w:color="auto"/>
              <w:right w:val="nil"/>
            </w:tcBorders>
            <w:shd w:val="clear" w:color="auto" w:fill="auto"/>
            <w:noWrap/>
            <w:vAlign w:val="bottom"/>
            <w:hideMark/>
          </w:tcPr>
          <w:p w14:paraId="61D1428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2017</w:t>
            </w:r>
          </w:p>
        </w:tc>
        <w:tc>
          <w:tcPr>
            <w:tcW w:w="736" w:type="dxa"/>
            <w:tcBorders>
              <w:top w:val="nil"/>
              <w:left w:val="nil"/>
              <w:bottom w:val="single" w:sz="4" w:space="0" w:color="auto"/>
              <w:right w:val="nil"/>
            </w:tcBorders>
            <w:shd w:val="clear" w:color="auto" w:fill="auto"/>
            <w:noWrap/>
            <w:vAlign w:val="bottom"/>
            <w:hideMark/>
          </w:tcPr>
          <w:p w14:paraId="33F2426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0</w:t>
            </w:r>
          </w:p>
        </w:tc>
        <w:tc>
          <w:tcPr>
            <w:tcW w:w="736" w:type="dxa"/>
            <w:tcBorders>
              <w:top w:val="nil"/>
              <w:left w:val="nil"/>
              <w:bottom w:val="single" w:sz="4" w:space="0" w:color="auto"/>
              <w:right w:val="nil"/>
            </w:tcBorders>
            <w:shd w:val="clear" w:color="auto" w:fill="auto"/>
            <w:noWrap/>
            <w:vAlign w:val="bottom"/>
            <w:hideMark/>
          </w:tcPr>
          <w:p w14:paraId="6FEB6CCB"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c>
          <w:tcPr>
            <w:tcW w:w="736" w:type="dxa"/>
            <w:tcBorders>
              <w:top w:val="nil"/>
              <w:left w:val="nil"/>
              <w:bottom w:val="single" w:sz="4" w:space="0" w:color="auto"/>
              <w:right w:val="nil"/>
            </w:tcBorders>
            <w:shd w:val="clear" w:color="auto" w:fill="auto"/>
            <w:noWrap/>
            <w:vAlign w:val="bottom"/>
            <w:hideMark/>
          </w:tcPr>
          <w:p w14:paraId="35B9AB1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0</w:t>
            </w:r>
          </w:p>
        </w:tc>
        <w:tc>
          <w:tcPr>
            <w:tcW w:w="736" w:type="dxa"/>
            <w:tcBorders>
              <w:top w:val="nil"/>
              <w:left w:val="nil"/>
              <w:bottom w:val="single" w:sz="4" w:space="0" w:color="auto"/>
              <w:right w:val="nil"/>
            </w:tcBorders>
            <w:shd w:val="clear" w:color="auto" w:fill="auto"/>
            <w:noWrap/>
            <w:vAlign w:val="bottom"/>
            <w:hideMark/>
          </w:tcPr>
          <w:p w14:paraId="2EE5A198"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c>
          <w:tcPr>
            <w:tcW w:w="736" w:type="dxa"/>
            <w:tcBorders>
              <w:top w:val="nil"/>
              <w:left w:val="nil"/>
              <w:bottom w:val="single" w:sz="4" w:space="0" w:color="auto"/>
              <w:right w:val="nil"/>
            </w:tcBorders>
            <w:shd w:val="clear" w:color="auto" w:fill="auto"/>
            <w:noWrap/>
            <w:vAlign w:val="bottom"/>
            <w:hideMark/>
          </w:tcPr>
          <w:p w14:paraId="3A7510F2"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c>
          <w:tcPr>
            <w:tcW w:w="736" w:type="dxa"/>
            <w:tcBorders>
              <w:top w:val="nil"/>
              <w:left w:val="nil"/>
              <w:bottom w:val="single" w:sz="4" w:space="0" w:color="auto"/>
              <w:right w:val="nil"/>
            </w:tcBorders>
            <w:shd w:val="clear" w:color="auto" w:fill="auto"/>
            <w:noWrap/>
            <w:vAlign w:val="bottom"/>
            <w:hideMark/>
          </w:tcPr>
          <w:p w14:paraId="3817EDC1"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c>
          <w:tcPr>
            <w:tcW w:w="736" w:type="dxa"/>
            <w:tcBorders>
              <w:top w:val="nil"/>
              <w:left w:val="nil"/>
              <w:bottom w:val="single" w:sz="4" w:space="0" w:color="auto"/>
              <w:right w:val="nil"/>
            </w:tcBorders>
            <w:shd w:val="clear" w:color="auto" w:fill="auto"/>
            <w:noWrap/>
            <w:vAlign w:val="bottom"/>
            <w:hideMark/>
          </w:tcPr>
          <w:p w14:paraId="0908D6CA"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4</w:t>
            </w:r>
          </w:p>
        </w:tc>
        <w:tc>
          <w:tcPr>
            <w:tcW w:w="736" w:type="dxa"/>
            <w:tcBorders>
              <w:top w:val="nil"/>
              <w:left w:val="nil"/>
              <w:bottom w:val="single" w:sz="4" w:space="0" w:color="auto"/>
              <w:right w:val="nil"/>
            </w:tcBorders>
            <w:shd w:val="clear" w:color="auto" w:fill="auto"/>
            <w:noWrap/>
            <w:vAlign w:val="bottom"/>
            <w:hideMark/>
          </w:tcPr>
          <w:p w14:paraId="3324B669"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8</w:t>
            </w:r>
          </w:p>
        </w:tc>
        <w:tc>
          <w:tcPr>
            <w:tcW w:w="736" w:type="dxa"/>
            <w:tcBorders>
              <w:top w:val="nil"/>
              <w:left w:val="nil"/>
              <w:bottom w:val="single" w:sz="4" w:space="0" w:color="auto"/>
              <w:right w:val="nil"/>
            </w:tcBorders>
            <w:shd w:val="clear" w:color="auto" w:fill="auto"/>
            <w:noWrap/>
            <w:vAlign w:val="bottom"/>
            <w:hideMark/>
          </w:tcPr>
          <w:p w14:paraId="2276A85F"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7</w:t>
            </w:r>
          </w:p>
        </w:tc>
        <w:tc>
          <w:tcPr>
            <w:tcW w:w="736" w:type="dxa"/>
            <w:tcBorders>
              <w:top w:val="nil"/>
              <w:left w:val="nil"/>
              <w:bottom w:val="single" w:sz="4" w:space="0" w:color="auto"/>
              <w:right w:val="nil"/>
            </w:tcBorders>
            <w:shd w:val="clear" w:color="auto" w:fill="auto"/>
            <w:noWrap/>
            <w:vAlign w:val="bottom"/>
            <w:hideMark/>
          </w:tcPr>
          <w:p w14:paraId="3D261044" w14:textId="77777777" w:rsidR="00664116" w:rsidRPr="00664116" w:rsidRDefault="00664116" w:rsidP="00664116">
            <w:pPr>
              <w:spacing w:after="0" w:line="240" w:lineRule="auto"/>
              <w:jc w:val="right"/>
              <w:rPr>
                <w:rFonts w:eastAsia="Times New Roman" w:cs="Arial"/>
                <w:sz w:val="20"/>
                <w:szCs w:val="20"/>
                <w:lang w:eastAsia="en-AU"/>
              </w:rPr>
            </w:pPr>
            <w:r w:rsidRPr="00664116">
              <w:rPr>
                <w:rFonts w:eastAsia="Times New Roman" w:cs="Arial"/>
                <w:sz w:val="20"/>
                <w:szCs w:val="20"/>
                <w:lang w:eastAsia="en-AU"/>
              </w:rPr>
              <w:t>1</w:t>
            </w:r>
          </w:p>
        </w:tc>
      </w:tr>
    </w:tbl>
    <w:p w14:paraId="689B1017" w14:textId="77777777" w:rsidR="00664116" w:rsidRDefault="00664116" w:rsidP="00D90504">
      <w:pPr>
        <w:rPr>
          <w:lang w:val="en-US"/>
        </w:rPr>
      </w:pPr>
    </w:p>
    <w:p w14:paraId="1FC53D51" w14:textId="77777777" w:rsidR="00664116" w:rsidRDefault="00664116">
      <w:pPr>
        <w:rPr>
          <w:lang w:val="en-US"/>
        </w:rPr>
      </w:pPr>
      <w:r>
        <w:rPr>
          <w:lang w:val="en-US"/>
        </w:rPr>
        <w:br w:type="page"/>
      </w:r>
    </w:p>
    <w:p w14:paraId="6CCE02AC" w14:textId="49599374" w:rsidR="00D90504" w:rsidRPr="00D90504" w:rsidRDefault="000C348C" w:rsidP="00D90504">
      <w:pPr>
        <w:rPr>
          <w:lang w:val="en-US"/>
        </w:rPr>
      </w:pPr>
      <w:r>
        <w:rPr>
          <w:lang w:val="en-US"/>
        </w:rPr>
        <w:lastRenderedPageBreak/>
        <w:t>Table 3.</w:t>
      </w:r>
      <w:r w:rsidR="00D90504" w:rsidRPr="00D90504">
        <w:rPr>
          <w:lang w:val="en-US"/>
        </w:rPr>
        <w:t xml:space="preserve"> King prawn catch in </w:t>
      </w:r>
      <w:proofErr w:type="spellStart"/>
      <w:r w:rsidR="00D90504" w:rsidRPr="00D90504">
        <w:rPr>
          <w:lang w:val="en-US"/>
        </w:rPr>
        <w:t>tonnes</w:t>
      </w:r>
      <w:proofErr w:type="spellEnd"/>
      <w:r w:rsidR="00D90504" w:rsidRPr="00D90504">
        <w:rPr>
          <w:lang w:val="en-US"/>
        </w:rPr>
        <w:t xml:space="preserve"> by </w:t>
      </w:r>
      <w:r w:rsidR="00D755B8">
        <w:rPr>
          <w:lang w:val="en-US"/>
        </w:rPr>
        <w:t>month</w:t>
      </w:r>
      <w:r w:rsidR="00325ED8">
        <w:rPr>
          <w:lang w:val="en-US"/>
        </w:rPr>
        <w:t xml:space="preserve"> for the years 1989 to 2017</w:t>
      </w:r>
      <w:r w:rsidR="00D755B8" w:rsidRPr="00D90504">
        <w:rPr>
          <w:lang w:val="en-US"/>
        </w:rPr>
        <w:t>.</w:t>
      </w:r>
    </w:p>
    <w:tbl>
      <w:tblPr>
        <w:tblW w:w="8096" w:type="dxa"/>
        <w:tblInd w:w="108" w:type="dxa"/>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B348F0" w:rsidRPr="00B348F0" w14:paraId="5B13AD27" w14:textId="77777777" w:rsidTr="00B348F0">
        <w:trPr>
          <w:trHeight w:val="258"/>
        </w:trPr>
        <w:tc>
          <w:tcPr>
            <w:tcW w:w="736" w:type="dxa"/>
            <w:tcBorders>
              <w:top w:val="single" w:sz="4" w:space="0" w:color="auto"/>
              <w:left w:val="nil"/>
              <w:bottom w:val="single" w:sz="4" w:space="0" w:color="auto"/>
              <w:right w:val="nil"/>
            </w:tcBorders>
            <w:shd w:val="clear" w:color="auto" w:fill="auto"/>
            <w:noWrap/>
            <w:vAlign w:val="bottom"/>
            <w:hideMark/>
          </w:tcPr>
          <w:p w14:paraId="36496DCE" w14:textId="3B627449" w:rsidR="00B348F0" w:rsidRPr="00B348F0" w:rsidRDefault="000C348C"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Y</w:t>
            </w:r>
            <w:r w:rsidR="00B348F0" w:rsidRPr="00B348F0">
              <w:rPr>
                <w:rFonts w:eastAsia="Times New Roman" w:cs="Arial"/>
                <w:sz w:val="20"/>
                <w:szCs w:val="20"/>
                <w:lang w:eastAsia="en-AU"/>
              </w:rPr>
              <w:t>ear</w:t>
            </w:r>
          </w:p>
        </w:tc>
        <w:tc>
          <w:tcPr>
            <w:tcW w:w="736" w:type="dxa"/>
            <w:tcBorders>
              <w:top w:val="single" w:sz="4" w:space="0" w:color="auto"/>
              <w:left w:val="nil"/>
              <w:bottom w:val="single" w:sz="4" w:space="0" w:color="auto"/>
              <w:right w:val="nil"/>
            </w:tcBorders>
            <w:shd w:val="clear" w:color="auto" w:fill="auto"/>
            <w:noWrap/>
            <w:vAlign w:val="bottom"/>
            <w:hideMark/>
          </w:tcPr>
          <w:p w14:paraId="3A065246"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Feb</w:t>
            </w:r>
          </w:p>
        </w:tc>
        <w:tc>
          <w:tcPr>
            <w:tcW w:w="736" w:type="dxa"/>
            <w:tcBorders>
              <w:top w:val="single" w:sz="4" w:space="0" w:color="auto"/>
              <w:left w:val="nil"/>
              <w:bottom w:val="single" w:sz="4" w:space="0" w:color="auto"/>
              <w:right w:val="nil"/>
            </w:tcBorders>
            <w:shd w:val="clear" w:color="auto" w:fill="auto"/>
            <w:noWrap/>
            <w:vAlign w:val="bottom"/>
            <w:hideMark/>
          </w:tcPr>
          <w:p w14:paraId="1F8F2A7D"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Mar</w:t>
            </w:r>
          </w:p>
        </w:tc>
        <w:tc>
          <w:tcPr>
            <w:tcW w:w="736" w:type="dxa"/>
            <w:tcBorders>
              <w:top w:val="single" w:sz="4" w:space="0" w:color="auto"/>
              <w:left w:val="nil"/>
              <w:bottom w:val="single" w:sz="4" w:space="0" w:color="auto"/>
              <w:right w:val="nil"/>
            </w:tcBorders>
            <w:shd w:val="clear" w:color="auto" w:fill="auto"/>
            <w:noWrap/>
            <w:vAlign w:val="bottom"/>
            <w:hideMark/>
          </w:tcPr>
          <w:p w14:paraId="525DB5D5"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Apr</w:t>
            </w:r>
          </w:p>
        </w:tc>
        <w:tc>
          <w:tcPr>
            <w:tcW w:w="736" w:type="dxa"/>
            <w:tcBorders>
              <w:top w:val="single" w:sz="4" w:space="0" w:color="auto"/>
              <w:left w:val="nil"/>
              <w:bottom w:val="single" w:sz="4" w:space="0" w:color="auto"/>
              <w:right w:val="nil"/>
            </w:tcBorders>
            <w:shd w:val="clear" w:color="auto" w:fill="auto"/>
            <w:noWrap/>
            <w:vAlign w:val="bottom"/>
            <w:hideMark/>
          </w:tcPr>
          <w:p w14:paraId="70157D99"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May</w:t>
            </w:r>
          </w:p>
        </w:tc>
        <w:tc>
          <w:tcPr>
            <w:tcW w:w="736" w:type="dxa"/>
            <w:tcBorders>
              <w:top w:val="single" w:sz="4" w:space="0" w:color="auto"/>
              <w:left w:val="nil"/>
              <w:bottom w:val="single" w:sz="4" w:space="0" w:color="auto"/>
              <w:right w:val="nil"/>
            </w:tcBorders>
            <w:shd w:val="clear" w:color="auto" w:fill="auto"/>
            <w:noWrap/>
            <w:vAlign w:val="bottom"/>
            <w:hideMark/>
          </w:tcPr>
          <w:p w14:paraId="038052E4"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Jun</w:t>
            </w:r>
          </w:p>
        </w:tc>
        <w:tc>
          <w:tcPr>
            <w:tcW w:w="736" w:type="dxa"/>
            <w:tcBorders>
              <w:top w:val="single" w:sz="4" w:space="0" w:color="auto"/>
              <w:left w:val="nil"/>
              <w:bottom w:val="single" w:sz="4" w:space="0" w:color="auto"/>
              <w:right w:val="nil"/>
            </w:tcBorders>
            <w:shd w:val="clear" w:color="auto" w:fill="auto"/>
            <w:noWrap/>
            <w:vAlign w:val="bottom"/>
            <w:hideMark/>
          </w:tcPr>
          <w:p w14:paraId="6CF8B57D"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Jul</w:t>
            </w:r>
          </w:p>
        </w:tc>
        <w:tc>
          <w:tcPr>
            <w:tcW w:w="736" w:type="dxa"/>
            <w:tcBorders>
              <w:top w:val="single" w:sz="4" w:space="0" w:color="auto"/>
              <w:left w:val="nil"/>
              <w:bottom w:val="single" w:sz="4" w:space="0" w:color="auto"/>
              <w:right w:val="nil"/>
            </w:tcBorders>
            <w:shd w:val="clear" w:color="auto" w:fill="auto"/>
            <w:noWrap/>
            <w:vAlign w:val="bottom"/>
            <w:hideMark/>
          </w:tcPr>
          <w:p w14:paraId="1C577340"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Aug</w:t>
            </w:r>
          </w:p>
        </w:tc>
        <w:tc>
          <w:tcPr>
            <w:tcW w:w="736" w:type="dxa"/>
            <w:tcBorders>
              <w:top w:val="single" w:sz="4" w:space="0" w:color="auto"/>
              <w:left w:val="nil"/>
              <w:bottom w:val="single" w:sz="4" w:space="0" w:color="auto"/>
              <w:right w:val="nil"/>
            </w:tcBorders>
            <w:shd w:val="clear" w:color="auto" w:fill="auto"/>
            <w:noWrap/>
            <w:vAlign w:val="bottom"/>
            <w:hideMark/>
          </w:tcPr>
          <w:p w14:paraId="61ED1505"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Sep</w:t>
            </w:r>
          </w:p>
        </w:tc>
        <w:tc>
          <w:tcPr>
            <w:tcW w:w="736" w:type="dxa"/>
            <w:tcBorders>
              <w:top w:val="single" w:sz="4" w:space="0" w:color="auto"/>
              <w:left w:val="nil"/>
              <w:bottom w:val="single" w:sz="4" w:space="0" w:color="auto"/>
              <w:right w:val="nil"/>
            </w:tcBorders>
            <w:shd w:val="clear" w:color="auto" w:fill="auto"/>
            <w:noWrap/>
            <w:vAlign w:val="bottom"/>
            <w:hideMark/>
          </w:tcPr>
          <w:p w14:paraId="5F4C588D"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Oct</w:t>
            </w:r>
          </w:p>
        </w:tc>
        <w:tc>
          <w:tcPr>
            <w:tcW w:w="736" w:type="dxa"/>
            <w:tcBorders>
              <w:top w:val="single" w:sz="4" w:space="0" w:color="auto"/>
              <w:left w:val="nil"/>
              <w:bottom w:val="single" w:sz="4" w:space="0" w:color="auto"/>
              <w:right w:val="nil"/>
            </w:tcBorders>
            <w:shd w:val="clear" w:color="auto" w:fill="auto"/>
            <w:noWrap/>
            <w:vAlign w:val="bottom"/>
            <w:hideMark/>
          </w:tcPr>
          <w:p w14:paraId="0EEDFD1B" w14:textId="77777777" w:rsidR="00B348F0" w:rsidRPr="00B348F0" w:rsidRDefault="00B348F0" w:rsidP="00B348F0">
            <w:pPr>
              <w:spacing w:after="0" w:line="240" w:lineRule="auto"/>
              <w:rPr>
                <w:rFonts w:eastAsia="Times New Roman" w:cs="Arial"/>
                <w:sz w:val="20"/>
                <w:szCs w:val="20"/>
                <w:lang w:eastAsia="en-AU"/>
              </w:rPr>
            </w:pPr>
            <w:r w:rsidRPr="00B348F0">
              <w:rPr>
                <w:rFonts w:eastAsia="Times New Roman" w:cs="Arial"/>
                <w:sz w:val="20"/>
                <w:szCs w:val="20"/>
                <w:lang w:eastAsia="en-AU"/>
              </w:rPr>
              <w:t>Nov</w:t>
            </w:r>
          </w:p>
        </w:tc>
      </w:tr>
      <w:tr w:rsidR="00B348F0" w:rsidRPr="00B348F0" w14:paraId="1AEE812B" w14:textId="77777777" w:rsidTr="00B348F0">
        <w:trPr>
          <w:trHeight w:val="258"/>
        </w:trPr>
        <w:tc>
          <w:tcPr>
            <w:tcW w:w="736" w:type="dxa"/>
            <w:tcBorders>
              <w:top w:val="single" w:sz="4" w:space="0" w:color="auto"/>
              <w:left w:val="nil"/>
              <w:bottom w:val="nil"/>
              <w:right w:val="nil"/>
            </w:tcBorders>
            <w:shd w:val="clear" w:color="auto" w:fill="auto"/>
            <w:noWrap/>
            <w:vAlign w:val="bottom"/>
            <w:hideMark/>
          </w:tcPr>
          <w:p w14:paraId="1CE6A1C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1989</w:t>
            </w:r>
          </w:p>
        </w:tc>
        <w:tc>
          <w:tcPr>
            <w:tcW w:w="736" w:type="dxa"/>
            <w:tcBorders>
              <w:top w:val="single" w:sz="4" w:space="0" w:color="auto"/>
              <w:left w:val="nil"/>
              <w:bottom w:val="nil"/>
              <w:right w:val="nil"/>
            </w:tcBorders>
            <w:shd w:val="clear" w:color="auto" w:fill="auto"/>
            <w:noWrap/>
            <w:vAlign w:val="bottom"/>
            <w:hideMark/>
          </w:tcPr>
          <w:p w14:paraId="56D97615"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single" w:sz="4" w:space="0" w:color="auto"/>
              <w:left w:val="nil"/>
              <w:bottom w:val="nil"/>
              <w:right w:val="nil"/>
            </w:tcBorders>
            <w:shd w:val="clear" w:color="auto" w:fill="auto"/>
            <w:noWrap/>
            <w:vAlign w:val="bottom"/>
            <w:hideMark/>
          </w:tcPr>
          <w:p w14:paraId="6F93EA3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3.3</w:t>
            </w:r>
          </w:p>
        </w:tc>
        <w:tc>
          <w:tcPr>
            <w:tcW w:w="736" w:type="dxa"/>
            <w:tcBorders>
              <w:top w:val="single" w:sz="4" w:space="0" w:color="auto"/>
              <w:left w:val="nil"/>
              <w:bottom w:val="nil"/>
              <w:right w:val="nil"/>
            </w:tcBorders>
            <w:shd w:val="clear" w:color="auto" w:fill="auto"/>
            <w:noWrap/>
            <w:vAlign w:val="bottom"/>
            <w:hideMark/>
          </w:tcPr>
          <w:p w14:paraId="188CC04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5.7</w:t>
            </w:r>
          </w:p>
        </w:tc>
        <w:tc>
          <w:tcPr>
            <w:tcW w:w="736" w:type="dxa"/>
            <w:tcBorders>
              <w:top w:val="single" w:sz="4" w:space="0" w:color="auto"/>
              <w:left w:val="nil"/>
              <w:bottom w:val="nil"/>
              <w:right w:val="nil"/>
            </w:tcBorders>
            <w:shd w:val="clear" w:color="auto" w:fill="auto"/>
            <w:noWrap/>
            <w:vAlign w:val="bottom"/>
            <w:hideMark/>
          </w:tcPr>
          <w:p w14:paraId="6AB9598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6.2</w:t>
            </w:r>
          </w:p>
        </w:tc>
        <w:tc>
          <w:tcPr>
            <w:tcW w:w="736" w:type="dxa"/>
            <w:tcBorders>
              <w:top w:val="single" w:sz="4" w:space="0" w:color="auto"/>
              <w:left w:val="nil"/>
              <w:bottom w:val="nil"/>
              <w:right w:val="nil"/>
            </w:tcBorders>
            <w:shd w:val="clear" w:color="auto" w:fill="auto"/>
            <w:noWrap/>
            <w:vAlign w:val="bottom"/>
            <w:hideMark/>
          </w:tcPr>
          <w:p w14:paraId="63AB916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3.2</w:t>
            </w:r>
          </w:p>
        </w:tc>
        <w:tc>
          <w:tcPr>
            <w:tcW w:w="736" w:type="dxa"/>
            <w:tcBorders>
              <w:top w:val="single" w:sz="4" w:space="0" w:color="auto"/>
              <w:left w:val="nil"/>
              <w:bottom w:val="nil"/>
              <w:right w:val="nil"/>
            </w:tcBorders>
            <w:shd w:val="clear" w:color="auto" w:fill="auto"/>
            <w:noWrap/>
            <w:vAlign w:val="bottom"/>
            <w:hideMark/>
          </w:tcPr>
          <w:p w14:paraId="47F66A6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1.7</w:t>
            </w:r>
          </w:p>
        </w:tc>
        <w:tc>
          <w:tcPr>
            <w:tcW w:w="736" w:type="dxa"/>
            <w:tcBorders>
              <w:top w:val="single" w:sz="4" w:space="0" w:color="auto"/>
              <w:left w:val="nil"/>
              <w:bottom w:val="nil"/>
              <w:right w:val="nil"/>
            </w:tcBorders>
            <w:shd w:val="clear" w:color="auto" w:fill="auto"/>
            <w:noWrap/>
            <w:vAlign w:val="bottom"/>
            <w:hideMark/>
          </w:tcPr>
          <w:p w14:paraId="535C8B3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1.4</w:t>
            </w:r>
          </w:p>
        </w:tc>
        <w:tc>
          <w:tcPr>
            <w:tcW w:w="736" w:type="dxa"/>
            <w:tcBorders>
              <w:top w:val="single" w:sz="4" w:space="0" w:color="auto"/>
              <w:left w:val="nil"/>
              <w:bottom w:val="nil"/>
              <w:right w:val="nil"/>
            </w:tcBorders>
            <w:shd w:val="clear" w:color="auto" w:fill="auto"/>
            <w:noWrap/>
            <w:vAlign w:val="bottom"/>
            <w:hideMark/>
          </w:tcPr>
          <w:p w14:paraId="2054C33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1.5</w:t>
            </w:r>
          </w:p>
        </w:tc>
        <w:tc>
          <w:tcPr>
            <w:tcW w:w="736" w:type="dxa"/>
            <w:tcBorders>
              <w:top w:val="single" w:sz="4" w:space="0" w:color="auto"/>
              <w:left w:val="nil"/>
              <w:bottom w:val="nil"/>
              <w:right w:val="nil"/>
            </w:tcBorders>
            <w:shd w:val="clear" w:color="auto" w:fill="auto"/>
            <w:noWrap/>
            <w:vAlign w:val="bottom"/>
            <w:hideMark/>
          </w:tcPr>
          <w:p w14:paraId="6ED2352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1.7</w:t>
            </w:r>
          </w:p>
        </w:tc>
        <w:tc>
          <w:tcPr>
            <w:tcW w:w="736" w:type="dxa"/>
            <w:tcBorders>
              <w:top w:val="single" w:sz="4" w:space="0" w:color="auto"/>
              <w:left w:val="nil"/>
              <w:bottom w:val="nil"/>
              <w:right w:val="nil"/>
            </w:tcBorders>
            <w:shd w:val="clear" w:color="auto" w:fill="auto"/>
            <w:noWrap/>
            <w:vAlign w:val="bottom"/>
            <w:hideMark/>
          </w:tcPr>
          <w:p w14:paraId="114EE68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0.6</w:t>
            </w:r>
          </w:p>
        </w:tc>
      </w:tr>
      <w:tr w:rsidR="00B348F0" w:rsidRPr="00B348F0" w14:paraId="689F7CC4" w14:textId="77777777" w:rsidTr="00B348F0">
        <w:trPr>
          <w:trHeight w:val="258"/>
        </w:trPr>
        <w:tc>
          <w:tcPr>
            <w:tcW w:w="736" w:type="dxa"/>
            <w:tcBorders>
              <w:top w:val="nil"/>
              <w:left w:val="nil"/>
              <w:bottom w:val="nil"/>
              <w:right w:val="nil"/>
            </w:tcBorders>
            <w:shd w:val="clear" w:color="auto" w:fill="auto"/>
            <w:noWrap/>
            <w:vAlign w:val="bottom"/>
            <w:hideMark/>
          </w:tcPr>
          <w:p w14:paraId="4ADE03F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1990</w:t>
            </w:r>
          </w:p>
        </w:tc>
        <w:tc>
          <w:tcPr>
            <w:tcW w:w="736" w:type="dxa"/>
            <w:tcBorders>
              <w:top w:val="nil"/>
              <w:left w:val="nil"/>
              <w:bottom w:val="nil"/>
              <w:right w:val="nil"/>
            </w:tcBorders>
            <w:shd w:val="clear" w:color="auto" w:fill="auto"/>
            <w:noWrap/>
            <w:vAlign w:val="bottom"/>
            <w:hideMark/>
          </w:tcPr>
          <w:p w14:paraId="424B2785"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837FEC5"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735A32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5.3</w:t>
            </w:r>
          </w:p>
        </w:tc>
        <w:tc>
          <w:tcPr>
            <w:tcW w:w="736" w:type="dxa"/>
            <w:tcBorders>
              <w:top w:val="nil"/>
              <w:left w:val="nil"/>
              <w:bottom w:val="nil"/>
              <w:right w:val="nil"/>
            </w:tcBorders>
            <w:shd w:val="clear" w:color="auto" w:fill="auto"/>
            <w:noWrap/>
            <w:vAlign w:val="bottom"/>
            <w:hideMark/>
          </w:tcPr>
          <w:p w14:paraId="5FC11C5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6.6</w:t>
            </w:r>
          </w:p>
        </w:tc>
        <w:tc>
          <w:tcPr>
            <w:tcW w:w="736" w:type="dxa"/>
            <w:tcBorders>
              <w:top w:val="nil"/>
              <w:left w:val="nil"/>
              <w:bottom w:val="nil"/>
              <w:right w:val="nil"/>
            </w:tcBorders>
            <w:shd w:val="clear" w:color="auto" w:fill="auto"/>
            <w:noWrap/>
            <w:vAlign w:val="bottom"/>
            <w:hideMark/>
          </w:tcPr>
          <w:p w14:paraId="0E68CAD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2.7</w:t>
            </w:r>
          </w:p>
        </w:tc>
        <w:tc>
          <w:tcPr>
            <w:tcW w:w="736" w:type="dxa"/>
            <w:tcBorders>
              <w:top w:val="nil"/>
              <w:left w:val="nil"/>
              <w:bottom w:val="nil"/>
              <w:right w:val="nil"/>
            </w:tcBorders>
            <w:shd w:val="clear" w:color="auto" w:fill="auto"/>
            <w:noWrap/>
            <w:vAlign w:val="bottom"/>
            <w:hideMark/>
          </w:tcPr>
          <w:p w14:paraId="6539508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62D3F38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w:t>
            </w:r>
          </w:p>
        </w:tc>
        <w:tc>
          <w:tcPr>
            <w:tcW w:w="736" w:type="dxa"/>
            <w:tcBorders>
              <w:top w:val="nil"/>
              <w:left w:val="nil"/>
              <w:bottom w:val="nil"/>
              <w:right w:val="nil"/>
            </w:tcBorders>
            <w:shd w:val="clear" w:color="auto" w:fill="auto"/>
            <w:noWrap/>
            <w:vAlign w:val="bottom"/>
            <w:hideMark/>
          </w:tcPr>
          <w:p w14:paraId="78329F1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1.5</w:t>
            </w:r>
          </w:p>
        </w:tc>
        <w:tc>
          <w:tcPr>
            <w:tcW w:w="736" w:type="dxa"/>
            <w:tcBorders>
              <w:top w:val="nil"/>
              <w:left w:val="nil"/>
              <w:bottom w:val="nil"/>
              <w:right w:val="nil"/>
            </w:tcBorders>
            <w:shd w:val="clear" w:color="auto" w:fill="auto"/>
            <w:noWrap/>
            <w:vAlign w:val="bottom"/>
            <w:hideMark/>
          </w:tcPr>
          <w:p w14:paraId="490E2AC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c>
          <w:tcPr>
            <w:tcW w:w="736" w:type="dxa"/>
            <w:tcBorders>
              <w:top w:val="nil"/>
              <w:left w:val="nil"/>
              <w:bottom w:val="nil"/>
              <w:right w:val="nil"/>
            </w:tcBorders>
            <w:shd w:val="clear" w:color="auto" w:fill="auto"/>
            <w:noWrap/>
            <w:vAlign w:val="bottom"/>
            <w:hideMark/>
          </w:tcPr>
          <w:p w14:paraId="3F8B935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1.5</w:t>
            </w:r>
          </w:p>
        </w:tc>
      </w:tr>
      <w:tr w:rsidR="00B348F0" w:rsidRPr="00B348F0" w14:paraId="27850E81" w14:textId="77777777" w:rsidTr="00B348F0">
        <w:trPr>
          <w:trHeight w:val="258"/>
        </w:trPr>
        <w:tc>
          <w:tcPr>
            <w:tcW w:w="736" w:type="dxa"/>
            <w:tcBorders>
              <w:top w:val="nil"/>
              <w:left w:val="nil"/>
              <w:bottom w:val="nil"/>
              <w:right w:val="nil"/>
            </w:tcBorders>
            <w:shd w:val="clear" w:color="auto" w:fill="auto"/>
            <w:noWrap/>
            <w:vAlign w:val="bottom"/>
            <w:hideMark/>
          </w:tcPr>
          <w:p w14:paraId="49824C1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1991</w:t>
            </w:r>
          </w:p>
        </w:tc>
        <w:tc>
          <w:tcPr>
            <w:tcW w:w="736" w:type="dxa"/>
            <w:tcBorders>
              <w:top w:val="nil"/>
              <w:left w:val="nil"/>
              <w:bottom w:val="nil"/>
              <w:right w:val="nil"/>
            </w:tcBorders>
            <w:shd w:val="clear" w:color="auto" w:fill="auto"/>
            <w:noWrap/>
            <w:vAlign w:val="bottom"/>
            <w:hideMark/>
          </w:tcPr>
          <w:p w14:paraId="26ADBC83"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225C33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30.0</w:t>
            </w:r>
          </w:p>
        </w:tc>
        <w:tc>
          <w:tcPr>
            <w:tcW w:w="736" w:type="dxa"/>
            <w:tcBorders>
              <w:top w:val="nil"/>
              <w:left w:val="nil"/>
              <w:bottom w:val="nil"/>
              <w:right w:val="nil"/>
            </w:tcBorders>
            <w:shd w:val="clear" w:color="auto" w:fill="auto"/>
            <w:noWrap/>
            <w:vAlign w:val="bottom"/>
            <w:hideMark/>
          </w:tcPr>
          <w:p w14:paraId="2DBF9FE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5.5</w:t>
            </w:r>
          </w:p>
        </w:tc>
        <w:tc>
          <w:tcPr>
            <w:tcW w:w="736" w:type="dxa"/>
            <w:tcBorders>
              <w:top w:val="nil"/>
              <w:left w:val="nil"/>
              <w:bottom w:val="nil"/>
              <w:right w:val="nil"/>
            </w:tcBorders>
            <w:shd w:val="clear" w:color="auto" w:fill="auto"/>
            <w:noWrap/>
            <w:vAlign w:val="bottom"/>
            <w:hideMark/>
          </w:tcPr>
          <w:p w14:paraId="2B652E8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8.8</w:t>
            </w:r>
          </w:p>
        </w:tc>
        <w:tc>
          <w:tcPr>
            <w:tcW w:w="736" w:type="dxa"/>
            <w:tcBorders>
              <w:top w:val="nil"/>
              <w:left w:val="nil"/>
              <w:bottom w:val="nil"/>
              <w:right w:val="nil"/>
            </w:tcBorders>
            <w:shd w:val="clear" w:color="auto" w:fill="auto"/>
            <w:noWrap/>
            <w:vAlign w:val="bottom"/>
            <w:hideMark/>
          </w:tcPr>
          <w:p w14:paraId="63B6452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5.9</w:t>
            </w:r>
          </w:p>
        </w:tc>
        <w:tc>
          <w:tcPr>
            <w:tcW w:w="736" w:type="dxa"/>
            <w:tcBorders>
              <w:top w:val="nil"/>
              <w:left w:val="nil"/>
              <w:bottom w:val="nil"/>
              <w:right w:val="nil"/>
            </w:tcBorders>
            <w:shd w:val="clear" w:color="auto" w:fill="auto"/>
            <w:noWrap/>
            <w:vAlign w:val="bottom"/>
            <w:hideMark/>
          </w:tcPr>
          <w:p w14:paraId="6287189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4.4</w:t>
            </w:r>
          </w:p>
        </w:tc>
        <w:tc>
          <w:tcPr>
            <w:tcW w:w="736" w:type="dxa"/>
            <w:tcBorders>
              <w:top w:val="nil"/>
              <w:left w:val="nil"/>
              <w:bottom w:val="nil"/>
              <w:right w:val="nil"/>
            </w:tcBorders>
            <w:shd w:val="clear" w:color="auto" w:fill="auto"/>
            <w:noWrap/>
            <w:vAlign w:val="bottom"/>
            <w:hideMark/>
          </w:tcPr>
          <w:p w14:paraId="73C85B7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3.3</w:t>
            </w:r>
          </w:p>
        </w:tc>
        <w:tc>
          <w:tcPr>
            <w:tcW w:w="736" w:type="dxa"/>
            <w:tcBorders>
              <w:top w:val="nil"/>
              <w:left w:val="nil"/>
              <w:bottom w:val="nil"/>
              <w:right w:val="nil"/>
            </w:tcBorders>
            <w:shd w:val="clear" w:color="auto" w:fill="auto"/>
            <w:noWrap/>
            <w:vAlign w:val="bottom"/>
            <w:hideMark/>
          </w:tcPr>
          <w:p w14:paraId="686A881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4.3</w:t>
            </w:r>
          </w:p>
        </w:tc>
        <w:tc>
          <w:tcPr>
            <w:tcW w:w="736" w:type="dxa"/>
            <w:tcBorders>
              <w:top w:val="nil"/>
              <w:left w:val="nil"/>
              <w:bottom w:val="nil"/>
              <w:right w:val="nil"/>
            </w:tcBorders>
            <w:shd w:val="clear" w:color="auto" w:fill="auto"/>
            <w:noWrap/>
            <w:vAlign w:val="bottom"/>
            <w:hideMark/>
          </w:tcPr>
          <w:p w14:paraId="59F32D9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4.6</w:t>
            </w:r>
          </w:p>
        </w:tc>
        <w:tc>
          <w:tcPr>
            <w:tcW w:w="736" w:type="dxa"/>
            <w:tcBorders>
              <w:top w:val="nil"/>
              <w:left w:val="nil"/>
              <w:bottom w:val="nil"/>
              <w:right w:val="nil"/>
            </w:tcBorders>
            <w:shd w:val="clear" w:color="auto" w:fill="auto"/>
            <w:noWrap/>
            <w:vAlign w:val="bottom"/>
            <w:hideMark/>
          </w:tcPr>
          <w:p w14:paraId="612A1C1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3.0</w:t>
            </w:r>
          </w:p>
        </w:tc>
      </w:tr>
      <w:tr w:rsidR="00B348F0" w:rsidRPr="00B348F0" w14:paraId="13AEC470" w14:textId="77777777" w:rsidTr="00B348F0">
        <w:trPr>
          <w:trHeight w:val="258"/>
        </w:trPr>
        <w:tc>
          <w:tcPr>
            <w:tcW w:w="736" w:type="dxa"/>
            <w:tcBorders>
              <w:top w:val="nil"/>
              <w:left w:val="nil"/>
              <w:bottom w:val="nil"/>
              <w:right w:val="nil"/>
            </w:tcBorders>
            <w:shd w:val="clear" w:color="auto" w:fill="auto"/>
            <w:noWrap/>
            <w:vAlign w:val="bottom"/>
            <w:hideMark/>
          </w:tcPr>
          <w:p w14:paraId="368A246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1992</w:t>
            </w:r>
          </w:p>
        </w:tc>
        <w:tc>
          <w:tcPr>
            <w:tcW w:w="736" w:type="dxa"/>
            <w:tcBorders>
              <w:top w:val="nil"/>
              <w:left w:val="nil"/>
              <w:bottom w:val="nil"/>
              <w:right w:val="nil"/>
            </w:tcBorders>
            <w:shd w:val="clear" w:color="auto" w:fill="auto"/>
            <w:noWrap/>
            <w:vAlign w:val="bottom"/>
            <w:hideMark/>
          </w:tcPr>
          <w:p w14:paraId="6CA396CD"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ADD1B5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20.3</w:t>
            </w:r>
          </w:p>
        </w:tc>
        <w:tc>
          <w:tcPr>
            <w:tcW w:w="736" w:type="dxa"/>
            <w:tcBorders>
              <w:top w:val="nil"/>
              <w:left w:val="nil"/>
              <w:bottom w:val="nil"/>
              <w:right w:val="nil"/>
            </w:tcBorders>
            <w:shd w:val="clear" w:color="auto" w:fill="auto"/>
            <w:noWrap/>
            <w:vAlign w:val="bottom"/>
            <w:hideMark/>
          </w:tcPr>
          <w:p w14:paraId="6F6E2BD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8.0</w:t>
            </w:r>
          </w:p>
        </w:tc>
        <w:tc>
          <w:tcPr>
            <w:tcW w:w="736" w:type="dxa"/>
            <w:tcBorders>
              <w:top w:val="nil"/>
              <w:left w:val="nil"/>
              <w:bottom w:val="nil"/>
              <w:right w:val="nil"/>
            </w:tcBorders>
            <w:shd w:val="clear" w:color="auto" w:fill="auto"/>
            <w:noWrap/>
            <w:vAlign w:val="bottom"/>
            <w:hideMark/>
          </w:tcPr>
          <w:p w14:paraId="7095F95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5.2</w:t>
            </w:r>
          </w:p>
        </w:tc>
        <w:tc>
          <w:tcPr>
            <w:tcW w:w="736" w:type="dxa"/>
            <w:tcBorders>
              <w:top w:val="nil"/>
              <w:left w:val="nil"/>
              <w:bottom w:val="nil"/>
              <w:right w:val="nil"/>
            </w:tcBorders>
            <w:shd w:val="clear" w:color="auto" w:fill="auto"/>
            <w:noWrap/>
            <w:vAlign w:val="bottom"/>
            <w:hideMark/>
          </w:tcPr>
          <w:p w14:paraId="448BEEE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5.6</w:t>
            </w:r>
          </w:p>
        </w:tc>
        <w:tc>
          <w:tcPr>
            <w:tcW w:w="736" w:type="dxa"/>
            <w:tcBorders>
              <w:top w:val="nil"/>
              <w:left w:val="nil"/>
              <w:bottom w:val="nil"/>
              <w:right w:val="nil"/>
            </w:tcBorders>
            <w:shd w:val="clear" w:color="auto" w:fill="auto"/>
            <w:noWrap/>
            <w:vAlign w:val="bottom"/>
            <w:hideMark/>
          </w:tcPr>
          <w:p w14:paraId="4758DB7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2.5</w:t>
            </w:r>
          </w:p>
        </w:tc>
        <w:tc>
          <w:tcPr>
            <w:tcW w:w="736" w:type="dxa"/>
            <w:tcBorders>
              <w:top w:val="nil"/>
              <w:left w:val="nil"/>
              <w:bottom w:val="nil"/>
              <w:right w:val="nil"/>
            </w:tcBorders>
            <w:shd w:val="clear" w:color="auto" w:fill="auto"/>
            <w:noWrap/>
            <w:vAlign w:val="bottom"/>
            <w:hideMark/>
          </w:tcPr>
          <w:p w14:paraId="36E89CB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3.3</w:t>
            </w:r>
          </w:p>
        </w:tc>
        <w:tc>
          <w:tcPr>
            <w:tcW w:w="736" w:type="dxa"/>
            <w:tcBorders>
              <w:top w:val="nil"/>
              <w:left w:val="nil"/>
              <w:bottom w:val="nil"/>
              <w:right w:val="nil"/>
            </w:tcBorders>
            <w:shd w:val="clear" w:color="auto" w:fill="auto"/>
            <w:noWrap/>
            <w:vAlign w:val="bottom"/>
            <w:hideMark/>
          </w:tcPr>
          <w:p w14:paraId="14D086E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4.3</w:t>
            </w:r>
          </w:p>
        </w:tc>
        <w:tc>
          <w:tcPr>
            <w:tcW w:w="736" w:type="dxa"/>
            <w:tcBorders>
              <w:top w:val="nil"/>
              <w:left w:val="nil"/>
              <w:bottom w:val="nil"/>
              <w:right w:val="nil"/>
            </w:tcBorders>
            <w:shd w:val="clear" w:color="auto" w:fill="auto"/>
            <w:noWrap/>
            <w:vAlign w:val="bottom"/>
            <w:hideMark/>
          </w:tcPr>
          <w:p w14:paraId="1ED2FEE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2.9</w:t>
            </w:r>
          </w:p>
        </w:tc>
        <w:tc>
          <w:tcPr>
            <w:tcW w:w="736" w:type="dxa"/>
            <w:tcBorders>
              <w:top w:val="nil"/>
              <w:left w:val="nil"/>
              <w:bottom w:val="nil"/>
              <w:right w:val="nil"/>
            </w:tcBorders>
            <w:shd w:val="clear" w:color="auto" w:fill="auto"/>
            <w:noWrap/>
            <w:vAlign w:val="bottom"/>
            <w:hideMark/>
          </w:tcPr>
          <w:p w14:paraId="1F8A320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3.1</w:t>
            </w:r>
          </w:p>
        </w:tc>
      </w:tr>
      <w:tr w:rsidR="00B348F0" w:rsidRPr="00B348F0" w14:paraId="1730C85B" w14:textId="77777777" w:rsidTr="00B348F0">
        <w:trPr>
          <w:trHeight w:val="258"/>
        </w:trPr>
        <w:tc>
          <w:tcPr>
            <w:tcW w:w="736" w:type="dxa"/>
            <w:tcBorders>
              <w:top w:val="nil"/>
              <w:left w:val="nil"/>
              <w:bottom w:val="nil"/>
              <w:right w:val="nil"/>
            </w:tcBorders>
            <w:shd w:val="clear" w:color="auto" w:fill="auto"/>
            <w:noWrap/>
            <w:vAlign w:val="bottom"/>
            <w:hideMark/>
          </w:tcPr>
          <w:p w14:paraId="32B2BA8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1993</w:t>
            </w:r>
          </w:p>
        </w:tc>
        <w:tc>
          <w:tcPr>
            <w:tcW w:w="736" w:type="dxa"/>
            <w:tcBorders>
              <w:top w:val="nil"/>
              <w:left w:val="nil"/>
              <w:bottom w:val="nil"/>
              <w:right w:val="nil"/>
            </w:tcBorders>
            <w:shd w:val="clear" w:color="auto" w:fill="auto"/>
            <w:noWrap/>
            <w:vAlign w:val="bottom"/>
            <w:hideMark/>
          </w:tcPr>
          <w:p w14:paraId="0DA9BB16"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37AF4C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12.0</w:t>
            </w:r>
          </w:p>
        </w:tc>
        <w:tc>
          <w:tcPr>
            <w:tcW w:w="736" w:type="dxa"/>
            <w:tcBorders>
              <w:top w:val="nil"/>
              <w:left w:val="nil"/>
              <w:bottom w:val="nil"/>
              <w:right w:val="nil"/>
            </w:tcBorders>
            <w:shd w:val="clear" w:color="auto" w:fill="auto"/>
            <w:noWrap/>
            <w:vAlign w:val="bottom"/>
            <w:hideMark/>
          </w:tcPr>
          <w:p w14:paraId="5F0CB86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7.0</w:t>
            </w:r>
          </w:p>
        </w:tc>
        <w:tc>
          <w:tcPr>
            <w:tcW w:w="736" w:type="dxa"/>
            <w:tcBorders>
              <w:top w:val="nil"/>
              <w:left w:val="nil"/>
              <w:bottom w:val="nil"/>
              <w:right w:val="nil"/>
            </w:tcBorders>
            <w:shd w:val="clear" w:color="auto" w:fill="auto"/>
            <w:noWrap/>
            <w:vAlign w:val="bottom"/>
            <w:hideMark/>
          </w:tcPr>
          <w:p w14:paraId="060B1FE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5.4</w:t>
            </w:r>
          </w:p>
        </w:tc>
        <w:tc>
          <w:tcPr>
            <w:tcW w:w="736" w:type="dxa"/>
            <w:tcBorders>
              <w:top w:val="nil"/>
              <w:left w:val="nil"/>
              <w:bottom w:val="nil"/>
              <w:right w:val="nil"/>
            </w:tcBorders>
            <w:shd w:val="clear" w:color="auto" w:fill="auto"/>
            <w:noWrap/>
            <w:vAlign w:val="bottom"/>
            <w:hideMark/>
          </w:tcPr>
          <w:p w14:paraId="73D3F4F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2.8</w:t>
            </w:r>
          </w:p>
        </w:tc>
        <w:tc>
          <w:tcPr>
            <w:tcW w:w="736" w:type="dxa"/>
            <w:tcBorders>
              <w:top w:val="nil"/>
              <w:left w:val="nil"/>
              <w:bottom w:val="nil"/>
              <w:right w:val="nil"/>
            </w:tcBorders>
            <w:shd w:val="clear" w:color="auto" w:fill="auto"/>
            <w:noWrap/>
            <w:vAlign w:val="bottom"/>
            <w:hideMark/>
          </w:tcPr>
          <w:p w14:paraId="2569F1A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3.5</w:t>
            </w:r>
          </w:p>
        </w:tc>
        <w:tc>
          <w:tcPr>
            <w:tcW w:w="736" w:type="dxa"/>
            <w:tcBorders>
              <w:top w:val="nil"/>
              <w:left w:val="nil"/>
              <w:bottom w:val="nil"/>
              <w:right w:val="nil"/>
            </w:tcBorders>
            <w:shd w:val="clear" w:color="auto" w:fill="auto"/>
            <w:noWrap/>
            <w:vAlign w:val="bottom"/>
            <w:hideMark/>
          </w:tcPr>
          <w:p w14:paraId="6C68CE5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4.7</w:t>
            </w:r>
          </w:p>
        </w:tc>
        <w:tc>
          <w:tcPr>
            <w:tcW w:w="736" w:type="dxa"/>
            <w:tcBorders>
              <w:top w:val="nil"/>
              <w:left w:val="nil"/>
              <w:bottom w:val="nil"/>
              <w:right w:val="nil"/>
            </w:tcBorders>
            <w:shd w:val="clear" w:color="auto" w:fill="auto"/>
            <w:noWrap/>
            <w:vAlign w:val="bottom"/>
            <w:hideMark/>
          </w:tcPr>
          <w:p w14:paraId="0BBFBED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w:t>
            </w:r>
          </w:p>
        </w:tc>
        <w:tc>
          <w:tcPr>
            <w:tcW w:w="736" w:type="dxa"/>
            <w:tcBorders>
              <w:top w:val="nil"/>
              <w:left w:val="nil"/>
              <w:bottom w:val="nil"/>
              <w:right w:val="nil"/>
            </w:tcBorders>
            <w:shd w:val="clear" w:color="auto" w:fill="auto"/>
            <w:noWrap/>
            <w:vAlign w:val="bottom"/>
            <w:hideMark/>
          </w:tcPr>
          <w:p w14:paraId="5607ECD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w:t>
            </w:r>
          </w:p>
        </w:tc>
        <w:tc>
          <w:tcPr>
            <w:tcW w:w="736" w:type="dxa"/>
            <w:tcBorders>
              <w:top w:val="nil"/>
              <w:left w:val="nil"/>
              <w:bottom w:val="nil"/>
              <w:right w:val="nil"/>
            </w:tcBorders>
            <w:shd w:val="clear" w:color="auto" w:fill="auto"/>
            <w:noWrap/>
            <w:vAlign w:val="bottom"/>
            <w:hideMark/>
          </w:tcPr>
          <w:p w14:paraId="091574D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0.6</w:t>
            </w:r>
          </w:p>
        </w:tc>
      </w:tr>
      <w:tr w:rsidR="00B348F0" w:rsidRPr="00B348F0" w14:paraId="22BDD02E" w14:textId="77777777" w:rsidTr="00B348F0">
        <w:trPr>
          <w:trHeight w:val="258"/>
        </w:trPr>
        <w:tc>
          <w:tcPr>
            <w:tcW w:w="736" w:type="dxa"/>
            <w:tcBorders>
              <w:top w:val="nil"/>
              <w:left w:val="nil"/>
              <w:bottom w:val="nil"/>
              <w:right w:val="nil"/>
            </w:tcBorders>
            <w:shd w:val="clear" w:color="auto" w:fill="auto"/>
            <w:noWrap/>
            <w:vAlign w:val="bottom"/>
            <w:hideMark/>
          </w:tcPr>
          <w:p w14:paraId="458319E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1994</w:t>
            </w:r>
          </w:p>
        </w:tc>
        <w:tc>
          <w:tcPr>
            <w:tcW w:w="736" w:type="dxa"/>
            <w:tcBorders>
              <w:top w:val="nil"/>
              <w:left w:val="nil"/>
              <w:bottom w:val="nil"/>
              <w:right w:val="nil"/>
            </w:tcBorders>
            <w:shd w:val="clear" w:color="auto" w:fill="auto"/>
            <w:noWrap/>
            <w:vAlign w:val="bottom"/>
            <w:hideMark/>
          </w:tcPr>
          <w:p w14:paraId="5184D03D"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F35858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13.2</w:t>
            </w:r>
          </w:p>
        </w:tc>
        <w:tc>
          <w:tcPr>
            <w:tcW w:w="736" w:type="dxa"/>
            <w:tcBorders>
              <w:top w:val="nil"/>
              <w:left w:val="nil"/>
              <w:bottom w:val="nil"/>
              <w:right w:val="nil"/>
            </w:tcBorders>
            <w:shd w:val="clear" w:color="auto" w:fill="auto"/>
            <w:noWrap/>
            <w:vAlign w:val="bottom"/>
            <w:hideMark/>
          </w:tcPr>
          <w:p w14:paraId="7350964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10.9</w:t>
            </w:r>
          </w:p>
        </w:tc>
        <w:tc>
          <w:tcPr>
            <w:tcW w:w="736" w:type="dxa"/>
            <w:tcBorders>
              <w:top w:val="nil"/>
              <w:left w:val="nil"/>
              <w:bottom w:val="nil"/>
              <w:right w:val="nil"/>
            </w:tcBorders>
            <w:shd w:val="clear" w:color="auto" w:fill="auto"/>
            <w:noWrap/>
            <w:vAlign w:val="bottom"/>
            <w:hideMark/>
          </w:tcPr>
          <w:p w14:paraId="75A24D4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8.3</w:t>
            </w:r>
          </w:p>
        </w:tc>
        <w:tc>
          <w:tcPr>
            <w:tcW w:w="736" w:type="dxa"/>
            <w:tcBorders>
              <w:top w:val="nil"/>
              <w:left w:val="nil"/>
              <w:bottom w:val="nil"/>
              <w:right w:val="nil"/>
            </w:tcBorders>
            <w:shd w:val="clear" w:color="auto" w:fill="auto"/>
            <w:noWrap/>
            <w:vAlign w:val="bottom"/>
            <w:hideMark/>
          </w:tcPr>
          <w:p w14:paraId="6E7C7AA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3.8</w:t>
            </w:r>
          </w:p>
        </w:tc>
        <w:tc>
          <w:tcPr>
            <w:tcW w:w="736" w:type="dxa"/>
            <w:tcBorders>
              <w:top w:val="nil"/>
              <w:left w:val="nil"/>
              <w:bottom w:val="nil"/>
              <w:right w:val="nil"/>
            </w:tcBorders>
            <w:shd w:val="clear" w:color="auto" w:fill="auto"/>
            <w:noWrap/>
            <w:vAlign w:val="bottom"/>
            <w:hideMark/>
          </w:tcPr>
          <w:p w14:paraId="387975D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26AA7C9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2.1</w:t>
            </w:r>
          </w:p>
        </w:tc>
        <w:tc>
          <w:tcPr>
            <w:tcW w:w="736" w:type="dxa"/>
            <w:tcBorders>
              <w:top w:val="nil"/>
              <w:left w:val="nil"/>
              <w:bottom w:val="nil"/>
              <w:right w:val="nil"/>
            </w:tcBorders>
            <w:shd w:val="clear" w:color="auto" w:fill="auto"/>
            <w:noWrap/>
            <w:vAlign w:val="bottom"/>
            <w:hideMark/>
          </w:tcPr>
          <w:p w14:paraId="757B861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1ED5537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1.0</w:t>
            </w:r>
          </w:p>
        </w:tc>
        <w:tc>
          <w:tcPr>
            <w:tcW w:w="736" w:type="dxa"/>
            <w:tcBorders>
              <w:top w:val="nil"/>
              <w:left w:val="nil"/>
              <w:bottom w:val="nil"/>
              <w:right w:val="nil"/>
            </w:tcBorders>
            <w:shd w:val="clear" w:color="auto" w:fill="auto"/>
            <w:noWrap/>
            <w:vAlign w:val="bottom"/>
            <w:hideMark/>
          </w:tcPr>
          <w:p w14:paraId="78EFCDF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2.2</w:t>
            </w:r>
          </w:p>
        </w:tc>
      </w:tr>
      <w:tr w:rsidR="00B348F0" w:rsidRPr="00B348F0" w14:paraId="0259A67B" w14:textId="77777777" w:rsidTr="00B348F0">
        <w:trPr>
          <w:trHeight w:val="258"/>
        </w:trPr>
        <w:tc>
          <w:tcPr>
            <w:tcW w:w="736" w:type="dxa"/>
            <w:tcBorders>
              <w:top w:val="nil"/>
              <w:left w:val="nil"/>
              <w:bottom w:val="nil"/>
              <w:right w:val="nil"/>
            </w:tcBorders>
            <w:shd w:val="clear" w:color="auto" w:fill="auto"/>
            <w:noWrap/>
            <w:vAlign w:val="bottom"/>
            <w:hideMark/>
          </w:tcPr>
          <w:p w14:paraId="66E83EF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1995</w:t>
            </w:r>
          </w:p>
        </w:tc>
        <w:tc>
          <w:tcPr>
            <w:tcW w:w="736" w:type="dxa"/>
            <w:tcBorders>
              <w:top w:val="nil"/>
              <w:left w:val="nil"/>
              <w:bottom w:val="nil"/>
              <w:right w:val="nil"/>
            </w:tcBorders>
            <w:shd w:val="clear" w:color="auto" w:fill="auto"/>
            <w:noWrap/>
            <w:vAlign w:val="bottom"/>
            <w:hideMark/>
          </w:tcPr>
          <w:p w14:paraId="76C463CB"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735495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9.6</w:t>
            </w:r>
          </w:p>
        </w:tc>
        <w:tc>
          <w:tcPr>
            <w:tcW w:w="736" w:type="dxa"/>
            <w:tcBorders>
              <w:top w:val="nil"/>
              <w:left w:val="nil"/>
              <w:bottom w:val="nil"/>
              <w:right w:val="nil"/>
            </w:tcBorders>
            <w:shd w:val="clear" w:color="auto" w:fill="auto"/>
            <w:noWrap/>
            <w:vAlign w:val="bottom"/>
            <w:hideMark/>
          </w:tcPr>
          <w:p w14:paraId="024AC24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6.3</w:t>
            </w:r>
          </w:p>
        </w:tc>
        <w:tc>
          <w:tcPr>
            <w:tcW w:w="736" w:type="dxa"/>
            <w:tcBorders>
              <w:top w:val="nil"/>
              <w:left w:val="nil"/>
              <w:bottom w:val="nil"/>
              <w:right w:val="nil"/>
            </w:tcBorders>
            <w:shd w:val="clear" w:color="auto" w:fill="auto"/>
            <w:noWrap/>
            <w:vAlign w:val="bottom"/>
            <w:hideMark/>
          </w:tcPr>
          <w:p w14:paraId="090B0DE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6.1</w:t>
            </w:r>
          </w:p>
        </w:tc>
        <w:tc>
          <w:tcPr>
            <w:tcW w:w="736" w:type="dxa"/>
            <w:tcBorders>
              <w:top w:val="nil"/>
              <w:left w:val="nil"/>
              <w:bottom w:val="nil"/>
              <w:right w:val="nil"/>
            </w:tcBorders>
            <w:shd w:val="clear" w:color="auto" w:fill="auto"/>
            <w:noWrap/>
            <w:vAlign w:val="bottom"/>
            <w:hideMark/>
          </w:tcPr>
          <w:p w14:paraId="082246E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2.8</w:t>
            </w:r>
          </w:p>
        </w:tc>
        <w:tc>
          <w:tcPr>
            <w:tcW w:w="736" w:type="dxa"/>
            <w:tcBorders>
              <w:top w:val="nil"/>
              <w:left w:val="nil"/>
              <w:bottom w:val="nil"/>
              <w:right w:val="nil"/>
            </w:tcBorders>
            <w:shd w:val="clear" w:color="auto" w:fill="auto"/>
            <w:noWrap/>
            <w:vAlign w:val="bottom"/>
            <w:hideMark/>
          </w:tcPr>
          <w:p w14:paraId="26068B1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2.7</w:t>
            </w:r>
          </w:p>
        </w:tc>
        <w:tc>
          <w:tcPr>
            <w:tcW w:w="736" w:type="dxa"/>
            <w:tcBorders>
              <w:top w:val="nil"/>
              <w:left w:val="nil"/>
              <w:bottom w:val="nil"/>
              <w:right w:val="nil"/>
            </w:tcBorders>
            <w:shd w:val="clear" w:color="auto" w:fill="auto"/>
            <w:noWrap/>
            <w:vAlign w:val="bottom"/>
            <w:hideMark/>
          </w:tcPr>
          <w:p w14:paraId="641295A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3803DF4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1.0</w:t>
            </w:r>
          </w:p>
        </w:tc>
        <w:tc>
          <w:tcPr>
            <w:tcW w:w="736" w:type="dxa"/>
            <w:tcBorders>
              <w:top w:val="nil"/>
              <w:left w:val="nil"/>
              <w:bottom w:val="nil"/>
              <w:right w:val="nil"/>
            </w:tcBorders>
            <w:shd w:val="clear" w:color="auto" w:fill="auto"/>
            <w:noWrap/>
            <w:vAlign w:val="bottom"/>
            <w:hideMark/>
          </w:tcPr>
          <w:p w14:paraId="0799050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c>
          <w:tcPr>
            <w:tcW w:w="736" w:type="dxa"/>
            <w:tcBorders>
              <w:top w:val="nil"/>
              <w:left w:val="nil"/>
              <w:bottom w:val="nil"/>
              <w:right w:val="nil"/>
            </w:tcBorders>
            <w:shd w:val="clear" w:color="auto" w:fill="auto"/>
            <w:noWrap/>
            <w:vAlign w:val="bottom"/>
            <w:hideMark/>
          </w:tcPr>
          <w:p w14:paraId="1461ADE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r>
      <w:tr w:rsidR="00B348F0" w:rsidRPr="00B348F0" w14:paraId="076707A7" w14:textId="77777777" w:rsidTr="00B348F0">
        <w:trPr>
          <w:trHeight w:val="258"/>
        </w:trPr>
        <w:tc>
          <w:tcPr>
            <w:tcW w:w="736" w:type="dxa"/>
            <w:tcBorders>
              <w:top w:val="nil"/>
              <w:left w:val="nil"/>
              <w:bottom w:val="nil"/>
              <w:right w:val="nil"/>
            </w:tcBorders>
            <w:shd w:val="clear" w:color="auto" w:fill="auto"/>
            <w:noWrap/>
            <w:vAlign w:val="bottom"/>
            <w:hideMark/>
          </w:tcPr>
          <w:p w14:paraId="4454603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1996</w:t>
            </w:r>
          </w:p>
        </w:tc>
        <w:tc>
          <w:tcPr>
            <w:tcW w:w="736" w:type="dxa"/>
            <w:tcBorders>
              <w:top w:val="nil"/>
              <w:left w:val="nil"/>
              <w:bottom w:val="nil"/>
              <w:right w:val="nil"/>
            </w:tcBorders>
            <w:shd w:val="clear" w:color="auto" w:fill="auto"/>
            <w:noWrap/>
            <w:vAlign w:val="bottom"/>
            <w:hideMark/>
          </w:tcPr>
          <w:p w14:paraId="73FB621D"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DEFDE5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9.6</w:t>
            </w:r>
          </w:p>
        </w:tc>
        <w:tc>
          <w:tcPr>
            <w:tcW w:w="736" w:type="dxa"/>
            <w:tcBorders>
              <w:top w:val="nil"/>
              <w:left w:val="nil"/>
              <w:bottom w:val="nil"/>
              <w:right w:val="nil"/>
            </w:tcBorders>
            <w:shd w:val="clear" w:color="auto" w:fill="auto"/>
            <w:noWrap/>
            <w:vAlign w:val="bottom"/>
            <w:hideMark/>
          </w:tcPr>
          <w:p w14:paraId="4632319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5.9</w:t>
            </w:r>
          </w:p>
        </w:tc>
        <w:tc>
          <w:tcPr>
            <w:tcW w:w="736" w:type="dxa"/>
            <w:tcBorders>
              <w:top w:val="nil"/>
              <w:left w:val="nil"/>
              <w:bottom w:val="nil"/>
              <w:right w:val="nil"/>
            </w:tcBorders>
            <w:shd w:val="clear" w:color="auto" w:fill="auto"/>
            <w:noWrap/>
            <w:vAlign w:val="bottom"/>
            <w:hideMark/>
          </w:tcPr>
          <w:p w14:paraId="0EA509E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2.7</w:t>
            </w:r>
          </w:p>
        </w:tc>
        <w:tc>
          <w:tcPr>
            <w:tcW w:w="736" w:type="dxa"/>
            <w:tcBorders>
              <w:top w:val="nil"/>
              <w:left w:val="nil"/>
              <w:bottom w:val="nil"/>
              <w:right w:val="nil"/>
            </w:tcBorders>
            <w:shd w:val="clear" w:color="auto" w:fill="auto"/>
            <w:noWrap/>
            <w:vAlign w:val="bottom"/>
            <w:hideMark/>
          </w:tcPr>
          <w:p w14:paraId="6C78D40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726B01D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w:t>
            </w:r>
          </w:p>
        </w:tc>
        <w:tc>
          <w:tcPr>
            <w:tcW w:w="736" w:type="dxa"/>
            <w:tcBorders>
              <w:top w:val="nil"/>
              <w:left w:val="nil"/>
              <w:bottom w:val="nil"/>
              <w:right w:val="nil"/>
            </w:tcBorders>
            <w:shd w:val="clear" w:color="auto" w:fill="auto"/>
            <w:noWrap/>
            <w:vAlign w:val="bottom"/>
            <w:hideMark/>
          </w:tcPr>
          <w:p w14:paraId="0E323AC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0.9</w:t>
            </w:r>
          </w:p>
        </w:tc>
        <w:tc>
          <w:tcPr>
            <w:tcW w:w="736" w:type="dxa"/>
            <w:tcBorders>
              <w:top w:val="nil"/>
              <w:left w:val="nil"/>
              <w:bottom w:val="nil"/>
              <w:right w:val="nil"/>
            </w:tcBorders>
            <w:shd w:val="clear" w:color="auto" w:fill="auto"/>
            <w:noWrap/>
            <w:vAlign w:val="bottom"/>
            <w:hideMark/>
          </w:tcPr>
          <w:p w14:paraId="380665A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68774ED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1.1</w:t>
            </w:r>
          </w:p>
        </w:tc>
        <w:tc>
          <w:tcPr>
            <w:tcW w:w="736" w:type="dxa"/>
            <w:tcBorders>
              <w:top w:val="nil"/>
              <w:left w:val="nil"/>
              <w:bottom w:val="nil"/>
              <w:right w:val="nil"/>
            </w:tcBorders>
            <w:shd w:val="clear" w:color="auto" w:fill="auto"/>
            <w:noWrap/>
            <w:vAlign w:val="bottom"/>
            <w:hideMark/>
          </w:tcPr>
          <w:p w14:paraId="4418D31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0.4</w:t>
            </w:r>
          </w:p>
        </w:tc>
      </w:tr>
      <w:tr w:rsidR="00B348F0" w:rsidRPr="00B348F0" w14:paraId="1A8D1523" w14:textId="77777777" w:rsidTr="00B348F0">
        <w:trPr>
          <w:trHeight w:val="258"/>
        </w:trPr>
        <w:tc>
          <w:tcPr>
            <w:tcW w:w="736" w:type="dxa"/>
            <w:tcBorders>
              <w:top w:val="nil"/>
              <w:left w:val="nil"/>
              <w:bottom w:val="nil"/>
              <w:right w:val="nil"/>
            </w:tcBorders>
            <w:shd w:val="clear" w:color="auto" w:fill="auto"/>
            <w:noWrap/>
            <w:vAlign w:val="bottom"/>
            <w:hideMark/>
          </w:tcPr>
          <w:p w14:paraId="169D538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1997</w:t>
            </w:r>
          </w:p>
        </w:tc>
        <w:tc>
          <w:tcPr>
            <w:tcW w:w="736" w:type="dxa"/>
            <w:tcBorders>
              <w:top w:val="nil"/>
              <w:left w:val="nil"/>
              <w:bottom w:val="nil"/>
              <w:right w:val="nil"/>
            </w:tcBorders>
            <w:shd w:val="clear" w:color="auto" w:fill="auto"/>
            <w:noWrap/>
            <w:vAlign w:val="bottom"/>
            <w:hideMark/>
          </w:tcPr>
          <w:p w14:paraId="2C9A5549"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7C692E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6.3</w:t>
            </w:r>
          </w:p>
        </w:tc>
        <w:tc>
          <w:tcPr>
            <w:tcW w:w="736" w:type="dxa"/>
            <w:tcBorders>
              <w:top w:val="nil"/>
              <w:left w:val="nil"/>
              <w:bottom w:val="nil"/>
              <w:right w:val="nil"/>
            </w:tcBorders>
            <w:shd w:val="clear" w:color="auto" w:fill="auto"/>
            <w:noWrap/>
            <w:vAlign w:val="bottom"/>
            <w:hideMark/>
          </w:tcPr>
          <w:p w14:paraId="57FFA44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7.3</w:t>
            </w:r>
          </w:p>
        </w:tc>
        <w:tc>
          <w:tcPr>
            <w:tcW w:w="736" w:type="dxa"/>
            <w:tcBorders>
              <w:top w:val="nil"/>
              <w:left w:val="nil"/>
              <w:bottom w:val="nil"/>
              <w:right w:val="nil"/>
            </w:tcBorders>
            <w:shd w:val="clear" w:color="auto" w:fill="auto"/>
            <w:noWrap/>
            <w:vAlign w:val="bottom"/>
            <w:hideMark/>
          </w:tcPr>
          <w:p w14:paraId="054D2BC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4.4</w:t>
            </w:r>
          </w:p>
        </w:tc>
        <w:tc>
          <w:tcPr>
            <w:tcW w:w="736" w:type="dxa"/>
            <w:tcBorders>
              <w:top w:val="nil"/>
              <w:left w:val="nil"/>
              <w:bottom w:val="nil"/>
              <w:right w:val="nil"/>
            </w:tcBorders>
            <w:shd w:val="clear" w:color="auto" w:fill="auto"/>
            <w:noWrap/>
            <w:vAlign w:val="bottom"/>
            <w:hideMark/>
          </w:tcPr>
          <w:p w14:paraId="7C94524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3.1</w:t>
            </w:r>
          </w:p>
        </w:tc>
        <w:tc>
          <w:tcPr>
            <w:tcW w:w="736" w:type="dxa"/>
            <w:tcBorders>
              <w:top w:val="nil"/>
              <w:left w:val="nil"/>
              <w:bottom w:val="nil"/>
              <w:right w:val="nil"/>
            </w:tcBorders>
            <w:shd w:val="clear" w:color="auto" w:fill="auto"/>
            <w:noWrap/>
            <w:vAlign w:val="bottom"/>
            <w:hideMark/>
          </w:tcPr>
          <w:p w14:paraId="6125F68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1.5</w:t>
            </w:r>
          </w:p>
        </w:tc>
        <w:tc>
          <w:tcPr>
            <w:tcW w:w="736" w:type="dxa"/>
            <w:tcBorders>
              <w:top w:val="nil"/>
              <w:left w:val="nil"/>
              <w:bottom w:val="nil"/>
              <w:right w:val="nil"/>
            </w:tcBorders>
            <w:shd w:val="clear" w:color="auto" w:fill="auto"/>
            <w:noWrap/>
            <w:vAlign w:val="bottom"/>
            <w:hideMark/>
          </w:tcPr>
          <w:p w14:paraId="086EF5C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2.9</w:t>
            </w:r>
          </w:p>
        </w:tc>
        <w:tc>
          <w:tcPr>
            <w:tcW w:w="736" w:type="dxa"/>
            <w:tcBorders>
              <w:top w:val="nil"/>
              <w:left w:val="nil"/>
              <w:bottom w:val="nil"/>
              <w:right w:val="nil"/>
            </w:tcBorders>
            <w:shd w:val="clear" w:color="auto" w:fill="auto"/>
            <w:noWrap/>
            <w:vAlign w:val="bottom"/>
            <w:hideMark/>
          </w:tcPr>
          <w:p w14:paraId="23D6B1C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2.6</w:t>
            </w:r>
          </w:p>
        </w:tc>
        <w:tc>
          <w:tcPr>
            <w:tcW w:w="736" w:type="dxa"/>
            <w:tcBorders>
              <w:top w:val="nil"/>
              <w:left w:val="nil"/>
              <w:bottom w:val="nil"/>
              <w:right w:val="nil"/>
            </w:tcBorders>
            <w:shd w:val="clear" w:color="auto" w:fill="auto"/>
            <w:noWrap/>
            <w:vAlign w:val="bottom"/>
            <w:hideMark/>
          </w:tcPr>
          <w:p w14:paraId="7E6DD4E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568DD76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3.4</w:t>
            </w:r>
          </w:p>
        </w:tc>
      </w:tr>
      <w:tr w:rsidR="00B348F0" w:rsidRPr="00B348F0" w14:paraId="685AF83B" w14:textId="77777777" w:rsidTr="00B348F0">
        <w:trPr>
          <w:trHeight w:val="258"/>
        </w:trPr>
        <w:tc>
          <w:tcPr>
            <w:tcW w:w="736" w:type="dxa"/>
            <w:tcBorders>
              <w:top w:val="nil"/>
              <w:left w:val="nil"/>
              <w:bottom w:val="nil"/>
              <w:right w:val="nil"/>
            </w:tcBorders>
            <w:shd w:val="clear" w:color="auto" w:fill="auto"/>
            <w:noWrap/>
            <w:vAlign w:val="bottom"/>
            <w:hideMark/>
          </w:tcPr>
          <w:p w14:paraId="3170923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1998</w:t>
            </w:r>
          </w:p>
        </w:tc>
        <w:tc>
          <w:tcPr>
            <w:tcW w:w="736" w:type="dxa"/>
            <w:tcBorders>
              <w:top w:val="nil"/>
              <w:left w:val="nil"/>
              <w:bottom w:val="nil"/>
              <w:right w:val="nil"/>
            </w:tcBorders>
            <w:shd w:val="clear" w:color="auto" w:fill="auto"/>
            <w:noWrap/>
            <w:vAlign w:val="bottom"/>
            <w:hideMark/>
          </w:tcPr>
          <w:p w14:paraId="46A63227"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0DEEAC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29.4</w:t>
            </w:r>
          </w:p>
        </w:tc>
        <w:tc>
          <w:tcPr>
            <w:tcW w:w="736" w:type="dxa"/>
            <w:tcBorders>
              <w:top w:val="nil"/>
              <w:left w:val="nil"/>
              <w:bottom w:val="nil"/>
              <w:right w:val="nil"/>
            </w:tcBorders>
            <w:shd w:val="clear" w:color="auto" w:fill="auto"/>
            <w:noWrap/>
            <w:vAlign w:val="bottom"/>
            <w:hideMark/>
          </w:tcPr>
          <w:p w14:paraId="32E150E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24.5</w:t>
            </w:r>
          </w:p>
        </w:tc>
        <w:tc>
          <w:tcPr>
            <w:tcW w:w="736" w:type="dxa"/>
            <w:tcBorders>
              <w:top w:val="nil"/>
              <w:left w:val="nil"/>
              <w:bottom w:val="nil"/>
              <w:right w:val="nil"/>
            </w:tcBorders>
            <w:shd w:val="clear" w:color="auto" w:fill="auto"/>
            <w:noWrap/>
            <w:vAlign w:val="bottom"/>
            <w:hideMark/>
          </w:tcPr>
          <w:p w14:paraId="08EA40F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13.7</w:t>
            </w:r>
          </w:p>
        </w:tc>
        <w:tc>
          <w:tcPr>
            <w:tcW w:w="736" w:type="dxa"/>
            <w:tcBorders>
              <w:top w:val="nil"/>
              <w:left w:val="nil"/>
              <w:bottom w:val="nil"/>
              <w:right w:val="nil"/>
            </w:tcBorders>
            <w:shd w:val="clear" w:color="auto" w:fill="auto"/>
            <w:noWrap/>
            <w:vAlign w:val="bottom"/>
            <w:hideMark/>
          </w:tcPr>
          <w:p w14:paraId="1DCBAF7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9.5</w:t>
            </w:r>
          </w:p>
        </w:tc>
        <w:tc>
          <w:tcPr>
            <w:tcW w:w="736" w:type="dxa"/>
            <w:tcBorders>
              <w:top w:val="nil"/>
              <w:left w:val="nil"/>
              <w:bottom w:val="nil"/>
              <w:right w:val="nil"/>
            </w:tcBorders>
            <w:shd w:val="clear" w:color="auto" w:fill="auto"/>
            <w:noWrap/>
            <w:vAlign w:val="bottom"/>
            <w:hideMark/>
          </w:tcPr>
          <w:p w14:paraId="2A16DFE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5.8</w:t>
            </w:r>
          </w:p>
        </w:tc>
        <w:tc>
          <w:tcPr>
            <w:tcW w:w="736" w:type="dxa"/>
            <w:tcBorders>
              <w:top w:val="nil"/>
              <w:left w:val="nil"/>
              <w:bottom w:val="nil"/>
              <w:right w:val="nil"/>
            </w:tcBorders>
            <w:shd w:val="clear" w:color="auto" w:fill="auto"/>
            <w:noWrap/>
            <w:vAlign w:val="bottom"/>
            <w:hideMark/>
          </w:tcPr>
          <w:p w14:paraId="4A98E7A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6.0</w:t>
            </w:r>
          </w:p>
        </w:tc>
        <w:tc>
          <w:tcPr>
            <w:tcW w:w="736" w:type="dxa"/>
            <w:tcBorders>
              <w:top w:val="nil"/>
              <w:left w:val="nil"/>
              <w:bottom w:val="nil"/>
              <w:right w:val="nil"/>
            </w:tcBorders>
            <w:shd w:val="clear" w:color="auto" w:fill="auto"/>
            <w:noWrap/>
            <w:vAlign w:val="bottom"/>
            <w:hideMark/>
          </w:tcPr>
          <w:p w14:paraId="66FADA3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5.8</w:t>
            </w:r>
          </w:p>
        </w:tc>
        <w:tc>
          <w:tcPr>
            <w:tcW w:w="736" w:type="dxa"/>
            <w:tcBorders>
              <w:top w:val="nil"/>
              <w:left w:val="nil"/>
              <w:bottom w:val="nil"/>
              <w:right w:val="nil"/>
            </w:tcBorders>
            <w:shd w:val="clear" w:color="auto" w:fill="auto"/>
            <w:noWrap/>
            <w:vAlign w:val="bottom"/>
            <w:hideMark/>
          </w:tcPr>
          <w:p w14:paraId="40932C5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6.8</w:t>
            </w:r>
          </w:p>
        </w:tc>
        <w:tc>
          <w:tcPr>
            <w:tcW w:w="736" w:type="dxa"/>
            <w:tcBorders>
              <w:top w:val="nil"/>
              <w:left w:val="nil"/>
              <w:bottom w:val="nil"/>
              <w:right w:val="nil"/>
            </w:tcBorders>
            <w:shd w:val="clear" w:color="auto" w:fill="auto"/>
            <w:noWrap/>
            <w:vAlign w:val="bottom"/>
            <w:hideMark/>
          </w:tcPr>
          <w:p w14:paraId="6918680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2.7</w:t>
            </w:r>
          </w:p>
        </w:tc>
      </w:tr>
      <w:tr w:rsidR="00B348F0" w:rsidRPr="00B348F0" w14:paraId="08F4A7F2" w14:textId="77777777" w:rsidTr="00B348F0">
        <w:trPr>
          <w:trHeight w:val="258"/>
        </w:trPr>
        <w:tc>
          <w:tcPr>
            <w:tcW w:w="736" w:type="dxa"/>
            <w:tcBorders>
              <w:top w:val="nil"/>
              <w:left w:val="nil"/>
              <w:bottom w:val="nil"/>
              <w:right w:val="nil"/>
            </w:tcBorders>
            <w:shd w:val="clear" w:color="auto" w:fill="auto"/>
            <w:noWrap/>
            <w:vAlign w:val="bottom"/>
            <w:hideMark/>
          </w:tcPr>
          <w:p w14:paraId="04F1D1A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1999</w:t>
            </w:r>
          </w:p>
        </w:tc>
        <w:tc>
          <w:tcPr>
            <w:tcW w:w="736" w:type="dxa"/>
            <w:tcBorders>
              <w:top w:val="nil"/>
              <w:left w:val="nil"/>
              <w:bottom w:val="nil"/>
              <w:right w:val="nil"/>
            </w:tcBorders>
            <w:shd w:val="clear" w:color="auto" w:fill="auto"/>
            <w:noWrap/>
            <w:vAlign w:val="bottom"/>
            <w:hideMark/>
          </w:tcPr>
          <w:p w14:paraId="4C05459E"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14C969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19.3</w:t>
            </w:r>
          </w:p>
        </w:tc>
        <w:tc>
          <w:tcPr>
            <w:tcW w:w="736" w:type="dxa"/>
            <w:tcBorders>
              <w:top w:val="nil"/>
              <w:left w:val="nil"/>
              <w:bottom w:val="nil"/>
              <w:right w:val="nil"/>
            </w:tcBorders>
            <w:shd w:val="clear" w:color="auto" w:fill="auto"/>
            <w:noWrap/>
            <w:vAlign w:val="bottom"/>
            <w:hideMark/>
          </w:tcPr>
          <w:p w14:paraId="7239F0A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13.2</w:t>
            </w:r>
          </w:p>
        </w:tc>
        <w:tc>
          <w:tcPr>
            <w:tcW w:w="736" w:type="dxa"/>
            <w:tcBorders>
              <w:top w:val="nil"/>
              <w:left w:val="nil"/>
              <w:bottom w:val="nil"/>
              <w:right w:val="nil"/>
            </w:tcBorders>
            <w:shd w:val="clear" w:color="auto" w:fill="auto"/>
            <w:noWrap/>
            <w:vAlign w:val="bottom"/>
            <w:hideMark/>
          </w:tcPr>
          <w:p w14:paraId="33D3042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6.3</w:t>
            </w:r>
          </w:p>
        </w:tc>
        <w:tc>
          <w:tcPr>
            <w:tcW w:w="736" w:type="dxa"/>
            <w:tcBorders>
              <w:top w:val="nil"/>
              <w:left w:val="nil"/>
              <w:bottom w:val="nil"/>
              <w:right w:val="nil"/>
            </w:tcBorders>
            <w:shd w:val="clear" w:color="auto" w:fill="auto"/>
            <w:noWrap/>
            <w:vAlign w:val="bottom"/>
            <w:hideMark/>
          </w:tcPr>
          <w:p w14:paraId="415403F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4F282D5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3.6</w:t>
            </w:r>
          </w:p>
        </w:tc>
        <w:tc>
          <w:tcPr>
            <w:tcW w:w="736" w:type="dxa"/>
            <w:tcBorders>
              <w:top w:val="nil"/>
              <w:left w:val="nil"/>
              <w:bottom w:val="nil"/>
              <w:right w:val="nil"/>
            </w:tcBorders>
            <w:shd w:val="clear" w:color="auto" w:fill="auto"/>
            <w:noWrap/>
            <w:vAlign w:val="bottom"/>
            <w:hideMark/>
          </w:tcPr>
          <w:p w14:paraId="53600E9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3.0</w:t>
            </w:r>
          </w:p>
        </w:tc>
        <w:tc>
          <w:tcPr>
            <w:tcW w:w="736" w:type="dxa"/>
            <w:tcBorders>
              <w:top w:val="nil"/>
              <w:left w:val="nil"/>
              <w:bottom w:val="nil"/>
              <w:right w:val="nil"/>
            </w:tcBorders>
            <w:shd w:val="clear" w:color="auto" w:fill="auto"/>
            <w:noWrap/>
            <w:vAlign w:val="bottom"/>
            <w:hideMark/>
          </w:tcPr>
          <w:p w14:paraId="271C823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3.7</w:t>
            </w:r>
          </w:p>
        </w:tc>
        <w:tc>
          <w:tcPr>
            <w:tcW w:w="736" w:type="dxa"/>
            <w:tcBorders>
              <w:top w:val="nil"/>
              <w:left w:val="nil"/>
              <w:bottom w:val="nil"/>
              <w:right w:val="nil"/>
            </w:tcBorders>
            <w:shd w:val="clear" w:color="auto" w:fill="auto"/>
            <w:noWrap/>
            <w:vAlign w:val="bottom"/>
            <w:hideMark/>
          </w:tcPr>
          <w:p w14:paraId="0BBD074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3.9</w:t>
            </w:r>
          </w:p>
        </w:tc>
        <w:tc>
          <w:tcPr>
            <w:tcW w:w="736" w:type="dxa"/>
            <w:tcBorders>
              <w:top w:val="nil"/>
              <w:left w:val="nil"/>
              <w:bottom w:val="nil"/>
              <w:right w:val="nil"/>
            </w:tcBorders>
            <w:shd w:val="clear" w:color="auto" w:fill="auto"/>
            <w:noWrap/>
            <w:vAlign w:val="bottom"/>
            <w:hideMark/>
          </w:tcPr>
          <w:p w14:paraId="6DCDBDB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3.5</w:t>
            </w:r>
          </w:p>
        </w:tc>
      </w:tr>
      <w:tr w:rsidR="00B348F0" w:rsidRPr="00B348F0" w14:paraId="1F3F044F" w14:textId="77777777" w:rsidTr="00B348F0">
        <w:trPr>
          <w:trHeight w:val="258"/>
        </w:trPr>
        <w:tc>
          <w:tcPr>
            <w:tcW w:w="736" w:type="dxa"/>
            <w:tcBorders>
              <w:top w:val="nil"/>
              <w:left w:val="nil"/>
              <w:bottom w:val="nil"/>
              <w:right w:val="nil"/>
            </w:tcBorders>
            <w:shd w:val="clear" w:color="auto" w:fill="auto"/>
            <w:noWrap/>
            <w:vAlign w:val="bottom"/>
            <w:hideMark/>
          </w:tcPr>
          <w:p w14:paraId="2CDBAFE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2000</w:t>
            </w:r>
          </w:p>
        </w:tc>
        <w:tc>
          <w:tcPr>
            <w:tcW w:w="736" w:type="dxa"/>
            <w:tcBorders>
              <w:top w:val="nil"/>
              <w:left w:val="nil"/>
              <w:bottom w:val="nil"/>
              <w:right w:val="nil"/>
            </w:tcBorders>
            <w:shd w:val="clear" w:color="auto" w:fill="auto"/>
            <w:noWrap/>
            <w:vAlign w:val="bottom"/>
            <w:hideMark/>
          </w:tcPr>
          <w:p w14:paraId="02F710BA"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B4955B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33.8</w:t>
            </w:r>
          </w:p>
        </w:tc>
        <w:tc>
          <w:tcPr>
            <w:tcW w:w="736" w:type="dxa"/>
            <w:tcBorders>
              <w:top w:val="nil"/>
              <w:left w:val="nil"/>
              <w:bottom w:val="nil"/>
              <w:right w:val="nil"/>
            </w:tcBorders>
            <w:shd w:val="clear" w:color="auto" w:fill="auto"/>
            <w:noWrap/>
            <w:vAlign w:val="bottom"/>
            <w:hideMark/>
          </w:tcPr>
          <w:p w14:paraId="2769EC0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18.1</w:t>
            </w:r>
          </w:p>
        </w:tc>
        <w:tc>
          <w:tcPr>
            <w:tcW w:w="736" w:type="dxa"/>
            <w:tcBorders>
              <w:top w:val="nil"/>
              <w:left w:val="nil"/>
              <w:bottom w:val="nil"/>
              <w:right w:val="nil"/>
            </w:tcBorders>
            <w:shd w:val="clear" w:color="auto" w:fill="auto"/>
            <w:noWrap/>
            <w:vAlign w:val="bottom"/>
            <w:hideMark/>
          </w:tcPr>
          <w:p w14:paraId="2591A3C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6.1</w:t>
            </w:r>
          </w:p>
        </w:tc>
        <w:tc>
          <w:tcPr>
            <w:tcW w:w="736" w:type="dxa"/>
            <w:tcBorders>
              <w:top w:val="nil"/>
              <w:left w:val="nil"/>
              <w:bottom w:val="nil"/>
              <w:right w:val="nil"/>
            </w:tcBorders>
            <w:shd w:val="clear" w:color="auto" w:fill="auto"/>
            <w:noWrap/>
            <w:vAlign w:val="bottom"/>
            <w:hideMark/>
          </w:tcPr>
          <w:p w14:paraId="5F443F0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4.3</w:t>
            </w:r>
          </w:p>
        </w:tc>
        <w:tc>
          <w:tcPr>
            <w:tcW w:w="736" w:type="dxa"/>
            <w:tcBorders>
              <w:top w:val="nil"/>
              <w:left w:val="nil"/>
              <w:bottom w:val="nil"/>
              <w:right w:val="nil"/>
            </w:tcBorders>
            <w:shd w:val="clear" w:color="auto" w:fill="auto"/>
            <w:noWrap/>
            <w:vAlign w:val="bottom"/>
            <w:hideMark/>
          </w:tcPr>
          <w:p w14:paraId="58333C3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3.8</w:t>
            </w:r>
          </w:p>
        </w:tc>
        <w:tc>
          <w:tcPr>
            <w:tcW w:w="736" w:type="dxa"/>
            <w:tcBorders>
              <w:top w:val="nil"/>
              <w:left w:val="nil"/>
              <w:bottom w:val="nil"/>
              <w:right w:val="nil"/>
            </w:tcBorders>
            <w:shd w:val="clear" w:color="auto" w:fill="auto"/>
            <w:noWrap/>
            <w:vAlign w:val="bottom"/>
            <w:hideMark/>
          </w:tcPr>
          <w:p w14:paraId="409B200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w:t>
            </w:r>
          </w:p>
        </w:tc>
        <w:tc>
          <w:tcPr>
            <w:tcW w:w="736" w:type="dxa"/>
            <w:tcBorders>
              <w:top w:val="nil"/>
              <w:left w:val="nil"/>
              <w:bottom w:val="nil"/>
              <w:right w:val="nil"/>
            </w:tcBorders>
            <w:shd w:val="clear" w:color="auto" w:fill="auto"/>
            <w:noWrap/>
            <w:vAlign w:val="bottom"/>
            <w:hideMark/>
          </w:tcPr>
          <w:p w14:paraId="1A281F3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2.1</w:t>
            </w:r>
          </w:p>
        </w:tc>
        <w:tc>
          <w:tcPr>
            <w:tcW w:w="736" w:type="dxa"/>
            <w:tcBorders>
              <w:top w:val="nil"/>
              <w:left w:val="nil"/>
              <w:bottom w:val="nil"/>
              <w:right w:val="nil"/>
            </w:tcBorders>
            <w:shd w:val="clear" w:color="auto" w:fill="auto"/>
            <w:noWrap/>
            <w:vAlign w:val="bottom"/>
            <w:hideMark/>
          </w:tcPr>
          <w:p w14:paraId="1042015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1.6</w:t>
            </w:r>
          </w:p>
        </w:tc>
        <w:tc>
          <w:tcPr>
            <w:tcW w:w="736" w:type="dxa"/>
            <w:tcBorders>
              <w:top w:val="nil"/>
              <w:left w:val="nil"/>
              <w:bottom w:val="nil"/>
              <w:right w:val="nil"/>
            </w:tcBorders>
            <w:shd w:val="clear" w:color="auto" w:fill="auto"/>
            <w:noWrap/>
            <w:vAlign w:val="bottom"/>
            <w:hideMark/>
          </w:tcPr>
          <w:p w14:paraId="4F3AD66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r>
      <w:tr w:rsidR="00B348F0" w:rsidRPr="00B348F0" w14:paraId="4CB9DFE2" w14:textId="77777777" w:rsidTr="00B348F0">
        <w:trPr>
          <w:trHeight w:val="258"/>
        </w:trPr>
        <w:tc>
          <w:tcPr>
            <w:tcW w:w="736" w:type="dxa"/>
            <w:tcBorders>
              <w:top w:val="nil"/>
              <w:left w:val="nil"/>
              <w:bottom w:val="nil"/>
              <w:right w:val="nil"/>
            </w:tcBorders>
            <w:shd w:val="clear" w:color="auto" w:fill="auto"/>
            <w:noWrap/>
            <w:vAlign w:val="bottom"/>
            <w:hideMark/>
          </w:tcPr>
          <w:p w14:paraId="4F94FF9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2001</w:t>
            </w:r>
          </w:p>
        </w:tc>
        <w:tc>
          <w:tcPr>
            <w:tcW w:w="736" w:type="dxa"/>
            <w:tcBorders>
              <w:top w:val="nil"/>
              <w:left w:val="nil"/>
              <w:bottom w:val="nil"/>
              <w:right w:val="nil"/>
            </w:tcBorders>
            <w:shd w:val="clear" w:color="auto" w:fill="auto"/>
            <w:noWrap/>
            <w:vAlign w:val="bottom"/>
            <w:hideMark/>
          </w:tcPr>
          <w:p w14:paraId="221E7391"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544332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27.3</w:t>
            </w:r>
          </w:p>
        </w:tc>
        <w:tc>
          <w:tcPr>
            <w:tcW w:w="736" w:type="dxa"/>
            <w:tcBorders>
              <w:top w:val="nil"/>
              <w:left w:val="nil"/>
              <w:bottom w:val="nil"/>
              <w:right w:val="nil"/>
            </w:tcBorders>
            <w:shd w:val="clear" w:color="auto" w:fill="auto"/>
            <w:noWrap/>
            <w:vAlign w:val="bottom"/>
            <w:hideMark/>
          </w:tcPr>
          <w:p w14:paraId="246A4E5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14.3</w:t>
            </w:r>
          </w:p>
        </w:tc>
        <w:tc>
          <w:tcPr>
            <w:tcW w:w="736" w:type="dxa"/>
            <w:tcBorders>
              <w:top w:val="nil"/>
              <w:left w:val="nil"/>
              <w:bottom w:val="nil"/>
              <w:right w:val="nil"/>
            </w:tcBorders>
            <w:shd w:val="clear" w:color="auto" w:fill="auto"/>
            <w:noWrap/>
            <w:vAlign w:val="bottom"/>
            <w:hideMark/>
          </w:tcPr>
          <w:p w14:paraId="1D4BE87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6.2</w:t>
            </w:r>
          </w:p>
        </w:tc>
        <w:tc>
          <w:tcPr>
            <w:tcW w:w="736" w:type="dxa"/>
            <w:tcBorders>
              <w:top w:val="nil"/>
              <w:left w:val="nil"/>
              <w:bottom w:val="nil"/>
              <w:right w:val="nil"/>
            </w:tcBorders>
            <w:shd w:val="clear" w:color="auto" w:fill="auto"/>
            <w:noWrap/>
            <w:vAlign w:val="bottom"/>
            <w:hideMark/>
          </w:tcPr>
          <w:p w14:paraId="042147E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2.6</w:t>
            </w:r>
          </w:p>
        </w:tc>
        <w:tc>
          <w:tcPr>
            <w:tcW w:w="736" w:type="dxa"/>
            <w:tcBorders>
              <w:top w:val="nil"/>
              <w:left w:val="nil"/>
              <w:bottom w:val="nil"/>
              <w:right w:val="nil"/>
            </w:tcBorders>
            <w:shd w:val="clear" w:color="auto" w:fill="auto"/>
            <w:noWrap/>
            <w:vAlign w:val="bottom"/>
            <w:hideMark/>
          </w:tcPr>
          <w:p w14:paraId="0BCFAD9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w:t>
            </w:r>
          </w:p>
        </w:tc>
        <w:tc>
          <w:tcPr>
            <w:tcW w:w="736" w:type="dxa"/>
            <w:tcBorders>
              <w:top w:val="nil"/>
              <w:left w:val="nil"/>
              <w:bottom w:val="nil"/>
              <w:right w:val="nil"/>
            </w:tcBorders>
            <w:shd w:val="clear" w:color="auto" w:fill="auto"/>
            <w:noWrap/>
            <w:vAlign w:val="bottom"/>
            <w:hideMark/>
          </w:tcPr>
          <w:p w14:paraId="3942BFA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1.6</w:t>
            </w:r>
          </w:p>
        </w:tc>
        <w:tc>
          <w:tcPr>
            <w:tcW w:w="736" w:type="dxa"/>
            <w:tcBorders>
              <w:top w:val="nil"/>
              <w:left w:val="nil"/>
              <w:bottom w:val="nil"/>
              <w:right w:val="nil"/>
            </w:tcBorders>
            <w:shd w:val="clear" w:color="auto" w:fill="auto"/>
            <w:noWrap/>
            <w:vAlign w:val="bottom"/>
            <w:hideMark/>
          </w:tcPr>
          <w:p w14:paraId="50BEA4E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5.4</w:t>
            </w:r>
          </w:p>
        </w:tc>
        <w:tc>
          <w:tcPr>
            <w:tcW w:w="736" w:type="dxa"/>
            <w:tcBorders>
              <w:top w:val="nil"/>
              <w:left w:val="nil"/>
              <w:bottom w:val="nil"/>
              <w:right w:val="nil"/>
            </w:tcBorders>
            <w:shd w:val="clear" w:color="auto" w:fill="auto"/>
            <w:noWrap/>
            <w:vAlign w:val="bottom"/>
            <w:hideMark/>
          </w:tcPr>
          <w:p w14:paraId="3CC855A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9.6</w:t>
            </w:r>
          </w:p>
        </w:tc>
        <w:tc>
          <w:tcPr>
            <w:tcW w:w="736" w:type="dxa"/>
            <w:tcBorders>
              <w:top w:val="nil"/>
              <w:left w:val="nil"/>
              <w:bottom w:val="nil"/>
              <w:right w:val="nil"/>
            </w:tcBorders>
            <w:shd w:val="clear" w:color="auto" w:fill="auto"/>
            <w:noWrap/>
            <w:vAlign w:val="bottom"/>
            <w:hideMark/>
          </w:tcPr>
          <w:p w14:paraId="6C8BDD6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8.5</w:t>
            </w:r>
          </w:p>
        </w:tc>
      </w:tr>
      <w:tr w:rsidR="00B348F0" w:rsidRPr="00B348F0" w14:paraId="208C0000" w14:textId="77777777" w:rsidTr="00B348F0">
        <w:trPr>
          <w:trHeight w:val="258"/>
        </w:trPr>
        <w:tc>
          <w:tcPr>
            <w:tcW w:w="736" w:type="dxa"/>
            <w:tcBorders>
              <w:top w:val="nil"/>
              <w:left w:val="nil"/>
              <w:bottom w:val="nil"/>
              <w:right w:val="nil"/>
            </w:tcBorders>
            <w:shd w:val="clear" w:color="auto" w:fill="auto"/>
            <w:noWrap/>
            <w:vAlign w:val="bottom"/>
            <w:hideMark/>
          </w:tcPr>
          <w:p w14:paraId="11CEB9B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2002</w:t>
            </w:r>
          </w:p>
        </w:tc>
        <w:tc>
          <w:tcPr>
            <w:tcW w:w="736" w:type="dxa"/>
            <w:tcBorders>
              <w:top w:val="nil"/>
              <w:left w:val="nil"/>
              <w:bottom w:val="nil"/>
              <w:right w:val="nil"/>
            </w:tcBorders>
            <w:shd w:val="clear" w:color="auto" w:fill="auto"/>
            <w:noWrap/>
            <w:vAlign w:val="bottom"/>
            <w:hideMark/>
          </w:tcPr>
          <w:p w14:paraId="42B8834B"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B91A2D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75.3</w:t>
            </w:r>
          </w:p>
        </w:tc>
        <w:tc>
          <w:tcPr>
            <w:tcW w:w="736" w:type="dxa"/>
            <w:tcBorders>
              <w:top w:val="nil"/>
              <w:left w:val="nil"/>
              <w:bottom w:val="nil"/>
              <w:right w:val="nil"/>
            </w:tcBorders>
            <w:shd w:val="clear" w:color="auto" w:fill="auto"/>
            <w:noWrap/>
            <w:vAlign w:val="bottom"/>
            <w:hideMark/>
          </w:tcPr>
          <w:p w14:paraId="5D21271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45.0</w:t>
            </w:r>
          </w:p>
        </w:tc>
        <w:tc>
          <w:tcPr>
            <w:tcW w:w="736" w:type="dxa"/>
            <w:tcBorders>
              <w:top w:val="nil"/>
              <w:left w:val="nil"/>
              <w:bottom w:val="nil"/>
              <w:right w:val="nil"/>
            </w:tcBorders>
            <w:shd w:val="clear" w:color="auto" w:fill="auto"/>
            <w:noWrap/>
            <w:vAlign w:val="bottom"/>
            <w:hideMark/>
          </w:tcPr>
          <w:p w14:paraId="5BE46E8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15.4</w:t>
            </w:r>
          </w:p>
        </w:tc>
        <w:tc>
          <w:tcPr>
            <w:tcW w:w="736" w:type="dxa"/>
            <w:tcBorders>
              <w:top w:val="nil"/>
              <w:left w:val="nil"/>
              <w:bottom w:val="nil"/>
              <w:right w:val="nil"/>
            </w:tcBorders>
            <w:shd w:val="clear" w:color="auto" w:fill="auto"/>
            <w:noWrap/>
            <w:vAlign w:val="bottom"/>
            <w:hideMark/>
          </w:tcPr>
          <w:p w14:paraId="6571D39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4.5</w:t>
            </w:r>
          </w:p>
        </w:tc>
        <w:tc>
          <w:tcPr>
            <w:tcW w:w="736" w:type="dxa"/>
            <w:tcBorders>
              <w:top w:val="nil"/>
              <w:left w:val="nil"/>
              <w:bottom w:val="nil"/>
              <w:right w:val="nil"/>
            </w:tcBorders>
            <w:shd w:val="clear" w:color="auto" w:fill="auto"/>
            <w:noWrap/>
            <w:vAlign w:val="bottom"/>
            <w:hideMark/>
          </w:tcPr>
          <w:p w14:paraId="5AD0174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2.6</w:t>
            </w:r>
          </w:p>
        </w:tc>
        <w:tc>
          <w:tcPr>
            <w:tcW w:w="736" w:type="dxa"/>
            <w:tcBorders>
              <w:top w:val="nil"/>
              <w:left w:val="nil"/>
              <w:bottom w:val="nil"/>
              <w:right w:val="nil"/>
            </w:tcBorders>
            <w:shd w:val="clear" w:color="auto" w:fill="auto"/>
            <w:noWrap/>
            <w:vAlign w:val="bottom"/>
            <w:hideMark/>
          </w:tcPr>
          <w:p w14:paraId="7C1B136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2.1</w:t>
            </w:r>
          </w:p>
        </w:tc>
        <w:tc>
          <w:tcPr>
            <w:tcW w:w="736" w:type="dxa"/>
            <w:tcBorders>
              <w:top w:val="nil"/>
              <w:left w:val="nil"/>
              <w:bottom w:val="nil"/>
              <w:right w:val="nil"/>
            </w:tcBorders>
            <w:shd w:val="clear" w:color="auto" w:fill="auto"/>
            <w:noWrap/>
            <w:vAlign w:val="bottom"/>
            <w:hideMark/>
          </w:tcPr>
          <w:p w14:paraId="35C4513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476CECD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8.1</w:t>
            </w:r>
          </w:p>
        </w:tc>
        <w:tc>
          <w:tcPr>
            <w:tcW w:w="736" w:type="dxa"/>
            <w:tcBorders>
              <w:top w:val="nil"/>
              <w:left w:val="nil"/>
              <w:bottom w:val="nil"/>
              <w:right w:val="nil"/>
            </w:tcBorders>
            <w:shd w:val="clear" w:color="auto" w:fill="auto"/>
            <w:noWrap/>
            <w:vAlign w:val="bottom"/>
            <w:hideMark/>
          </w:tcPr>
          <w:p w14:paraId="38C60A7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7.2</w:t>
            </w:r>
          </w:p>
        </w:tc>
      </w:tr>
      <w:tr w:rsidR="00B348F0" w:rsidRPr="00B348F0" w14:paraId="39FDBC1D" w14:textId="77777777" w:rsidTr="00B348F0">
        <w:trPr>
          <w:trHeight w:val="258"/>
        </w:trPr>
        <w:tc>
          <w:tcPr>
            <w:tcW w:w="736" w:type="dxa"/>
            <w:tcBorders>
              <w:top w:val="nil"/>
              <w:left w:val="nil"/>
              <w:bottom w:val="nil"/>
              <w:right w:val="nil"/>
            </w:tcBorders>
            <w:shd w:val="clear" w:color="auto" w:fill="auto"/>
            <w:noWrap/>
            <w:vAlign w:val="bottom"/>
            <w:hideMark/>
          </w:tcPr>
          <w:p w14:paraId="35E8BD2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2003</w:t>
            </w:r>
          </w:p>
        </w:tc>
        <w:tc>
          <w:tcPr>
            <w:tcW w:w="736" w:type="dxa"/>
            <w:tcBorders>
              <w:top w:val="nil"/>
              <w:left w:val="nil"/>
              <w:bottom w:val="nil"/>
              <w:right w:val="nil"/>
            </w:tcBorders>
            <w:shd w:val="clear" w:color="auto" w:fill="auto"/>
            <w:noWrap/>
            <w:vAlign w:val="bottom"/>
            <w:hideMark/>
          </w:tcPr>
          <w:p w14:paraId="3CACF04F"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18BE58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48.0</w:t>
            </w:r>
          </w:p>
        </w:tc>
        <w:tc>
          <w:tcPr>
            <w:tcW w:w="736" w:type="dxa"/>
            <w:tcBorders>
              <w:top w:val="nil"/>
              <w:left w:val="nil"/>
              <w:bottom w:val="nil"/>
              <w:right w:val="nil"/>
            </w:tcBorders>
            <w:shd w:val="clear" w:color="auto" w:fill="auto"/>
            <w:noWrap/>
            <w:vAlign w:val="bottom"/>
            <w:hideMark/>
          </w:tcPr>
          <w:p w14:paraId="7EF2772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26.0</w:t>
            </w:r>
          </w:p>
        </w:tc>
        <w:tc>
          <w:tcPr>
            <w:tcW w:w="736" w:type="dxa"/>
            <w:tcBorders>
              <w:top w:val="nil"/>
              <w:left w:val="nil"/>
              <w:bottom w:val="nil"/>
              <w:right w:val="nil"/>
            </w:tcBorders>
            <w:shd w:val="clear" w:color="auto" w:fill="auto"/>
            <w:noWrap/>
            <w:vAlign w:val="bottom"/>
            <w:hideMark/>
          </w:tcPr>
          <w:p w14:paraId="36D171E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15.2</w:t>
            </w:r>
          </w:p>
        </w:tc>
        <w:tc>
          <w:tcPr>
            <w:tcW w:w="736" w:type="dxa"/>
            <w:tcBorders>
              <w:top w:val="nil"/>
              <w:left w:val="nil"/>
              <w:bottom w:val="nil"/>
              <w:right w:val="nil"/>
            </w:tcBorders>
            <w:shd w:val="clear" w:color="auto" w:fill="auto"/>
            <w:noWrap/>
            <w:vAlign w:val="bottom"/>
            <w:hideMark/>
          </w:tcPr>
          <w:p w14:paraId="1C0B6BE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7.2</w:t>
            </w:r>
          </w:p>
        </w:tc>
        <w:tc>
          <w:tcPr>
            <w:tcW w:w="736" w:type="dxa"/>
            <w:tcBorders>
              <w:top w:val="nil"/>
              <w:left w:val="nil"/>
              <w:bottom w:val="nil"/>
              <w:right w:val="nil"/>
            </w:tcBorders>
            <w:shd w:val="clear" w:color="auto" w:fill="auto"/>
            <w:noWrap/>
            <w:vAlign w:val="bottom"/>
            <w:hideMark/>
          </w:tcPr>
          <w:p w14:paraId="7D36831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5.0</w:t>
            </w:r>
          </w:p>
        </w:tc>
        <w:tc>
          <w:tcPr>
            <w:tcW w:w="736" w:type="dxa"/>
            <w:tcBorders>
              <w:top w:val="nil"/>
              <w:left w:val="nil"/>
              <w:bottom w:val="nil"/>
              <w:right w:val="nil"/>
            </w:tcBorders>
            <w:shd w:val="clear" w:color="auto" w:fill="auto"/>
            <w:noWrap/>
            <w:vAlign w:val="bottom"/>
            <w:hideMark/>
          </w:tcPr>
          <w:p w14:paraId="2F4FAF7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4.3</w:t>
            </w:r>
          </w:p>
        </w:tc>
        <w:tc>
          <w:tcPr>
            <w:tcW w:w="736" w:type="dxa"/>
            <w:tcBorders>
              <w:top w:val="nil"/>
              <w:left w:val="nil"/>
              <w:bottom w:val="nil"/>
              <w:right w:val="nil"/>
            </w:tcBorders>
            <w:shd w:val="clear" w:color="auto" w:fill="auto"/>
            <w:noWrap/>
            <w:vAlign w:val="bottom"/>
            <w:hideMark/>
          </w:tcPr>
          <w:p w14:paraId="1F0C602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5.6</w:t>
            </w:r>
          </w:p>
        </w:tc>
        <w:tc>
          <w:tcPr>
            <w:tcW w:w="736" w:type="dxa"/>
            <w:tcBorders>
              <w:top w:val="nil"/>
              <w:left w:val="nil"/>
              <w:bottom w:val="nil"/>
              <w:right w:val="nil"/>
            </w:tcBorders>
            <w:shd w:val="clear" w:color="auto" w:fill="auto"/>
            <w:noWrap/>
            <w:vAlign w:val="bottom"/>
            <w:hideMark/>
          </w:tcPr>
          <w:p w14:paraId="38D1507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8.4</w:t>
            </w:r>
          </w:p>
        </w:tc>
        <w:tc>
          <w:tcPr>
            <w:tcW w:w="736" w:type="dxa"/>
            <w:tcBorders>
              <w:top w:val="nil"/>
              <w:left w:val="nil"/>
              <w:bottom w:val="nil"/>
              <w:right w:val="nil"/>
            </w:tcBorders>
            <w:shd w:val="clear" w:color="auto" w:fill="auto"/>
            <w:noWrap/>
            <w:vAlign w:val="bottom"/>
            <w:hideMark/>
          </w:tcPr>
          <w:p w14:paraId="5107F98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6.2</w:t>
            </w:r>
          </w:p>
        </w:tc>
      </w:tr>
      <w:tr w:rsidR="00B348F0" w:rsidRPr="00B348F0" w14:paraId="50C87DF9" w14:textId="77777777" w:rsidTr="00B348F0">
        <w:trPr>
          <w:trHeight w:val="258"/>
        </w:trPr>
        <w:tc>
          <w:tcPr>
            <w:tcW w:w="736" w:type="dxa"/>
            <w:tcBorders>
              <w:top w:val="nil"/>
              <w:left w:val="nil"/>
              <w:bottom w:val="nil"/>
              <w:right w:val="nil"/>
            </w:tcBorders>
            <w:shd w:val="clear" w:color="auto" w:fill="auto"/>
            <w:noWrap/>
            <w:vAlign w:val="bottom"/>
            <w:hideMark/>
          </w:tcPr>
          <w:p w14:paraId="5626843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2004</w:t>
            </w:r>
          </w:p>
        </w:tc>
        <w:tc>
          <w:tcPr>
            <w:tcW w:w="736" w:type="dxa"/>
            <w:tcBorders>
              <w:top w:val="nil"/>
              <w:left w:val="nil"/>
              <w:bottom w:val="nil"/>
              <w:right w:val="nil"/>
            </w:tcBorders>
            <w:shd w:val="clear" w:color="auto" w:fill="auto"/>
            <w:noWrap/>
            <w:vAlign w:val="bottom"/>
            <w:hideMark/>
          </w:tcPr>
          <w:p w14:paraId="1EAB3076"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86EE9B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23.7</w:t>
            </w:r>
          </w:p>
        </w:tc>
        <w:tc>
          <w:tcPr>
            <w:tcW w:w="736" w:type="dxa"/>
            <w:tcBorders>
              <w:top w:val="nil"/>
              <w:left w:val="nil"/>
              <w:bottom w:val="nil"/>
              <w:right w:val="nil"/>
            </w:tcBorders>
            <w:shd w:val="clear" w:color="auto" w:fill="auto"/>
            <w:noWrap/>
            <w:vAlign w:val="bottom"/>
            <w:hideMark/>
          </w:tcPr>
          <w:p w14:paraId="4209234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14.0</w:t>
            </w:r>
          </w:p>
        </w:tc>
        <w:tc>
          <w:tcPr>
            <w:tcW w:w="736" w:type="dxa"/>
            <w:tcBorders>
              <w:top w:val="nil"/>
              <w:left w:val="nil"/>
              <w:bottom w:val="nil"/>
              <w:right w:val="nil"/>
            </w:tcBorders>
            <w:shd w:val="clear" w:color="auto" w:fill="auto"/>
            <w:noWrap/>
            <w:vAlign w:val="bottom"/>
            <w:hideMark/>
          </w:tcPr>
          <w:p w14:paraId="739BB9D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4.9</w:t>
            </w:r>
          </w:p>
        </w:tc>
        <w:tc>
          <w:tcPr>
            <w:tcW w:w="736" w:type="dxa"/>
            <w:tcBorders>
              <w:top w:val="nil"/>
              <w:left w:val="nil"/>
              <w:bottom w:val="nil"/>
              <w:right w:val="nil"/>
            </w:tcBorders>
            <w:shd w:val="clear" w:color="auto" w:fill="auto"/>
            <w:noWrap/>
            <w:vAlign w:val="bottom"/>
            <w:hideMark/>
          </w:tcPr>
          <w:p w14:paraId="3835D69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0475EBA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1.7</w:t>
            </w:r>
          </w:p>
        </w:tc>
        <w:tc>
          <w:tcPr>
            <w:tcW w:w="736" w:type="dxa"/>
            <w:tcBorders>
              <w:top w:val="nil"/>
              <w:left w:val="nil"/>
              <w:bottom w:val="nil"/>
              <w:right w:val="nil"/>
            </w:tcBorders>
            <w:shd w:val="clear" w:color="auto" w:fill="auto"/>
            <w:noWrap/>
            <w:vAlign w:val="bottom"/>
            <w:hideMark/>
          </w:tcPr>
          <w:p w14:paraId="3ADEDB4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2.2</w:t>
            </w:r>
          </w:p>
        </w:tc>
        <w:tc>
          <w:tcPr>
            <w:tcW w:w="736" w:type="dxa"/>
            <w:tcBorders>
              <w:top w:val="nil"/>
              <w:left w:val="nil"/>
              <w:bottom w:val="nil"/>
              <w:right w:val="nil"/>
            </w:tcBorders>
            <w:shd w:val="clear" w:color="auto" w:fill="auto"/>
            <w:noWrap/>
            <w:vAlign w:val="bottom"/>
            <w:hideMark/>
          </w:tcPr>
          <w:p w14:paraId="128F430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4.0</w:t>
            </w:r>
          </w:p>
        </w:tc>
        <w:tc>
          <w:tcPr>
            <w:tcW w:w="736" w:type="dxa"/>
            <w:tcBorders>
              <w:top w:val="nil"/>
              <w:left w:val="nil"/>
              <w:bottom w:val="nil"/>
              <w:right w:val="nil"/>
            </w:tcBorders>
            <w:shd w:val="clear" w:color="auto" w:fill="auto"/>
            <w:noWrap/>
            <w:vAlign w:val="bottom"/>
            <w:hideMark/>
          </w:tcPr>
          <w:p w14:paraId="1D0B56A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2.4</w:t>
            </w:r>
          </w:p>
        </w:tc>
        <w:tc>
          <w:tcPr>
            <w:tcW w:w="736" w:type="dxa"/>
            <w:tcBorders>
              <w:top w:val="nil"/>
              <w:left w:val="nil"/>
              <w:bottom w:val="nil"/>
              <w:right w:val="nil"/>
            </w:tcBorders>
            <w:shd w:val="clear" w:color="auto" w:fill="auto"/>
            <w:noWrap/>
            <w:vAlign w:val="bottom"/>
            <w:hideMark/>
          </w:tcPr>
          <w:p w14:paraId="57075EB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1.0</w:t>
            </w:r>
          </w:p>
        </w:tc>
      </w:tr>
      <w:tr w:rsidR="00B348F0" w:rsidRPr="00B348F0" w14:paraId="4639CAA6" w14:textId="77777777" w:rsidTr="00B348F0">
        <w:trPr>
          <w:trHeight w:val="258"/>
        </w:trPr>
        <w:tc>
          <w:tcPr>
            <w:tcW w:w="736" w:type="dxa"/>
            <w:tcBorders>
              <w:top w:val="nil"/>
              <w:left w:val="nil"/>
              <w:bottom w:val="nil"/>
              <w:right w:val="nil"/>
            </w:tcBorders>
            <w:shd w:val="clear" w:color="auto" w:fill="auto"/>
            <w:noWrap/>
            <w:vAlign w:val="bottom"/>
            <w:hideMark/>
          </w:tcPr>
          <w:p w14:paraId="369592D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2005</w:t>
            </w:r>
          </w:p>
        </w:tc>
        <w:tc>
          <w:tcPr>
            <w:tcW w:w="736" w:type="dxa"/>
            <w:tcBorders>
              <w:top w:val="nil"/>
              <w:left w:val="nil"/>
              <w:bottom w:val="nil"/>
              <w:right w:val="nil"/>
            </w:tcBorders>
            <w:shd w:val="clear" w:color="auto" w:fill="auto"/>
            <w:noWrap/>
            <w:vAlign w:val="bottom"/>
            <w:hideMark/>
          </w:tcPr>
          <w:p w14:paraId="232F5D0F"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B11D43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11.8</w:t>
            </w:r>
          </w:p>
        </w:tc>
        <w:tc>
          <w:tcPr>
            <w:tcW w:w="736" w:type="dxa"/>
            <w:tcBorders>
              <w:top w:val="nil"/>
              <w:left w:val="nil"/>
              <w:bottom w:val="nil"/>
              <w:right w:val="nil"/>
            </w:tcBorders>
            <w:shd w:val="clear" w:color="auto" w:fill="auto"/>
            <w:noWrap/>
            <w:vAlign w:val="bottom"/>
            <w:hideMark/>
          </w:tcPr>
          <w:p w14:paraId="26069AD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13.5</w:t>
            </w:r>
          </w:p>
        </w:tc>
        <w:tc>
          <w:tcPr>
            <w:tcW w:w="736" w:type="dxa"/>
            <w:tcBorders>
              <w:top w:val="nil"/>
              <w:left w:val="nil"/>
              <w:bottom w:val="nil"/>
              <w:right w:val="nil"/>
            </w:tcBorders>
            <w:shd w:val="clear" w:color="auto" w:fill="auto"/>
            <w:noWrap/>
            <w:vAlign w:val="bottom"/>
            <w:hideMark/>
          </w:tcPr>
          <w:p w14:paraId="667017A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9.8</w:t>
            </w:r>
          </w:p>
        </w:tc>
        <w:tc>
          <w:tcPr>
            <w:tcW w:w="736" w:type="dxa"/>
            <w:tcBorders>
              <w:top w:val="nil"/>
              <w:left w:val="nil"/>
              <w:bottom w:val="nil"/>
              <w:right w:val="nil"/>
            </w:tcBorders>
            <w:shd w:val="clear" w:color="auto" w:fill="auto"/>
            <w:noWrap/>
            <w:vAlign w:val="bottom"/>
            <w:hideMark/>
          </w:tcPr>
          <w:p w14:paraId="754950A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4.6</w:t>
            </w:r>
          </w:p>
        </w:tc>
        <w:tc>
          <w:tcPr>
            <w:tcW w:w="736" w:type="dxa"/>
            <w:tcBorders>
              <w:top w:val="nil"/>
              <w:left w:val="nil"/>
              <w:bottom w:val="nil"/>
              <w:right w:val="nil"/>
            </w:tcBorders>
            <w:shd w:val="clear" w:color="auto" w:fill="auto"/>
            <w:noWrap/>
            <w:vAlign w:val="bottom"/>
            <w:hideMark/>
          </w:tcPr>
          <w:p w14:paraId="18A87D8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12E4499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5AE7B30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3.5</w:t>
            </w:r>
          </w:p>
        </w:tc>
        <w:tc>
          <w:tcPr>
            <w:tcW w:w="736" w:type="dxa"/>
            <w:tcBorders>
              <w:top w:val="nil"/>
              <w:left w:val="nil"/>
              <w:bottom w:val="nil"/>
              <w:right w:val="nil"/>
            </w:tcBorders>
            <w:shd w:val="clear" w:color="auto" w:fill="auto"/>
            <w:noWrap/>
            <w:vAlign w:val="bottom"/>
            <w:hideMark/>
          </w:tcPr>
          <w:p w14:paraId="05CC85A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3.3</w:t>
            </w:r>
          </w:p>
        </w:tc>
        <w:tc>
          <w:tcPr>
            <w:tcW w:w="736" w:type="dxa"/>
            <w:tcBorders>
              <w:top w:val="nil"/>
              <w:left w:val="nil"/>
              <w:bottom w:val="nil"/>
              <w:right w:val="nil"/>
            </w:tcBorders>
            <w:shd w:val="clear" w:color="auto" w:fill="auto"/>
            <w:noWrap/>
            <w:vAlign w:val="bottom"/>
            <w:hideMark/>
          </w:tcPr>
          <w:p w14:paraId="122F937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r>
      <w:tr w:rsidR="00B348F0" w:rsidRPr="00B348F0" w14:paraId="65759AEF" w14:textId="77777777" w:rsidTr="00B348F0">
        <w:trPr>
          <w:trHeight w:val="258"/>
        </w:trPr>
        <w:tc>
          <w:tcPr>
            <w:tcW w:w="736" w:type="dxa"/>
            <w:tcBorders>
              <w:top w:val="nil"/>
              <w:left w:val="nil"/>
              <w:bottom w:val="nil"/>
              <w:right w:val="nil"/>
            </w:tcBorders>
            <w:shd w:val="clear" w:color="auto" w:fill="auto"/>
            <w:noWrap/>
            <w:vAlign w:val="bottom"/>
            <w:hideMark/>
          </w:tcPr>
          <w:p w14:paraId="32200A8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2006</w:t>
            </w:r>
          </w:p>
        </w:tc>
        <w:tc>
          <w:tcPr>
            <w:tcW w:w="736" w:type="dxa"/>
            <w:tcBorders>
              <w:top w:val="nil"/>
              <w:left w:val="nil"/>
              <w:bottom w:val="nil"/>
              <w:right w:val="nil"/>
            </w:tcBorders>
            <w:shd w:val="clear" w:color="auto" w:fill="auto"/>
            <w:noWrap/>
            <w:vAlign w:val="bottom"/>
            <w:hideMark/>
          </w:tcPr>
          <w:p w14:paraId="12410782"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3C9C29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15.7</w:t>
            </w:r>
          </w:p>
        </w:tc>
        <w:tc>
          <w:tcPr>
            <w:tcW w:w="736" w:type="dxa"/>
            <w:tcBorders>
              <w:top w:val="nil"/>
              <w:left w:val="nil"/>
              <w:bottom w:val="nil"/>
              <w:right w:val="nil"/>
            </w:tcBorders>
            <w:shd w:val="clear" w:color="auto" w:fill="auto"/>
            <w:noWrap/>
            <w:vAlign w:val="bottom"/>
            <w:hideMark/>
          </w:tcPr>
          <w:p w14:paraId="4E3C10A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12.3</w:t>
            </w:r>
          </w:p>
        </w:tc>
        <w:tc>
          <w:tcPr>
            <w:tcW w:w="736" w:type="dxa"/>
            <w:tcBorders>
              <w:top w:val="nil"/>
              <w:left w:val="nil"/>
              <w:bottom w:val="nil"/>
              <w:right w:val="nil"/>
            </w:tcBorders>
            <w:shd w:val="clear" w:color="auto" w:fill="auto"/>
            <w:noWrap/>
            <w:vAlign w:val="bottom"/>
            <w:hideMark/>
          </w:tcPr>
          <w:p w14:paraId="7158783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6.2</w:t>
            </w:r>
          </w:p>
        </w:tc>
        <w:tc>
          <w:tcPr>
            <w:tcW w:w="736" w:type="dxa"/>
            <w:tcBorders>
              <w:top w:val="nil"/>
              <w:left w:val="nil"/>
              <w:bottom w:val="nil"/>
              <w:right w:val="nil"/>
            </w:tcBorders>
            <w:shd w:val="clear" w:color="auto" w:fill="auto"/>
            <w:noWrap/>
            <w:vAlign w:val="bottom"/>
            <w:hideMark/>
          </w:tcPr>
          <w:p w14:paraId="6A07C43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2.6</w:t>
            </w:r>
          </w:p>
        </w:tc>
        <w:tc>
          <w:tcPr>
            <w:tcW w:w="736" w:type="dxa"/>
            <w:tcBorders>
              <w:top w:val="nil"/>
              <w:left w:val="nil"/>
              <w:bottom w:val="nil"/>
              <w:right w:val="nil"/>
            </w:tcBorders>
            <w:shd w:val="clear" w:color="auto" w:fill="auto"/>
            <w:noWrap/>
            <w:vAlign w:val="bottom"/>
            <w:hideMark/>
          </w:tcPr>
          <w:p w14:paraId="470073A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w:t>
            </w:r>
          </w:p>
        </w:tc>
        <w:tc>
          <w:tcPr>
            <w:tcW w:w="736" w:type="dxa"/>
            <w:tcBorders>
              <w:top w:val="nil"/>
              <w:left w:val="nil"/>
              <w:bottom w:val="nil"/>
              <w:right w:val="nil"/>
            </w:tcBorders>
            <w:shd w:val="clear" w:color="auto" w:fill="auto"/>
            <w:noWrap/>
            <w:vAlign w:val="bottom"/>
            <w:hideMark/>
          </w:tcPr>
          <w:p w14:paraId="77610A6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2.5</w:t>
            </w:r>
          </w:p>
        </w:tc>
        <w:tc>
          <w:tcPr>
            <w:tcW w:w="736" w:type="dxa"/>
            <w:tcBorders>
              <w:top w:val="nil"/>
              <w:left w:val="nil"/>
              <w:bottom w:val="nil"/>
              <w:right w:val="nil"/>
            </w:tcBorders>
            <w:shd w:val="clear" w:color="auto" w:fill="auto"/>
            <w:noWrap/>
            <w:vAlign w:val="bottom"/>
            <w:hideMark/>
          </w:tcPr>
          <w:p w14:paraId="60D8271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2.1</w:t>
            </w:r>
          </w:p>
        </w:tc>
        <w:tc>
          <w:tcPr>
            <w:tcW w:w="736" w:type="dxa"/>
            <w:tcBorders>
              <w:top w:val="nil"/>
              <w:left w:val="nil"/>
              <w:bottom w:val="nil"/>
              <w:right w:val="nil"/>
            </w:tcBorders>
            <w:shd w:val="clear" w:color="auto" w:fill="auto"/>
            <w:noWrap/>
            <w:vAlign w:val="bottom"/>
            <w:hideMark/>
          </w:tcPr>
          <w:p w14:paraId="5F60A74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w:t>
            </w:r>
          </w:p>
        </w:tc>
        <w:tc>
          <w:tcPr>
            <w:tcW w:w="736" w:type="dxa"/>
            <w:tcBorders>
              <w:top w:val="nil"/>
              <w:left w:val="nil"/>
              <w:bottom w:val="nil"/>
              <w:right w:val="nil"/>
            </w:tcBorders>
            <w:shd w:val="clear" w:color="auto" w:fill="auto"/>
            <w:noWrap/>
            <w:vAlign w:val="bottom"/>
            <w:hideMark/>
          </w:tcPr>
          <w:p w14:paraId="19FEF7D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0.5</w:t>
            </w:r>
          </w:p>
        </w:tc>
      </w:tr>
      <w:tr w:rsidR="00B348F0" w:rsidRPr="00B348F0" w14:paraId="425C3E72" w14:textId="77777777" w:rsidTr="00B348F0">
        <w:trPr>
          <w:trHeight w:val="258"/>
        </w:trPr>
        <w:tc>
          <w:tcPr>
            <w:tcW w:w="736" w:type="dxa"/>
            <w:tcBorders>
              <w:top w:val="nil"/>
              <w:left w:val="nil"/>
              <w:bottom w:val="nil"/>
              <w:right w:val="nil"/>
            </w:tcBorders>
            <w:shd w:val="clear" w:color="auto" w:fill="auto"/>
            <w:noWrap/>
            <w:vAlign w:val="bottom"/>
            <w:hideMark/>
          </w:tcPr>
          <w:p w14:paraId="6BC5C1C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2007</w:t>
            </w:r>
          </w:p>
        </w:tc>
        <w:tc>
          <w:tcPr>
            <w:tcW w:w="736" w:type="dxa"/>
            <w:tcBorders>
              <w:top w:val="nil"/>
              <w:left w:val="nil"/>
              <w:bottom w:val="nil"/>
              <w:right w:val="nil"/>
            </w:tcBorders>
            <w:shd w:val="clear" w:color="auto" w:fill="auto"/>
            <w:noWrap/>
            <w:vAlign w:val="bottom"/>
            <w:hideMark/>
          </w:tcPr>
          <w:p w14:paraId="1CA6D76A"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7A2D04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18.8</w:t>
            </w:r>
          </w:p>
        </w:tc>
        <w:tc>
          <w:tcPr>
            <w:tcW w:w="736" w:type="dxa"/>
            <w:tcBorders>
              <w:top w:val="nil"/>
              <w:left w:val="nil"/>
              <w:bottom w:val="nil"/>
              <w:right w:val="nil"/>
            </w:tcBorders>
            <w:shd w:val="clear" w:color="auto" w:fill="auto"/>
            <w:noWrap/>
            <w:vAlign w:val="bottom"/>
            <w:hideMark/>
          </w:tcPr>
          <w:p w14:paraId="4C1E0F2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12.1</w:t>
            </w:r>
          </w:p>
        </w:tc>
        <w:tc>
          <w:tcPr>
            <w:tcW w:w="736" w:type="dxa"/>
            <w:tcBorders>
              <w:top w:val="nil"/>
              <w:left w:val="nil"/>
              <w:bottom w:val="nil"/>
              <w:right w:val="nil"/>
            </w:tcBorders>
            <w:shd w:val="clear" w:color="auto" w:fill="auto"/>
            <w:noWrap/>
            <w:vAlign w:val="bottom"/>
            <w:hideMark/>
          </w:tcPr>
          <w:p w14:paraId="3838750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6.0</w:t>
            </w:r>
          </w:p>
        </w:tc>
        <w:tc>
          <w:tcPr>
            <w:tcW w:w="736" w:type="dxa"/>
            <w:tcBorders>
              <w:top w:val="nil"/>
              <w:left w:val="nil"/>
              <w:bottom w:val="nil"/>
              <w:right w:val="nil"/>
            </w:tcBorders>
            <w:shd w:val="clear" w:color="auto" w:fill="auto"/>
            <w:noWrap/>
            <w:vAlign w:val="bottom"/>
            <w:hideMark/>
          </w:tcPr>
          <w:p w14:paraId="68EE854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3.2</w:t>
            </w:r>
          </w:p>
        </w:tc>
        <w:tc>
          <w:tcPr>
            <w:tcW w:w="736" w:type="dxa"/>
            <w:tcBorders>
              <w:top w:val="nil"/>
              <w:left w:val="nil"/>
              <w:bottom w:val="nil"/>
              <w:right w:val="nil"/>
            </w:tcBorders>
            <w:shd w:val="clear" w:color="auto" w:fill="auto"/>
            <w:noWrap/>
            <w:vAlign w:val="bottom"/>
            <w:hideMark/>
          </w:tcPr>
          <w:p w14:paraId="217BD8A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2.2</w:t>
            </w:r>
          </w:p>
        </w:tc>
        <w:tc>
          <w:tcPr>
            <w:tcW w:w="736" w:type="dxa"/>
            <w:tcBorders>
              <w:top w:val="nil"/>
              <w:left w:val="nil"/>
              <w:bottom w:val="nil"/>
              <w:right w:val="nil"/>
            </w:tcBorders>
            <w:shd w:val="clear" w:color="auto" w:fill="auto"/>
            <w:noWrap/>
            <w:vAlign w:val="bottom"/>
            <w:hideMark/>
          </w:tcPr>
          <w:p w14:paraId="27341D3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2.2</w:t>
            </w:r>
          </w:p>
        </w:tc>
        <w:tc>
          <w:tcPr>
            <w:tcW w:w="736" w:type="dxa"/>
            <w:tcBorders>
              <w:top w:val="nil"/>
              <w:left w:val="nil"/>
              <w:bottom w:val="nil"/>
              <w:right w:val="nil"/>
            </w:tcBorders>
            <w:shd w:val="clear" w:color="auto" w:fill="auto"/>
            <w:noWrap/>
            <w:vAlign w:val="bottom"/>
            <w:hideMark/>
          </w:tcPr>
          <w:p w14:paraId="1550D16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1.6</w:t>
            </w:r>
          </w:p>
        </w:tc>
        <w:tc>
          <w:tcPr>
            <w:tcW w:w="736" w:type="dxa"/>
            <w:tcBorders>
              <w:top w:val="nil"/>
              <w:left w:val="nil"/>
              <w:bottom w:val="nil"/>
              <w:right w:val="nil"/>
            </w:tcBorders>
            <w:shd w:val="clear" w:color="auto" w:fill="auto"/>
            <w:noWrap/>
            <w:vAlign w:val="bottom"/>
            <w:hideMark/>
          </w:tcPr>
          <w:p w14:paraId="587ECFE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1.7</w:t>
            </w:r>
          </w:p>
        </w:tc>
        <w:tc>
          <w:tcPr>
            <w:tcW w:w="736" w:type="dxa"/>
            <w:tcBorders>
              <w:top w:val="nil"/>
              <w:left w:val="nil"/>
              <w:bottom w:val="nil"/>
              <w:right w:val="nil"/>
            </w:tcBorders>
            <w:shd w:val="clear" w:color="auto" w:fill="auto"/>
            <w:noWrap/>
            <w:vAlign w:val="bottom"/>
            <w:hideMark/>
          </w:tcPr>
          <w:p w14:paraId="13FBEA6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w:t>
            </w:r>
          </w:p>
        </w:tc>
      </w:tr>
      <w:tr w:rsidR="00B348F0" w:rsidRPr="00B348F0" w14:paraId="10DC7A39" w14:textId="77777777" w:rsidTr="00B348F0">
        <w:trPr>
          <w:trHeight w:val="258"/>
        </w:trPr>
        <w:tc>
          <w:tcPr>
            <w:tcW w:w="736" w:type="dxa"/>
            <w:tcBorders>
              <w:top w:val="nil"/>
              <w:left w:val="nil"/>
              <w:bottom w:val="nil"/>
              <w:right w:val="nil"/>
            </w:tcBorders>
            <w:shd w:val="clear" w:color="auto" w:fill="auto"/>
            <w:noWrap/>
            <w:vAlign w:val="bottom"/>
            <w:hideMark/>
          </w:tcPr>
          <w:p w14:paraId="67D46AC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2008</w:t>
            </w:r>
          </w:p>
        </w:tc>
        <w:tc>
          <w:tcPr>
            <w:tcW w:w="736" w:type="dxa"/>
            <w:tcBorders>
              <w:top w:val="nil"/>
              <w:left w:val="nil"/>
              <w:bottom w:val="nil"/>
              <w:right w:val="nil"/>
            </w:tcBorders>
            <w:shd w:val="clear" w:color="auto" w:fill="auto"/>
            <w:noWrap/>
            <w:vAlign w:val="bottom"/>
            <w:hideMark/>
          </w:tcPr>
          <w:p w14:paraId="5B10A264"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832B13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16.1</w:t>
            </w:r>
          </w:p>
        </w:tc>
        <w:tc>
          <w:tcPr>
            <w:tcW w:w="736" w:type="dxa"/>
            <w:tcBorders>
              <w:top w:val="nil"/>
              <w:left w:val="nil"/>
              <w:bottom w:val="nil"/>
              <w:right w:val="nil"/>
            </w:tcBorders>
            <w:shd w:val="clear" w:color="auto" w:fill="auto"/>
            <w:noWrap/>
            <w:vAlign w:val="bottom"/>
            <w:hideMark/>
          </w:tcPr>
          <w:p w14:paraId="3BC5717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11.9</w:t>
            </w:r>
          </w:p>
        </w:tc>
        <w:tc>
          <w:tcPr>
            <w:tcW w:w="736" w:type="dxa"/>
            <w:tcBorders>
              <w:top w:val="nil"/>
              <w:left w:val="nil"/>
              <w:bottom w:val="nil"/>
              <w:right w:val="nil"/>
            </w:tcBorders>
            <w:shd w:val="clear" w:color="auto" w:fill="auto"/>
            <w:noWrap/>
            <w:vAlign w:val="bottom"/>
            <w:hideMark/>
          </w:tcPr>
          <w:p w14:paraId="209F681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4.9</w:t>
            </w:r>
          </w:p>
        </w:tc>
        <w:tc>
          <w:tcPr>
            <w:tcW w:w="736" w:type="dxa"/>
            <w:tcBorders>
              <w:top w:val="nil"/>
              <w:left w:val="nil"/>
              <w:bottom w:val="nil"/>
              <w:right w:val="nil"/>
            </w:tcBorders>
            <w:shd w:val="clear" w:color="auto" w:fill="auto"/>
            <w:noWrap/>
            <w:vAlign w:val="bottom"/>
            <w:hideMark/>
          </w:tcPr>
          <w:p w14:paraId="1E69A74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564335F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4.9</w:t>
            </w:r>
          </w:p>
        </w:tc>
        <w:tc>
          <w:tcPr>
            <w:tcW w:w="736" w:type="dxa"/>
            <w:tcBorders>
              <w:top w:val="nil"/>
              <w:left w:val="nil"/>
              <w:bottom w:val="nil"/>
              <w:right w:val="nil"/>
            </w:tcBorders>
            <w:shd w:val="clear" w:color="auto" w:fill="auto"/>
            <w:noWrap/>
            <w:vAlign w:val="bottom"/>
            <w:hideMark/>
          </w:tcPr>
          <w:p w14:paraId="6B7A498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4D62AE9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5DD15AE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439A488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0.6</w:t>
            </w:r>
          </w:p>
        </w:tc>
      </w:tr>
      <w:tr w:rsidR="00B348F0" w:rsidRPr="00B348F0" w14:paraId="074685FB" w14:textId="77777777" w:rsidTr="00B348F0">
        <w:trPr>
          <w:trHeight w:val="258"/>
        </w:trPr>
        <w:tc>
          <w:tcPr>
            <w:tcW w:w="736" w:type="dxa"/>
            <w:tcBorders>
              <w:top w:val="nil"/>
              <w:left w:val="nil"/>
              <w:bottom w:val="nil"/>
              <w:right w:val="nil"/>
            </w:tcBorders>
            <w:shd w:val="clear" w:color="auto" w:fill="auto"/>
            <w:noWrap/>
            <w:vAlign w:val="bottom"/>
            <w:hideMark/>
          </w:tcPr>
          <w:p w14:paraId="75498BC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2009</w:t>
            </w:r>
          </w:p>
        </w:tc>
        <w:tc>
          <w:tcPr>
            <w:tcW w:w="736" w:type="dxa"/>
            <w:tcBorders>
              <w:top w:val="nil"/>
              <w:left w:val="nil"/>
              <w:bottom w:val="nil"/>
              <w:right w:val="nil"/>
            </w:tcBorders>
            <w:shd w:val="clear" w:color="auto" w:fill="auto"/>
            <w:noWrap/>
            <w:vAlign w:val="bottom"/>
            <w:hideMark/>
          </w:tcPr>
          <w:p w14:paraId="21839461"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FE00D4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5.2</w:t>
            </w:r>
          </w:p>
        </w:tc>
        <w:tc>
          <w:tcPr>
            <w:tcW w:w="736" w:type="dxa"/>
            <w:tcBorders>
              <w:top w:val="nil"/>
              <w:left w:val="nil"/>
              <w:bottom w:val="nil"/>
              <w:right w:val="nil"/>
            </w:tcBorders>
            <w:shd w:val="clear" w:color="auto" w:fill="auto"/>
            <w:noWrap/>
            <w:vAlign w:val="bottom"/>
            <w:hideMark/>
          </w:tcPr>
          <w:p w14:paraId="616B286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3.7</w:t>
            </w:r>
          </w:p>
        </w:tc>
        <w:tc>
          <w:tcPr>
            <w:tcW w:w="736" w:type="dxa"/>
            <w:tcBorders>
              <w:top w:val="nil"/>
              <w:left w:val="nil"/>
              <w:bottom w:val="nil"/>
              <w:right w:val="nil"/>
            </w:tcBorders>
            <w:shd w:val="clear" w:color="auto" w:fill="auto"/>
            <w:noWrap/>
            <w:vAlign w:val="bottom"/>
            <w:hideMark/>
          </w:tcPr>
          <w:p w14:paraId="66FAB53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1.8</w:t>
            </w:r>
          </w:p>
        </w:tc>
        <w:tc>
          <w:tcPr>
            <w:tcW w:w="736" w:type="dxa"/>
            <w:tcBorders>
              <w:top w:val="nil"/>
              <w:left w:val="nil"/>
              <w:bottom w:val="nil"/>
              <w:right w:val="nil"/>
            </w:tcBorders>
            <w:shd w:val="clear" w:color="auto" w:fill="auto"/>
            <w:noWrap/>
            <w:vAlign w:val="bottom"/>
            <w:hideMark/>
          </w:tcPr>
          <w:p w14:paraId="3B05D93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2.3</w:t>
            </w:r>
          </w:p>
        </w:tc>
        <w:tc>
          <w:tcPr>
            <w:tcW w:w="736" w:type="dxa"/>
            <w:tcBorders>
              <w:top w:val="nil"/>
              <w:left w:val="nil"/>
              <w:bottom w:val="nil"/>
              <w:right w:val="nil"/>
            </w:tcBorders>
            <w:shd w:val="clear" w:color="auto" w:fill="auto"/>
            <w:noWrap/>
            <w:vAlign w:val="bottom"/>
            <w:hideMark/>
          </w:tcPr>
          <w:p w14:paraId="6A6BDB1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46C0EAB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0.6</w:t>
            </w:r>
          </w:p>
        </w:tc>
        <w:tc>
          <w:tcPr>
            <w:tcW w:w="736" w:type="dxa"/>
            <w:tcBorders>
              <w:top w:val="nil"/>
              <w:left w:val="nil"/>
              <w:bottom w:val="nil"/>
              <w:right w:val="nil"/>
            </w:tcBorders>
            <w:shd w:val="clear" w:color="auto" w:fill="auto"/>
            <w:noWrap/>
            <w:vAlign w:val="bottom"/>
            <w:hideMark/>
          </w:tcPr>
          <w:p w14:paraId="71F8E41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0.7</w:t>
            </w:r>
          </w:p>
        </w:tc>
        <w:tc>
          <w:tcPr>
            <w:tcW w:w="736" w:type="dxa"/>
            <w:tcBorders>
              <w:top w:val="nil"/>
              <w:left w:val="nil"/>
              <w:bottom w:val="nil"/>
              <w:right w:val="nil"/>
            </w:tcBorders>
            <w:shd w:val="clear" w:color="auto" w:fill="auto"/>
            <w:noWrap/>
            <w:vAlign w:val="bottom"/>
            <w:hideMark/>
          </w:tcPr>
          <w:p w14:paraId="7452307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0.7</w:t>
            </w:r>
          </w:p>
        </w:tc>
        <w:tc>
          <w:tcPr>
            <w:tcW w:w="736" w:type="dxa"/>
            <w:tcBorders>
              <w:top w:val="nil"/>
              <w:left w:val="nil"/>
              <w:bottom w:val="nil"/>
              <w:right w:val="nil"/>
            </w:tcBorders>
            <w:shd w:val="clear" w:color="auto" w:fill="auto"/>
            <w:noWrap/>
            <w:vAlign w:val="bottom"/>
            <w:hideMark/>
          </w:tcPr>
          <w:p w14:paraId="101B6D8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r>
      <w:tr w:rsidR="00B348F0" w:rsidRPr="00B348F0" w14:paraId="24C18912" w14:textId="77777777" w:rsidTr="00B348F0">
        <w:trPr>
          <w:trHeight w:val="258"/>
        </w:trPr>
        <w:tc>
          <w:tcPr>
            <w:tcW w:w="736" w:type="dxa"/>
            <w:tcBorders>
              <w:top w:val="nil"/>
              <w:left w:val="nil"/>
              <w:bottom w:val="nil"/>
              <w:right w:val="nil"/>
            </w:tcBorders>
            <w:shd w:val="clear" w:color="auto" w:fill="auto"/>
            <w:noWrap/>
            <w:vAlign w:val="bottom"/>
            <w:hideMark/>
          </w:tcPr>
          <w:p w14:paraId="378E93C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2010</w:t>
            </w:r>
          </w:p>
        </w:tc>
        <w:tc>
          <w:tcPr>
            <w:tcW w:w="736" w:type="dxa"/>
            <w:tcBorders>
              <w:top w:val="nil"/>
              <w:left w:val="nil"/>
              <w:bottom w:val="nil"/>
              <w:right w:val="nil"/>
            </w:tcBorders>
            <w:shd w:val="clear" w:color="auto" w:fill="auto"/>
            <w:noWrap/>
            <w:vAlign w:val="bottom"/>
            <w:hideMark/>
          </w:tcPr>
          <w:p w14:paraId="73C8D9FD"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B5FB9C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2.4</w:t>
            </w:r>
          </w:p>
        </w:tc>
        <w:tc>
          <w:tcPr>
            <w:tcW w:w="736" w:type="dxa"/>
            <w:tcBorders>
              <w:top w:val="nil"/>
              <w:left w:val="nil"/>
              <w:bottom w:val="nil"/>
              <w:right w:val="nil"/>
            </w:tcBorders>
            <w:shd w:val="clear" w:color="auto" w:fill="auto"/>
            <w:noWrap/>
            <w:vAlign w:val="bottom"/>
            <w:hideMark/>
          </w:tcPr>
          <w:p w14:paraId="2267766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1.6</w:t>
            </w:r>
          </w:p>
        </w:tc>
        <w:tc>
          <w:tcPr>
            <w:tcW w:w="736" w:type="dxa"/>
            <w:tcBorders>
              <w:top w:val="nil"/>
              <w:left w:val="nil"/>
              <w:bottom w:val="nil"/>
              <w:right w:val="nil"/>
            </w:tcBorders>
            <w:shd w:val="clear" w:color="auto" w:fill="auto"/>
            <w:noWrap/>
            <w:vAlign w:val="bottom"/>
            <w:hideMark/>
          </w:tcPr>
          <w:p w14:paraId="7635A57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1.1</w:t>
            </w:r>
          </w:p>
        </w:tc>
        <w:tc>
          <w:tcPr>
            <w:tcW w:w="736" w:type="dxa"/>
            <w:tcBorders>
              <w:top w:val="nil"/>
              <w:left w:val="nil"/>
              <w:bottom w:val="nil"/>
              <w:right w:val="nil"/>
            </w:tcBorders>
            <w:shd w:val="clear" w:color="auto" w:fill="auto"/>
            <w:noWrap/>
            <w:vAlign w:val="bottom"/>
            <w:hideMark/>
          </w:tcPr>
          <w:p w14:paraId="031A40A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0.7</w:t>
            </w:r>
          </w:p>
        </w:tc>
        <w:tc>
          <w:tcPr>
            <w:tcW w:w="736" w:type="dxa"/>
            <w:tcBorders>
              <w:top w:val="nil"/>
              <w:left w:val="nil"/>
              <w:bottom w:val="nil"/>
              <w:right w:val="nil"/>
            </w:tcBorders>
            <w:shd w:val="clear" w:color="auto" w:fill="auto"/>
            <w:noWrap/>
            <w:vAlign w:val="bottom"/>
            <w:hideMark/>
          </w:tcPr>
          <w:p w14:paraId="212EAF3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0.4</w:t>
            </w:r>
          </w:p>
        </w:tc>
        <w:tc>
          <w:tcPr>
            <w:tcW w:w="736" w:type="dxa"/>
            <w:tcBorders>
              <w:top w:val="nil"/>
              <w:left w:val="nil"/>
              <w:bottom w:val="nil"/>
              <w:right w:val="nil"/>
            </w:tcBorders>
            <w:shd w:val="clear" w:color="auto" w:fill="auto"/>
            <w:noWrap/>
            <w:vAlign w:val="bottom"/>
            <w:hideMark/>
          </w:tcPr>
          <w:p w14:paraId="1704B07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1.1</w:t>
            </w:r>
          </w:p>
        </w:tc>
        <w:tc>
          <w:tcPr>
            <w:tcW w:w="736" w:type="dxa"/>
            <w:tcBorders>
              <w:top w:val="nil"/>
              <w:left w:val="nil"/>
              <w:bottom w:val="nil"/>
              <w:right w:val="nil"/>
            </w:tcBorders>
            <w:shd w:val="clear" w:color="auto" w:fill="auto"/>
            <w:noWrap/>
            <w:vAlign w:val="bottom"/>
            <w:hideMark/>
          </w:tcPr>
          <w:p w14:paraId="29F1B94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1.1</w:t>
            </w:r>
          </w:p>
        </w:tc>
        <w:tc>
          <w:tcPr>
            <w:tcW w:w="736" w:type="dxa"/>
            <w:tcBorders>
              <w:top w:val="nil"/>
              <w:left w:val="nil"/>
              <w:bottom w:val="nil"/>
              <w:right w:val="nil"/>
            </w:tcBorders>
            <w:shd w:val="clear" w:color="auto" w:fill="auto"/>
            <w:noWrap/>
            <w:vAlign w:val="bottom"/>
            <w:hideMark/>
          </w:tcPr>
          <w:p w14:paraId="395D33D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0.3</w:t>
            </w:r>
          </w:p>
        </w:tc>
        <w:tc>
          <w:tcPr>
            <w:tcW w:w="736" w:type="dxa"/>
            <w:tcBorders>
              <w:top w:val="nil"/>
              <w:left w:val="nil"/>
              <w:bottom w:val="nil"/>
              <w:right w:val="nil"/>
            </w:tcBorders>
            <w:shd w:val="clear" w:color="auto" w:fill="auto"/>
            <w:noWrap/>
            <w:vAlign w:val="bottom"/>
            <w:hideMark/>
          </w:tcPr>
          <w:p w14:paraId="479B1D5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r>
      <w:tr w:rsidR="00B348F0" w:rsidRPr="00B348F0" w14:paraId="4AD59C2A" w14:textId="77777777" w:rsidTr="00B348F0">
        <w:trPr>
          <w:trHeight w:val="258"/>
        </w:trPr>
        <w:tc>
          <w:tcPr>
            <w:tcW w:w="736" w:type="dxa"/>
            <w:tcBorders>
              <w:top w:val="nil"/>
              <w:left w:val="nil"/>
              <w:bottom w:val="nil"/>
              <w:right w:val="nil"/>
            </w:tcBorders>
            <w:shd w:val="clear" w:color="auto" w:fill="auto"/>
            <w:noWrap/>
            <w:vAlign w:val="bottom"/>
            <w:hideMark/>
          </w:tcPr>
          <w:p w14:paraId="2FB431A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2011</w:t>
            </w:r>
          </w:p>
        </w:tc>
        <w:tc>
          <w:tcPr>
            <w:tcW w:w="736" w:type="dxa"/>
            <w:tcBorders>
              <w:top w:val="nil"/>
              <w:left w:val="nil"/>
              <w:bottom w:val="nil"/>
              <w:right w:val="nil"/>
            </w:tcBorders>
            <w:shd w:val="clear" w:color="auto" w:fill="auto"/>
            <w:noWrap/>
            <w:vAlign w:val="bottom"/>
            <w:hideMark/>
          </w:tcPr>
          <w:p w14:paraId="2EE2DE9E"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083174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502114B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2024E8C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4303FA6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1.0</w:t>
            </w:r>
          </w:p>
        </w:tc>
        <w:tc>
          <w:tcPr>
            <w:tcW w:w="736" w:type="dxa"/>
            <w:tcBorders>
              <w:top w:val="nil"/>
              <w:left w:val="nil"/>
              <w:bottom w:val="nil"/>
              <w:right w:val="nil"/>
            </w:tcBorders>
            <w:shd w:val="clear" w:color="auto" w:fill="auto"/>
            <w:noWrap/>
            <w:vAlign w:val="bottom"/>
            <w:hideMark/>
          </w:tcPr>
          <w:p w14:paraId="0AA9496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1B710EE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1.0</w:t>
            </w:r>
          </w:p>
        </w:tc>
        <w:tc>
          <w:tcPr>
            <w:tcW w:w="736" w:type="dxa"/>
            <w:tcBorders>
              <w:top w:val="nil"/>
              <w:left w:val="nil"/>
              <w:bottom w:val="nil"/>
              <w:right w:val="nil"/>
            </w:tcBorders>
            <w:shd w:val="clear" w:color="auto" w:fill="auto"/>
            <w:noWrap/>
            <w:vAlign w:val="bottom"/>
            <w:hideMark/>
          </w:tcPr>
          <w:p w14:paraId="5B5515F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c>
          <w:tcPr>
            <w:tcW w:w="736" w:type="dxa"/>
            <w:tcBorders>
              <w:top w:val="nil"/>
              <w:left w:val="nil"/>
              <w:bottom w:val="nil"/>
              <w:right w:val="nil"/>
            </w:tcBorders>
            <w:shd w:val="clear" w:color="auto" w:fill="auto"/>
            <w:noWrap/>
            <w:vAlign w:val="bottom"/>
            <w:hideMark/>
          </w:tcPr>
          <w:p w14:paraId="6A37CBF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c>
          <w:tcPr>
            <w:tcW w:w="736" w:type="dxa"/>
            <w:tcBorders>
              <w:top w:val="nil"/>
              <w:left w:val="nil"/>
              <w:bottom w:val="nil"/>
              <w:right w:val="nil"/>
            </w:tcBorders>
            <w:shd w:val="clear" w:color="auto" w:fill="auto"/>
            <w:noWrap/>
            <w:vAlign w:val="bottom"/>
            <w:hideMark/>
          </w:tcPr>
          <w:p w14:paraId="7997AD0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r>
      <w:tr w:rsidR="00B348F0" w:rsidRPr="00B348F0" w14:paraId="0F0A0214" w14:textId="77777777" w:rsidTr="00B348F0">
        <w:trPr>
          <w:trHeight w:val="258"/>
        </w:trPr>
        <w:tc>
          <w:tcPr>
            <w:tcW w:w="736" w:type="dxa"/>
            <w:tcBorders>
              <w:top w:val="nil"/>
              <w:left w:val="nil"/>
              <w:bottom w:val="nil"/>
              <w:right w:val="nil"/>
            </w:tcBorders>
            <w:shd w:val="clear" w:color="auto" w:fill="auto"/>
            <w:noWrap/>
            <w:vAlign w:val="bottom"/>
            <w:hideMark/>
          </w:tcPr>
          <w:p w14:paraId="7FD4E12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2012</w:t>
            </w:r>
          </w:p>
        </w:tc>
        <w:tc>
          <w:tcPr>
            <w:tcW w:w="736" w:type="dxa"/>
            <w:tcBorders>
              <w:top w:val="nil"/>
              <w:left w:val="nil"/>
              <w:bottom w:val="nil"/>
              <w:right w:val="nil"/>
            </w:tcBorders>
            <w:shd w:val="clear" w:color="auto" w:fill="auto"/>
            <w:noWrap/>
            <w:vAlign w:val="bottom"/>
            <w:hideMark/>
          </w:tcPr>
          <w:p w14:paraId="24CDA215"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FCFB31A"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5E16E47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c>
          <w:tcPr>
            <w:tcW w:w="736" w:type="dxa"/>
            <w:tcBorders>
              <w:top w:val="nil"/>
              <w:left w:val="nil"/>
              <w:bottom w:val="nil"/>
              <w:right w:val="nil"/>
            </w:tcBorders>
            <w:shd w:val="clear" w:color="auto" w:fill="auto"/>
            <w:noWrap/>
            <w:vAlign w:val="bottom"/>
            <w:hideMark/>
          </w:tcPr>
          <w:p w14:paraId="2F481C3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0.4</w:t>
            </w:r>
          </w:p>
        </w:tc>
        <w:tc>
          <w:tcPr>
            <w:tcW w:w="736" w:type="dxa"/>
            <w:tcBorders>
              <w:top w:val="nil"/>
              <w:left w:val="nil"/>
              <w:bottom w:val="nil"/>
              <w:right w:val="nil"/>
            </w:tcBorders>
            <w:shd w:val="clear" w:color="auto" w:fill="auto"/>
            <w:noWrap/>
            <w:vAlign w:val="bottom"/>
            <w:hideMark/>
          </w:tcPr>
          <w:p w14:paraId="7C6F92D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1.2</w:t>
            </w:r>
          </w:p>
        </w:tc>
        <w:tc>
          <w:tcPr>
            <w:tcW w:w="736" w:type="dxa"/>
            <w:tcBorders>
              <w:top w:val="nil"/>
              <w:left w:val="nil"/>
              <w:bottom w:val="nil"/>
              <w:right w:val="nil"/>
            </w:tcBorders>
            <w:shd w:val="clear" w:color="auto" w:fill="auto"/>
            <w:noWrap/>
            <w:vAlign w:val="bottom"/>
            <w:hideMark/>
          </w:tcPr>
          <w:p w14:paraId="5F62388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561F397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0.0</w:t>
            </w:r>
          </w:p>
        </w:tc>
        <w:tc>
          <w:tcPr>
            <w:tcW w:w="736" w:type="dxa"/>
            <w:tcBorders>
              <w:top w:val="nil"/>
              <w:left w:val="nil"/>
              <w:bottom w:val="nil"/>
              <w:right w:val="nil"/>
            </w:tcBorders>
            <w:shd w:val="clear" w:color="auto" w:fill="auto"/>
            <w:noWrap/>
            <w:vAlign w:val="bottom"/>
            <w:hideMark/>
          </w:tcPr>
          <w:p w14:paraId="06ED047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4DD2235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c>
          <w:tcPr>
            <w:tcW w:w="736" w:type="dxa"/>
            <w:tcBorders>
              <w:top w:val="nil"/>
              <w:left w:val="nil"/>
              <w:bottom w:val="nil"/>
              <w:right w:val="nil"/>
            </w:tcBorders>
            <w:shd w:val="clear" w:color="auto" w:fill="auto"/>
            <w:noWrap/>
            <w:vAlign w:val="bottom"/>
            <w:hideMark/>
          </w:tcPr>
          <w:p w14:paraId="11A200E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0.0</w:t>
            </w:r>
          </w:p>
        </w:tc>
      </w:tr>
      <w:tr w:rsidR="00B348F0" w:rsidRPr="00B348F0" w14:paraId="102BA3F0" w14:textId="77777777" w:rsidTr="00B348F0">
        <w:trPr>
          <w:trHeight w:val="258"/>
        </w:trPr>
        <w:tc>
          <w:tcPr>
            <w:tcW w:w="736" w:type="dxa"/>
            <w:tcBorders>
              <w:top w:val="nil"/>
              <w:left w:val="nil"/>
              <w:bottom w:val="nil"/>
              <w:right w:val="nil"/>
            </w:tcBorders>
            <w:shd w:val="clear" w:color="auto" w:fill="auto"/>
            <w:noWrap/>
            <w:vAlign w:val="bottom"/>
            <w:hideMark/>
          </w:tcPr>
          <w:p w14:paraId="0DFE706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2013</w:t>
            </w:r>
          </w:p>
        </w:tc>
        <w:tc>
          <w:tcPr>
            <w:tcW w:w="736" w:type="dxa"/>
            <w:tcBorders>
              <w:top w:val="nil"/>
              <w:left w:val="nil"/>
              <w:bottom w:val="nil"/>
              <w:right w:val="nil"/>
            </w:tcBorders>
            <w:shd w:val="clear" w:color="auto" w:fill="auto"/>
            <w:noWrap/>
            <w:vAlign w:val="bottom"/>
            <w:hideMark/>
          </w:tcPr>
          <w:p w14:paraId="752B605B"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C1C78B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0B4F256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765A80A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0.5</w:t>
            </w:r>
          </w:p>
        </w:tc>
        <w:tc>
          <w:tcPr>
            <w:tcW w:w="736" w:type="dxa"/>
            <w:tcBorders>
              <w:top w:val="nil"/>
              <w:left w:val="nil"/>
              <w:bottom w:val="nil"/>
              <w:right w:val="nil"/>
            </w:tcBorders>
            <w:shd w:val="clear" w:color="auto" w:fill="auto"/>
            <w:noWrap/>
            <w:vAlign w:val="bottom"/>
            <w:hideMark/>
          </w:tcPr>
          <w:p w14:paraId="0905CB1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3E4D6ED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0.3</w:t>
            </w:r>
          </w:p>
        </w:tc>
        <w:tc>
          <w:tcPr>
            <w:tcW w:w="736" w:type="dxa"/>
            <w:tcBorders>
              <w:top w:val="nil"/>
              <w:left w:val="nil"/>
              <w:bottom w:val="nil"/>
              <w:right w:val="nil"/>
            </w:tcBorders>
            <w:shd w:val="clear" w:color="auto" w:fill="auto"/>
            <w:noWrap/>
            <w:vAlign w:val="bottom"/>
            <w:hideMark/>
          </w:tcPr>
          <w:p w14:paraId="3BA262D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0.3</w:t>
            </w:r>
          </w:p>
        </w:tc>
        <w:tc>
          <w:tcPr>
            <w:tcW w:w="736" w:type="dxa"/>
            <w:tcBorders>
              <w:top w:val="nil"/>
              <w:left w:val="nil"/>
              <w:bottom w:val="nil"/>
              <w:right w:val="nil"/>
            </w:tcBorders>
            <w:shd w:val="clear" w:color="auto" w:fill="auto"/>
            <w:noWrap/>
            <w:vAlign w:val="bottom"/>
            <w:hideMark/>
          </w:tcPr>
          <w:p w14:paraId="5FB663B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0.4</w:t>
            </w:r>
          </w:p>
        </w:tc>
        <w:tc>
          <w:tcPr>
            <w:tcW w:w="736" w:type="dxa"/>
            <w:tcBorders>
              <w:top w:val="nil"/>
              <w:left w:val="nil"/>
              <w:bottom w:val="nil"/>
              <w:right w:val="nil"/>
            </w:tcBorders>
            <w:shd w:val="clear" w:color="auto" w:fill="auto"/>
            <w:noWrap/>
            <w:vAlign w:val="bottom"/>
            <w:hideMark/>
          </w:tcPr>
          <w:p w14:paraId="731C314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1B9A794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1.3</w:t>
            </w:r>
          </w:p>
        </w:tc>
      </w:tr>
      <w:tr w:rsidR="00B348F0" w:rsidRPr="00B348F0" w14:paraId="63DE5A35" w14:textId="77777777" w:rsidTr="00B348F0">
        <w:trPr>
          <w:trHeight w:val="258"/>
        </w:trPr>
        <w:tc>
          <w:tcPr>
            <w:tcW w:w="736" w:type="dxa"/>
            <w:tcBorders>
              <w:top w:val="nil"/>
              <w:left w:val="nil"/>
              <w:bottom w:val="nil"/>
              <w:right w:val="nil"/>
            </w:tcBorders>
            <w:shd w:val="clear" w:color="auto" w:fill="auto"/>
            <w:noWrap/>
            <w:vAlign w:val="bottom"/>
            <w:hideMark/>
          </w:tcPr>
          <w:p w14:paraId="753CED6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2014</w:t>
            </w:r>
          </w:p>
        </w:tc>
        <w:tc>
          <w:tcPr>
            <w:tcW w:w="736" w:type="dxa"/>
            <w:tcBorders>
              <w:top w:val="nil"/>
              <w:left w:val="nil"/>
              <w:bottom w:val="nil"/>
              <w:right w:val="nil"/>
            </w:tcBorders>
            <w:shd w:val="clear" w:color="auto" w:fill="auto"/>
            <w:noWrap/>
            <w:vAlign w:val="bottom"/>
            <w:hideMark/>
          </w:tcPr>
          <w:p w14:paraId="3D6D5420"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6412E4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0.3</w:t>
            </w:r>
          </w:p>
        </w:tc>
        <w:tc>
          <w:tcPr>
            <w:tcW w:w="736" w:type="dxa"/>
            <w:tcBorders>
              <w:top w:val="nil"/>
              <w:left w:val="nil"/>
              <w:bottom w:val="nil"/>
              <w:right w:val="nil"/>
            </w:tcBorders>
            <w:shd w:val="clear" w:color="auto" w:fill="auto"/>
            <w:noWrap/>
            <w:vAlign w:val="bottom"/>
            <w:hideMark/>
          </w:tcPr>
          <w:p w14:paraId="2D9883A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4EFE6F4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c>
          <w:tcPr>
            <w:tcW w:w="736" w:type="dxa"/>
            <w:tcBorders>
              <w:top w:val="nil"/>
              <w:left w:val="nil"/>
              <w:bottom w:val="nil"/>
              <w:right w:val="nil"/>
            </w:tcBorders>
            <w:shd w:val="clear" w:color="auto" w:fill="auto"/>
            <w:noWrap/>
            <w:vAlign w:val="bottom"/>
            <w:hideMark/>
          </w:tcPr>
          <w:p w14:paraId="12010FE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c>
          <w:tcPr>
            <w:tcW w:w="736" w:type="dxa"/>
            <w:tcBorders>
              <w:top w:val="nil"/>
              <w:left w:val="nil"/>
              <w:bottom w:val="nil"/>
              <w:right w:val="nil"/>
            </w:tcBorders>
            <w:shd w:val="clear" w:color="auto" w:fill="auto"/>
            <w:noWrap/>
            <w:vAlign w:val="bottom"/>
            <w:hideMark/>
          </w:tcPr>
          <w:p w14:paraId="4DCBE17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c>
          <w:tcPr>
            <w:tcW w:w="736" w:type="dxa"/>
            <w:tcBorders>
              <w:top w:val="nil"/>
              <w:left w:val="nil"/>
              <w:bottom w:val="nil"/>
              <w:right w:val="nil"/>
            </w:tcBorders>
            <w:shd w:val="clear" w:color="auto" w:fill="auto"/>
            <w:noWrap/>
            <w:vAlign w:val="bottom"/>
            <w:hideMark/>
          </w:tcPr>
          <w:p w14:paraId="2195763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0.5</w:t>
            </w:r>
          </w:p>
        </w:tc>
        <w:tc>
          <w:tcPr>
            <w:tcW w:w="736" w:type="dxa"/>
            <w:tcBorders>
              <w:top w:val="nil"/>
              <w:left w:val="nil"/>
              <w:bottom w:val="nil"/>
              <w:right w:val="nil"/>
            </w:tcBorders>
            <w:shd w:val="clear" w:color="auto" w:fill="auto"/>
            <w:noWrap/>
            <w:vAlign w:val="bottom"/>
            <w:hideMark/>
          </w:tcPr>
          <w:p w14:paraId="7DE3CEC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0.7</w:t>
            </w:r>
          </w:p>
        </w:tc>
        <w:tc>
          <w:tcPr>
            <w:tcW w:w="736" w:type="dxa"/>
            <w:tcBorders>
              <w:top w:val="nil"/>
              <w:left w:val="nil"/>
              <w:bottom w:val="nil"/>
              <w:right w:val="nil"/>
            </w:tcBorders>
            <w:shd w:val="clear" w:color="auto" w:fill="auto"/>
            <w:noWrap/>
            <w:vAlign w:val="bottom"/>
            <w:hideMark/>
          </w:tcPr>
          <w:p w14:paraId="277F883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bottom w:val="nil"/>
              <w:right w:val="nil"/>
            </w:tcBorders>
            <w:shd w:val="clear" w:color="auto" w:fill="auto"/>
            <w:noWrap/>
            <w:vAlign w:val="bottom"/>
            <w:hideMark/>
          </w:tcPr>
          <w:p w14:paraId="629AB35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r>
      <w:tr w:rsidR="00B348F0" w:rsidRPr="00B348F0" w14:paraId="0C0FF086" w14:textId="77777777" w:rsidTr="00B348F0">
        <w:trPr>
          <w:trHeight w:val="258"/>
        </w:trPr>
        <w:tc>
          <w:tcPr>
            <w:tcW w:w="736" w:type="dxa"/>
            <w:tcBorders>
              <w:top w:val="nil"/>
              <w:left w:val="nil"/>
              <w:bottom w:val="nil"/>
              <w:right w:val="nil"/>
            </w:tcBorders>
            <w:shd w:val="clear" w:color="auto" w:fill="auto"/>
            <w:noWrap/>
            <w:vAlign w:val="bottom"/>
            <w:hideMark/>
          </w:tcPr>
          <w:p w14:paraId="6437820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2015</w:t>
            </w:r>
          </w:p>
        </w:tc>
        <w:tc>
          <w:tcPr>
            <w:tcW w:w="736" w:type="dxa"/>
            <w:tcBorders>
              <w:top w:val="nil"/>
              <w:left w:val="nil"/>
              <w:bottom w:val="nil"/>
              <w:right w:val="nil"/>
            </w:tcBorders>
            <w:shd w:val="clear" w:color="auto" w:fill="auto"/>
            <w:noWrap/>
            <w:vAlign w:val="bottom"/>
            <w:hideMark/>
          </w:tcPr>
          <w:p w14:paraId="40848ADB"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7CFC98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c>
          <w:tcPr>
            <w:tcW w:w="736" w:type="dxa"/>
            <w:tcBorders>
              <w:top w:val="nil"/>
              <w:left w:val="nil"/>
              <w:bottom w:val="nil"/>
              <w:right w:val="nil"/>
            </w:tcBorders>
            <w:shd w:val="clear" w:color="auto" w:fill="auto"/>
            <w:noWrap/>
            <w:vAlign w:val="bottom"/>
            <w:hideMark/>
          </w:tcPr>
          <w:p w14:paraId="39721A7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0.3</w:t>
            </w:r>
          </w:p>
        </w:tc>
        <w:tc>
          <w:tcPr>
            <w:tcW w:w="736" w:type="dxa"/>
            <w:tcBorders>
              <w:top w:val="nil"/>
              <w:left w:val="nil"/>
              <w:bottom w:val="nil"/>
              <w:right w:val="nil"/>
            </w:tcBorders>
            <w:shd w:val="clear" w:color="auto" w:fill="auto"/>
            <w:noWrap/>
            <w:vAlign w:val="bottom"/>
            <w:hideMark/>
          </w:tcPr>
          <w:p w14:paraId="696D9DA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c>
          <w:tcPr>
            <w:tcW w:w="736" w:type="dxa"/>
            <w:tcBorders>
              <w:top w:val="nil"/>
              <w:left w:val="nil"/>
              <w:bottom w:val="nil"/>
              <w:right w:val="nil"/>
            </w:tcBorders>
            <w:shd w:val="clear" w:color="auto" w:fill="auto"/>
            <w:noWrap/>
            <w:vAlign w:val="bottom"/>
            <w:hideMark/>
          </w:tcPr>
          <w:p w14:paraId="2D45A40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1.4</w:t>
            </w:r>
          </w:p>
        </w:tc>
        <w:tc>
          <w:tcPr>
            <w:tcW w:w="736" w:type="dxa"/>
            <w:tcBorders>
              <w:top w:val="nil"/>
              <w:left w:val="nil"/>
              <w:bottom w:val="nil"/>
              <w:right w:val="nil"/>
            </w:tcBorders>
            <w:shd w:val="clear" w:color="auto" w:fill="auto"/>
            <w:noWrap/>
            <w:vAlign w:val="bottom"/>
            <w:hideMark/>
          </w:tcPr>
          <w:p w14:paraId="63B349C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0.6</w:t>
            </w:r>
          </w:p>
        </w:tc>
        <w:tc>
          <w:tcPr>
            <w:tcW w:w="736" w:type="dxa"/>
            <w:tcBorders>
              <w:top w:val="nil"/>
              <w:left w:val="nil"/>
              <w:bottom w:val="nil"/>
              <w:right w:val="nil"/>
            </w:tcBorders>
            <w:shd w:val="clear" w:color="auto" w:fill="auto"/>
            <w:noWrap/>
            <w:vAlign w:val="bottom"/>
            <w:hideMark/>
          </w:tcPr>
          <w:p w14:paraId="70226D4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3.0</w:t>
            </w:r>
          </w:p>
        </w:tc>
        <w:tc>
          <w:tcPr>
            <w:tcW w:w="736" w:type="dxa"/>
            <w:tcBorders>
              <w:top w:val="nil"/>
              <w:left w:val="nil"/>
              <w:bottom w:val="nil"/>
              <w:right w:val="nil"/>
            </w:tcBorders>
            <w:shd w:val="clear" w:color="auto" w:fill="auto"/>
            <w:noWrap/>
            <w:vAlign w:val="bottom"/>
            <w:hideMark/>
          </w:tcPr>
          <w:p w14:paraId="73C7EF2C"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0.7</w:t>
            </w:r>
          </w:p>
        </w:tc>
        <w:tc>
          <w:tcPr>
            <w:tcW w:w="736" w:type="dxa"/>
            <w:tcBorders>
              <w:top w:val="nil"/>
              <w:left w:val="nil"/>
              <w:bottom w:val="nil"/>
              <w:right w:val="nil"/>
            </w:tcBorders>
            <w:shd w:val="clear" w:color="auto" w:fill="auto"/>
            <w:noWrap/>
            <w:vAlign w:val="bottom"/>
            <w:hideMark/>
          </w:tcPr>
          <w:p w14:paraId="582F60D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4.1</w:t>
            </w:r>
          </w:p>
        </w:tc>
        <w:tc>
          <w:tcPr>
            <w:tcW w:w="736" w:type="dxa"/>
            <w:tcBorders>
              <w:top w:val="nil"/>
              <w:left w:val="nil"/>
              <w:bottom w:val="nil"/>
              <w:right w:val="nil"/>
            </w:tcBorders>
            <w:shd w:val="clear" w:color="auto" w:fill="auto"/>
            <w:noWrap/>
            <w:vAlign w:val="bottom"/>
            <w:hideMark/>
          </w:tcPr>
          <w:p w14:paraId="2CA3340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5.9</w:t>
            </w:r>
          </w:p>
        </w:tc>
      </w:tr>
      <w:tr w:rsidR="00B348F0" w:rsidRPr="00B348F0" w14:paraId="2F54C8BC" w14:textId="77777777" w:rsidTr="00B348F0">
        <w:trPr>
          <w:trHeight w:val="258"/>
        </w:trPr>
        <w:tc>
          <w:tcPr>
            <w:tcW w:w="736" w:type="dxa"/>
            <w:tcBorders>
              <w:top w:val="nil"/>
              <w:left w:val="nil"/>
              <w:right w:val="nil"/>
            </w:tcBorders>
            <w:shd w:val="clear" w:color="auto" w:fill="auto"/>
            <w:noWrap/>
            <w:vAlign w:val="bottom"/>
            <w:hideMark/>
          </w:tcPr>
          <w:p w14:paraId="5A8B0172"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2016</w:t>
            </w:r>
          </w:p>
        </w:tc>
        <w:tc>
          <w:tcPr>
            <w:tcW w:w="736" w:type="dxa"/>
            <w:tcBorders>
              <w:top w:val="nil"/>
              <w:left w:val="nil"/>
              <w:right w:val="nil"/>
            </w:tcBorders>
            <w:shd w:val="clear" w:color="auto" w:fill="auto"/>
            <w:noWrap/>
            <w:vAlign w:val="bottom"/>
            <w:hideMark/>
          </w:tcPr>
          <w:p w14:paraId="21C3582B"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1.1</w:t>
            </w:r>
          </w:p>
        </w:tc>
        <w:tc>
          <w:tcPr>
            <w:tcW w:w="736" w:type="dxa"/>
            <w:tcBorders>
              <w:top w:val="nil"/>
              <w:left w:val="nil"/>
              <w:right w:val="nil"/>
            </w:tcBorders>
            <w:shd w:val="clear" w:color="auto" w:fill="auto"/>
            <w:noWrap/>
            <w:vAlign w:val="bottom"/>
            <w:hideMark/>
          </w:tcPr>
          <w:p w14:paraId="5E1A36B9"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0.4</w:t>
            </w:r>
          </w:p>
        </w:tc>
        <w:tc>
          <w:tcPr>
            <w:tcW w:w="736" w:type="dxa"/>
            <w:tcBorders>
              <w:top w:val="nil"/>
              <w:left w:val="nil"/>
              <w:right w:val="nil"/>
            </w:tcBorders>
            <w:shd w:val="clear" w:color="auto" w:fill="auto"/>
            <w:noWrap/>
            <w:vAlign w:val="bottom"/>
            <w:hideMark/>
          </w:tcPr>
          <w:p w14:paraId="2EB22D87"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0.7</w:t>
            </w:r>
          </w:p>
        </w:tc>
        <w:tc>
          <w:tcPr>
            <w:tcW w:w="736" w:type="dxa"/>
            <w:tcBorders>
              <w:top w:val="nil"/>
              <w:left w:val="nil"/>
              <w:right w:val="nil"/>
            </w:tcBorders>
            <w:shd w:val="clear" w:color="auto" w:fill="auto"/>
            <w:noWrap/>
            <w:vAlign w:val="bottom"/>
            <w:hideMark/>
          </w:tcPr>
          <w:p w14:paraId="0489511D"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right w:val="nil"/>
            </w:tcBorders>
            <w:shd w:val="clear" w:color="auto" w:fill="auto"/>
            <w:noWrap/>
            <w:vAlign w:val="bottom"/>
            <w:hideMark/>
          </w:tcPr>
          <w:p w14:paraId="22F97A70"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right w:val="nil"/>
            </w:tcBorders>
            <w:shd w:val="clear" w:color="auto" w:fill="auto"/>
            <w:noWrap/>
            <w:vAlign w:val="bottom"/>
            <w:hideMark/>
          </w:tcPr>
          <w:p w14:paraId="57DAD74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c>
          <w:tcPr>
            <w:tcW w:w="736" w:type="dxa"/>
            <w:tcBorders>
              <w:top w:val="nil"/>
              <w:left w:val="nil"/>
              <w:right w:val="nil"/>
            </w:tcBorders>
            <w:shd w:val="clear" w:color="auto" w:fill="auto"/>
            <w:noWrap/>
            <w:vAlign w:val="bottom"/>
            <w:hideMark/>
          </w:tcPr>
          <w:p w14:paraId="0182A32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0.9</w:t>
            </w:r>
          </w:p>
        </w:tc>
        <w:tc>
          <w:tcPr>
            <w:tcW w:w="736" w:type="dxa"/>
            <w:tcBorders>
              <w:top w:val="nil"/>
              <w:left w:val="nil"/>
              <w:right w:val="nil"/>
            </w:tcBorders>
            <w:shd w:val="clear" w:color="auto" w:fill="auto"/>
            <w:noWrap/>
            <w:vAlign w:val="bottom"/>
            <w:hideMark/>
          </w:tcPr>
          <w:p w14:paraId="0BB9E484"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c>
          <w:tcPr>
            <w:tcW w:w="736" w:type="dxa"/>
            <w:tcBorders>
              <w:top w:val="nil"/>
              <w:left w:val="nil"/>
              <w:right w:val="nil"/>
            </w:tcBorders>
            <w:shd w:val="clear" w:color="auto" w:fill="auto"/>
            <w:noWrap/>
            <w:vAlign w:val="bottom"/>
            <w:hideMark/>
          </w:tcPr>
          <w:p w14:paraId="75804B2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0.8</w:t>
            </w:r>
          </w:p>
        </w:tc>
        <w:tc>
          <w:tcPr>
            <w:tcW w:w="736" w:type="dxa"/>
            <w:tcBorders>
              <w:top w:val="nil"/>
              <w:left w:val="nil"/>
              <w:right w:val="nil"/>
            </w:tcBorders>
            <w:shd w:val="clear" w:color="auto" w:fill="auto"/>
            <w:noWrap/>
            <w:vAlign w:val="bottom"/>
            <w:hideMark/>
          </w:tcPr>
          <w:p w14:paraId="55D0338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r>
      <w:tr w:rsidR="00B348F0" w:rsidRPr="00B348F0" w14:paraId="5B7286F1" w14:textId="77777777" w:rsidTr="00B348F0">
        <w:trPr>
          <w:trHeight w:val="258"/>
        </w:trPr>
        <w:tc>
          <w:tcPr>
            <w:tcW w:w="736" w:type="dxa"/>
            <w:tcBorders>
              <w:top w:val="nil"/>
              <w:left w:val="nil"/>
              <w:bottom w:val="single" w:sz="4" w:space="0" w:color="auto"/>
              <w:right w:val="nil"/>
            </w:tcBorders>
            <w:shd w:val="clear" w:color="auto" w:fill="auto"/>
            <w:noWrap/>
            <w:vAlign w:val="bottom"/>
            <w:hideMark/>
          </w:tcPr>
          <w:p w14:paraId="62A5AB3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2017</w:t>
            </w:r>
          </w:p>
        </w:tc>
        <w:tc>
          <w:tcPr>
            <w:tcW w:w="736" w:type="dxa"/>
            <w:tcBorders>
              <w:top w:val="nil"/>
              <w:left w:val="nil"/>
              <w:bottom w:val="single" w:sz="4" w:space="0" w:color="auto"/>
              <w:right w:val="nil"/>
            </w:tcBorders>
            <w:shd w:val="clear" w:color="auto" w:fill="auto"/>
            <w:noWrap/>
            <w:vAlign w:val="bottom"/>
            <w:hideMark/>
          </w:tcPr>
          <w:p w14:paraId="08A62B6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0.0</w:t>
            </w:r>
          </w:p>
        </w:tc>
        <w:tc>
          <w:tcPr>
            <w:tcW w:w="736" w:type="dxa"/>
            <w:tcBorders>
              <w:top w:val="nil"/>
              <w:left w:val="nil"/>
              <w:bottom w:val="single" w:sz="4" w:space="0" w:color="auto"/>
              <w:right w:val="nil"/>
            </w:tcBorders>
            <w:shd w:val="clear" w:color="auto" w:fill="auto"/>
            <w:noWrap/>
            <w:vAlign w:val="bottom"/>
            <w:hideMark/>
          </w:tcPr>
          <w:p w14:paraId="69DCFB9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c>
          <w:tcPr>
            <w:tcW w:w="736" w:type="dxa"/>
            <w:tcBorders>
              <w:top w:val="nil"/>
              <w:left w:val="nil"/>
              <w:bottom w:val="single" w:sz="4" w:space="0" w:color="auto"/>
              <w:right w:val="nil"/>
            </w:tcBorders>
            <w:shd w:val="clear" w:color="auto" w:fill="auto"/>
            <w:noWrap/>
            <w:vAlign w:val="bottom"/>
            <w:hideMark/>
          </w:tcPr>
          <w:p w14:paraId="5DADC260" w14:textId="77777777" w:rsidR="00B348F0" w:rsidRPr="00B348F0" w:rsidRDefault="00B348F0" w:rsidP="00B348F0">
            <w:pPr>
              <w:spacing w:after="0" w:line="240" w:lineRule="auto"/>
              <w:rPr>
                <w:rFonts w:eastAsia="Times New Roman" w:cs="Arial"/>
                <w:sz w:val="20"/>
                <w:szCs w:val="20"/>
                <w:lang w:eastAsia="en-AU"/>
              </w:rPr>
            </w:pPr>
          </w:p>
        </w:tc>
        <w:tc>
          <w:tcPr>
            <w:tcW w:w="736" w:type="dxa"/>
            <w:tcBorders>
              <w:top w:val="nil"/>
              <w:left w:val="nil"/>
              <w:bottom w:val="single" w:sz="4" w:space="0" w:color="auto"/>
              <w:right w:val="nil"/>
            </w:tcBorders>
            <w:shd w:val="clear" w:color="auto" w:fill="auto"/>
            <w:noWrap/>
            <w:vAlign w:val="bottom"/>
            <w:hideMark/>
          </w:tcPr>
          <w:p w14:paraId="6E06BEE1"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0.0</w:t>
            </w:r>
          </w:p>
        </w:tc>
        <w:tc>
          <w:tcPr>
            <w:tcW w:w="736" w:type="dxa"/>
            <w:tcBorders>
              <w:top w:val="nil"/>
              <w:left w:val="nil"/>
              <w:bottom w:val="single" w:sz="4" w:space="0" w:color="auto"/>
              <w:right w:val="nil"/>
            </w:tcBorders>
            <w:shd w:val="clear" w:color="auto" w:fill="auto"/>
            <w:noWrap/>
            <w:vAlign w:val="bottom"/>
            <w:hideMark/>
          </w:tcPr>
          <w:p w14:paraId="13D5AE0F"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0.0</w:t>
            </w:r>
          </w:p>
        </w:tc>
        <w:tc>
          <w:tcPr>
            <w:tcW w:w="736" w:type="dxa"/>
            <w:tcBorders>
              <w:top w:val="nil"/>
              <w:left w:val="nil"/>
              <w:bottom w:val="single" w:sz="4" w:space="0" w:color="auto"/>
              <w:right w:val="nil"/>
            </w:tcBorders>
            <w:shd w:val="clear" w:color="auto" w:fill="auto"/>
            <w:noWrap/>
            <w:vAlign w:val="bottom"/>
            <w:hideMark/>
          </w:tcPr>
          <w:p w14:paraId="078333B8"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0.0</w:t>
            </w:r>
          </w:p>
        </w:tc>
        <w:tc>
          <w:tcPr>
            <w:tcW w:w="736" w:type="dxa"/>
            <w:tcBorders>
              <w:top w:val="nil"/>
              <w:left w:val="nil"/>
              <w:bottom w:val="single" w:sz="4" w:space="0" w:color="auto"/>
              <w:right w:val="nil"/>
            </w:tcBorders>
            <w:shd w:val="clear" w:color="auto" w:fill="auto"/>
            <w:noWrap/>
            <w:vAlign w:val="bottom"/>
            <w:hideMark/>
          </w:tcPr>
          <w:p w14:paraId="4F63CB25"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0.0</w:t>
            </w:r>
          </w:p>
        </w:tc>
        <w:tc>
          <w:tcPr>
            <w:tcW w:w="736" w:type="dxa"/>
            <w:tcBorders>
              <w:top w:val="nil"/>
              <w:left w:val="nil"/>
              <w:bottom w:val="single" w:sz="4" w:space="0" w:color="auto"/>
              <w:right w:val="nil"/>
            </w:tcBorders>
            <w:shd w:val="clear" w:color="auto" w:fill="auto"/>
            <w:noWrap/>
            <w:vAlign w:val="bottom"/>
            <w:hideMark/>
          </w:tcPr>
          <w:p w14:paraId="42753836"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0.1</w:t>
            </w:r>
          </w:p>
        </w:tc>
        <w:tc>
          <w:tcPr>
            <w:tcW w:w="736" w:type="dxa"/>
            <w:tcBorders>
              <w:top w:val="nil"/>
              <w:left w:val="nil"/>
              <w:bottom w:val="single" w:sz="4" w:space="0" w:color="auto"/>
              <w:right w:val="nil"/>
            </w:tcBorders>
            <w:shd w:val="clear" w:color="auto" w:fill="auto"/>
            <w:noWrap/>
            <w:vAlign w:val="bottom"/>
            <w:hideMark/>
          </w:tcPr>
          <w:p w14:paraId="25FA4D6E"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0.4</w:t>
            </w:r>
          </w:p>
        </w:tc>
        <w:tc>
          <w:tcPr>
            <w:tcW w:w="736" w:type="dxa"/>
            <w:tcBorders>
              <w:top w:val="nil"/>
              <w:left w:val="nil"/>
              <w:bottom w:val="single" w:sz="4" w:space="0" w:color="auto"/>
              <w:right w:val="nil"/>
            </w:tcBorders>
            <w:shd w:val="clear" w:color="auto" w:fill="auto"/>
            <w:noWrap/>
            <w:vAlign w:val="bottom"/>
            <w:hideMark/>
          </w:tcPr>
          <w:p w14:paraId="0E793853" w14:textId="77777777" w:rsidR="00B348F0" w:rsidRPr="00B348F0" w:rsidRDefault="00B348F0" w:rsidP="00B348F0">
            <w:pPr>
              <w:spacing w:after="0" w:line="240" w:lineRule="auto"/>
              <w:jc w:val="right"/>
              <w:rPr>
                <w:rFonts w:eastAsia="Times New Roman" w:cs="Arial"/>
                <w:sz w:val="20"/>
                <w:szCs w:val="20"/>
                <w:lang w:eastAsia="en-AU"/>
              </w:rPr>
            </w:pPr>
            <w:r w:rsidRPr="00B348F0">
              <w:rPr>
                <w:rFonts w:eastAsia="Times New Roman" w:cs="Arial"/>
                <w:sz w:val="20"/>
                <w:szCs w:val="20"/>
                <w:lang w:eastAsia="en-AU"/>
              </w:rPr>
              <w:t>0.2</w:t>
            </w:r>
          </w:p>
        </w:tc>
      </w:tr>
    </w:tbl>
    <w:p w14:paraId="53AFADA2" w14:textId="77777777" w:rsidR="00664116" w:rsidRDefault="00664116">
      <w:pPr>
        <w:rPr>
          <w:lang w:val="en-US"/>
        </w:rPr>
      </w:pPr>
      <w:r>
        <w:rPr>
          <w:lang w:val="en-US"/>
        </w:rPr>
        <w:br w:type="page"/>
      </w:r>
    </w:p>
    <w:p w14:paraId="15A4F0C7" w14:textId="2C597BA1" w:rsidR="00D90504" w:rsidRDefault="00DD5511" w:rsidP="00D90504">
      <w:pPr>
        <w:rPr>
          <w:lang w:val="en-US"/>
        </w:rPr>
      </w:pPr>
      <w:r>
        <w:rPr>
          <w:lang w:val="en-US"/>
        </w:rPr>
        <w:lastRenderedPageBreak/>
        <w:t>T</w:t>
      </w:r>
      <w:r w:rsidR="000C348C">
        <w:rPr>
          <w:lang w:val="en-US"/>
        </w:rPr>
        <w:t>able 4.</w:t>
      </w:r>
      <w:r w:rsidR="00D90504" w:rsidRPr="00D90504">
        <w:rPr>
          <w:lang w:val="en-US"/>
        </w:rPr>
        <w:t xml:space="preserve"> Number of </w:t>
      </w:r>
      <w:r w:rsidR="006759BB">
        <w:rPr>
          <w:lang w:val="en-US"/>
        </w:rPr>
        <w:t>days</w:t>
      </w:r>
      <w:r w:rsidR="006759BB" w:rsidRPr="00D90504">
        <w:rPr>
          <w:lang w:val="en-US"/>
        </w:rPr>
        <w:t xml:space="preserve"> </w:t>
      </w:r>
      <w:r w:rsidR="00D90504" w:rsidRPr="00D90504">
        <w:rPr>
          <w:lang w:val="en-US"/>
        </w:rPr>
        <w:t>recorded as fished in Torres Strait by the fleet</w:t>
      </w:r>
      <w:r w:rsidR="00325ED8">
        <w:rPr>
          <w:lang w:val="en-US"/>
        </w:rPr>
        <w:t xml:space="preserve"> by month for the years 1989 to 2017</w:t>
      </w:r>
      <w:r w:rsidR="00D90504" w:rsidRPr="00D90504">
        <w:rPr>
          <w:lang w:val="en-US"/>
        </w:rPr>
        <w:t>.</w:t>
      </w:r>
    </w:p>
    <w:tbl>
      <w:tblPr>
        <w:tblW w:w="8096" w:type="dxa"/>
        <w:tblInd w:w="108" w:type="dxa"/>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9C6BDE" w:rsidRPr="009C6BDE" w14:paraId="6EBAF4C4" w14:textId="77777777" w:rsidTr="009C6BDE">
        <w:trPr>
          <w:trHeight w:val="258"/>
        </w:trPr>
        <w:tc>
          <w:tcPr>
            <w:tcW w:w="736" w:type="dxa"/>
            <w:tcBorders>
              <w:top w:val="single" w:sz="4" w:space="0" w:color="auto"/>
              <w:left w:val="nil"/>
              <w:bottom w:val="single" w:sz="4" w:space="0" w:color="auto"/>
              <w:right w:val="nil"/>
            </w:tcBorders>
            <w:shd w:val="clear" w:color="auto" w:fill="auto"/>
            <w:noWrap/>
            <w:vAlign w:val="bottom"/>
            <w:hideMark/>
          </w:tcPr>
          <w:p w14:paraId="73B5BC5C"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year</w:t>
            </w:r>
          </w:p>
        </w:tc>
        <w:tc>
          <w:tcPr>
            <w:tcW w:w="736" w:type="dxa"/>
            <w:tcBorders>
              <w:top w:val="single" w:sz="4" w:space="0" w:color="auto"/>
              <w:left w:val="nil"/>
              <w:bottom w:val="single" w:sz="4" w:space="0" w:color="auto"/>
              <w:right w:val="nil"/>
            </w:tcBorders>
            <w:shd w:val="clear" w:color="auto" w:fill="auto"/>
            <w:noWrap/>
            <w:vAlign w:val="bottom"/>
            <w:hideMark/>
          </w:tcPr>
          <w:p w14:paraId="1E080CDC"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Feb</w:t>
            </w:r>
          </w:p>
        </w:tc>
        <w:tc>
          <w:tcPr>
            <w:tcW w:w="736" w:type="dxa"/>
            <w:tcBorders>
              <w:top w:val="single" w:sz="4" w:space="0" w:color="auto"/>
              <w:left w:val="nil"/>
              <w:bottom w:val="single" w:sz="4" w:space="0" w:color="auto"/>
              <w:right w:val="nil"/>
            </w:tcBorders>
            <w:shd w:val="clear" w:color="auto" w:fill="auto"/>
            <w:noWrap/>
            <w:vAlign w:val="bottom"/>
            <w:hideMark/>
          </w:tcPr>
          <w:p w14:paraId="35E21C14"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Mar</w:t>
            </w:r>
          </w:p>
        </w:tc>
        <w:tc>
          <w:tcPr>
            <w:tcW w:w="736" w:type="dxa"/>
            <w:tcBorders>
              <w:top w:val="single" w:sz="4" w:space="0" w:color="auto"/>
              <w:left w:val="nil"/>
              <w:bottom w:val="single" w:sz="4" w:space="0" w:color="auto"/>
              <w:right w:val="nil"/>
            </w:tcBorders>
            <w:shd w:val="clear" w:color="auto" w:fill="auto"/>
            <w:noWrap/>
            <w:vAlign w:val="bottom"/>
            <w:hideMark/>
          </w:tcPr>
          <w:p w14:paraId="3E5C0208"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Apr</w:t>
            </w:r>
          </w:p>
        </w:tc>
        <w:tc>
          <w:tcPr>
            <w:tcW w:w="736" w:type="dxa"/>
            <w:tcBorders>
              <w:top w:val="single" w:sz="4" w:space="0" w:color="auto"/>
              <w:left w:val="nil"/>
              <w:bottom w:val="single" w:sz="4" w:space="0" w:color="auto"/>
              <w:right w:val="nil"/>
            </w:tcBorders>
            <w:shd w:val="clear" w:color="auto" w:fill="auto"/>
            <w:noWrap/>
            <w:vAlign w:val="bottom"/>
            <w:hideMark/>
          </w:tcPr>
          <w:p w14:paraId="6AC6D3C8"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May</w:t>
            </w:r>
          </w:p>
        </w:tc>
        <w:tc>
          <w:tcPr>
            <w:tcW w:w="736" w:type="dxa"/>
            <w:tcBorders>
              <w:top w:val="single" w:sz="4" w:space="0" w:color="auto"/>
              <w:left w:val="nil"/>
              <w:bottom w:val="single" w:sz="4" w:space="0" w:color="auto"/>
              <w:right w:val="nil"/>
            </w:tcBorders>
            <w:shd w:val="clear" w:color="auto" w:fill="auto"/>
            <w:noWrap/>
            <w:vAlign w:val="bottom"/>
            <w:hideMark/>
          </w:tcPr>
          <w:p w14:paraId="68B7888E"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Jun</w:t>
            </w:r>
          </w:p>
        </w:tc>
        <w:tc>
          <w:tcPr>
            <w:tcW w:w="736" w:type="dxa"/>
            <w:tcBorders>
              <w:top w:val="single" w:sz="4" w:space="0" w:color="auto"/>
              <w:left w:val="nil"/>
              <w:bottom w:val="single" w:sz="4" w:space="0" w:color="auto"/>
              <w:right w:val="nil"/>
            </w:tcBorders>
            <w:shd w:val="clear" w:color="auto" w:fill="auto"/>
            <w:noWrap/>
            <w:vAlign w:val="bottom"/>
            <w:hideMark/>
          </w:tcPr>
          <w:p w14:paraId="63FE94D0"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Jul</w:t>
            </w:r>
          </w:p>
        </w:tc>
        <w:tc>
          <w:tcPr>
            <w:tcW w:w="736" w:type="dxa"/>
            <w:tcBorders>
              <w:top w:val="single" w:sz="4" w:space="0" w:color="auto"/>
              <w:left w:val="nil"/>
              <w:bottom w:val="single" w:sz="4" w:space="0" w:color="auto"/>
              <w:right w:val="nil"/>
            </w:tcBorders>
            <w:shd w:val="clear" w:color="auto" w:fill="auto"/>
            <w:noWrap/>
            <w:vAlign w:val="bottom"/>
            <w:hideMark/>
          </w:tcPr>
          <w:p w14:paraId="389FD89D"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Aug</w:t>
            </w:r>
          </w:p>
        </w:tc>
        <w:tc>
          <w:tcPr>
            <w:tcW w:w="736" w:type="dxa"/>
            <w:tcBorders>
              <w:top w:val="single" w:sz="4" w:space="0" w:color="auto"/>
              <w:left w:val="nil"/>
              <w:bottom w:val="single" w:sz="4" w:space="0" w:color="auto"/>
              <w:right w:val="nil"/>
            </w:tcBorders>
            <w:shd w:val="clear" w:color="auto" w:fill="auto"/>
            <w:noWrap/>
            <w:vAlign w:val="bottom"/>
            <w:hideMark/>
          </w:tcPr>
          <w:p w14:paraId="6745CBD6"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Sep</w:t>
            </w:r>
          </w:p>
        </w:tc>
        <w:tc>
          <w:tcPr>
            <w:tcW w:w="736" w:type="dxa"/>
            <w:tcBorders>
              <w:top w:val="single" w:sz="4" w:space="0" w:color="auto"/>
              <w:left w:val="nil"/>
              <w:bottom w:val="single" w:sz="4" w:space="0" w:color="auto"/>
              <w:right w:val="nil"/>
            </w:tcBorders>
            <w:shd w:val="clear" w:color="auto" w:fill="auto"/>
            <w:noWrap/>
            <w:vAlign w:val="bottom"/>
            <w:hideMark/>
          </w:tcPr>
          <w:p w14:paraId="7BA9B18C"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Oct</w:t>
            </w:r>
          </w:p>
        </w:tc>
        <w:tc>
          <w:tcPr>
            <w:tcW w:w="736" w:type="dxa"/>
            <w:tcBorders>
              <w:top w:val="single" w:sz="4" w:space="0" w:color="auto"/>
              <w:left w:val="nil"/>
              <w:bottom w:val="single" w:sz="4" w:space="0" w:color="auto"/>
              <w:right w:val="nil"/>
            </w:tcBorders>
            <w:shd w:val="clear" w:color="auto" w:fill="auto"/>
            <w:noWrap/>
            <w:vAlign w:val="bottom"/>
            <w:hideMark/>
          </w:tcPr>
          <w:p w14:paraId="380D3BC6" w14:textId="77777777" w:rsidR="009C6BDE" w:rsidRPr="009C6BDE" w:rsidRDefault="009C6BDE" w:rsidP="009C6BDE">
            <w:pPr>
              <w:spacing w:after="0" w:line="240" w:lineRule="auto"/>
              <w:rPr>
                <w:rFonts w:eastAsia="Times New Roman" w:cs="Arial"/>
                <w:sz w:val="20"/>
                <w:szCs w:val="20"/>
                <w:lang w:eastAsia="en-AU"/>
              </w:rPr>
            </w:pPr>
            <w:r w:rsidRPr="009C6BDE">
              <w:rPr>
                <w:rFonts w:eastAsia="Times New Roman" w:cs="Arial"/>
                <w:sz w:val="20"/>
                <w:szCs w:val="20"/>
                <w:lang w:eastAsia="en-AU"/>
              </w:rPr>
              <w:t>Nov</w:t>
            </w:r>
          </w:p>
        </w:tc>
      </w:tr>
      <w:tr w:rsidR="009C6BDE" w:rsidRPr="009C6BDE" w14:paraId="0D065BD1" w14:textId="77777777" w:rsidTr="009C6BDE">
        <w:trPr>
          <w:trHeight w:val="258"/>
        </w:trPr>
        <w:tc>
          <w:tcPr>
            <w:tcW w:w="736" w:type="dxa"/>
            <w:tcBorders>
              <w:top w:val="single" w:sz="4" w:space="0" w:color="auto"/>
              <w:left w:val="nil"/>
              <w:bottom w:val="nil"/>
              <w:right w:val="nil"/>
            </w:tcBorders>
            <w:shd w:val="clear" w:color="auto" w:fill="auto"/>
            <w:noWrap/>
            <w:vAlign w:val="bottom"/>
            <w:hideMark/>
          </w:tcPr>
          <w:p w14:paraId="154CFB3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1989</w:t>
            </w:r>
          </w:p>
        </w:tc>
        <w:tc>
          <w:tcPr>
            <w:tcW w:w="736" w:type="dxa"/>
            <w:tcBorders>
              <w:top w:val="single" w:sz="4" w:space="0" w:color="auto"/>
              <w:left w:val="nil"/>
              <w:bottom w:val="nil"/>
              <w:right w:val="nil"/>
            </w:tcBorders>
            <w:shd w:val="clear" w:color="auto" w:fill="auto"/>
            <w:noWrap/>
            <w:vAlign w:val="bottom"/>
            <w:hideMark/>
          </w:tcPr>
          <w:p w14:paraId="454F2CB3"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single" w:sz="4" w:space="0" w:color="auto"/>
              <w:left w:val="nil"/>
              <w:bottom w:val="nil"/>
              <w:right w:val="nil"/>
            </w:tcBorders>
            <w:shd w:val="clear" w:color="auto" w:fill="auto"/>
            <w:noWrap/>
            <w:vAlign w:val="bottom"/>
            <w:hideMark/>
          </w:tcPr>
          <w:p w14:paraId="0972AB3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184</w:t>
            </w:r>
          </w:p>
        </w:tc>
        <w:tc>
          <w:tcPr>
            <w:tcW w:w="736" w:type="dxa"/>
            <w:tcBorders>
              <w:top w:val="single" w:sz="4" w:space="0" w:color="auto"/>
              <w:left w:val="nil"/>
              <w:bottom w:val="nil"/>
              <w:right w:val="nil"/>
            </w:tcBorders>
            <w:shd w:val="clear" w:color="auto" w:fill="auto"/>
            <w:noWrap/>
            <w:vAlign w:val="bottom"/>
            <w:hideMark/>
          </w:tcPr>
          <w:p w14:paraId="0F1E3A5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1367</w:t>
            </w:r>
          </w:p>
        </w:tc>
        <w:tc>
          <w:tcPr>
            <w:tcW w:w="736" w:type="dxa"/>
            <w:tcBorders>
              <w:top w:val="single" w:sz="4" w:space="0" w:color="auto"/>
              <w:left w:val="nil"/>
              <w:bottom w:val="nil"/>
              <w:right w:val="nil"/>
            </w:tcBorders>
            <w:shd w:val="clear" w:color="auto" w:fill="auto"/>
            <w:noWrap/>
            <w:vAlign w:val="bottom"/>
            <w:hideMark/>
          </w:tcPr>
          <w:p w14:paraId="15AFDBC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1605</w:t>
            </w:r>
          </w:p>
        </w:tc>
        <w:tc>
          <w:tcPr>
            <w:tcW w:w="736" w:type="dxa"/>
            <w:tcBorders>
              <w:top w:val="single" w:sz="4" w:space="0" w:color="auto"/>
              <w:left w:val="nil"/>
              <w:bottom w:val="nil"/>
              <w:right w:val="nil"/>
            </w:tcBorders>
            <w:shd w:val="clear" w:color="auto" w:fill="auto"/>
            <w:noWrap/>
            <w:vAlign w:val="bottom"/>
            <w:hideMark/>
          </w:tcPr>
          <w:p w14:paraId="168FAE3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1056</w:t>
            </w:r>
          </w:p>
        </w:tc>
        <w:tc>
          <w:tcPr>
            <w:tcW w:w="736" w:type="dxa"/>
            <w:tcBorders>
              <w:top w:val="single" w:sz="4" w:space="0" w:color="auto"/>
              <w:left w:val="nil"/>
              <w:bottom w:val="nil"/>
              <w:right w:val="nil"/>
            </w:tcBorders>
            <w:shd w:val="clear" w:color="auto" w:fill="auto"/>
            <w:noWrap/>
            <w:vAlign w:val="bottom"/>
            <w:hideMark/>
          </w:tcPr>
          <w:p w14:paraId="211B926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1063</w:t>
            </w:r>
          </w:p>
        </w:tc>
        <w:tc>
          <w:tcPr>
            <w:tcW w:w="736" w:type="dxa"/>
            <w:tcBorders>
              <w:top w:val="single" w:sz="4" w:space="0" w:color="auto"/>
              <w:left w:val="nil"/>
              <w:bottom w:val="nil"/>
              <w:right w:val="nil"/>
            </w:tcBorders>
            <w:shd w:val="clear" w:color="auto" w:fill="auto"/>
            <w:noWrap/>
            <w:vAlign w:val="bottom"/>
            <w:hideMark/>
          </w:tcPr>
          <w:p w14:paraId="39CB6CA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809</w:t>
            </w:r>
          </w:p>
        </w:tc>
        <w:tc>
          <w:tcPr>
            <w:tcW w:w="736" w:type="dxa"/>
            <w:tcBorders>
              <w:top w:val="single" w:sz="4" w:space="0" w:color="auto"/>
              <w:left w:val="nil"/>
              <w:bottom w:val="nil"/>
              <w:right w:val="nil"/>
            </w:tcBorders>
            <w:shd w:val="clear" w:color="auto" w:fill="auto"/>
            <w:noWrap/>
            <w:vAlign w:val="bottom"/>
            <w:hideMark/>
          </w:tcPr>
          <w:p w14:paraId="4C132AB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742</w:t>
            </w:r>
          </w:p>
        </w:tc>
        <w:tc>
          <w:tcPr>
            <w:tcW w:w="736" w:type="dxa"/>
            <w:tcBorders>
              <w:top w:val="single" w:sz="4" w:space="0" w:color="auto"/>
              <w:left w:val="nil"/>
              <w:bottom w:val="nil"/>
              <w:right w:val="nil"/>
            </w:tcBorders>
            <w:shd w:val="clear" w:color="auto" w:fill="auto"/>
            <w:noWrap/>
            <w:vAlign w:val="bottom"/>
            <w:hideMark/>
          </w:tcPr>
          <w:p w14:paraId="165A7A3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666</w:t>
            </w:r>
          </w:p>
        </w:tc>
        <w:tc>
          <w:tcPr>
            <w:tcW w:w="736" w:type="dxa"/>
            <w:tcBorders>
              <w:top w:val="single" w:sz="4" w:space="0" w:color="auto"/>
              <w:left w:val="nil"/>
              <w:bottom w:val="nil"/>
              <w:right w:val="nil"/>
            </w:tcBorders>
            <w:shd w:val="clear" w:color="auto" w:fill="auto"/>
            <w:noWrap/>
            <w:vAlign w:val="bottom"/>
            <w:hideMark/>
          </w:tcPr>
          <w:p w14:paraId="28101BC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280</w:t>
            </w:r>
          </w:p>
        </w:tc>
      </w:tr>
      <w:tr w:rsidR="009C6BDE" w:rsidRPr="009C6BDE" w14:paraId="5676ADB6" w14:textId="77777777" w:rsidTr="009C6BDE">
        <w:trPr>
          <w:trHeight w:val="258"/>
        </w:trPr>
        <w:tc>
          <w:tcPr>
            <w:tcW w:w="736" w:type="dxa"/>
            <w:tcBorders>
              <w:top w:val="nil"/>
              <w:left w:val="nil"/>
              <w:bottom w:val="nil"/>
              <w:right w:val="nil"/>
            </w:tcBorders>
            <w:shd w:val="clear" w:color="auto" w:fill="auto"/>
            <w:noWrap/>
            <w:vAlign w:val="bottom"/>
            <w:hideMark/>
          </w:tcPr>
          <w:p w14:paraId="47FD0F1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1990</w:t>
            </w:r>
          </w:p>
        </w:tc>
        <w:tc>
          <w:tcPr>
            <w:tcW w:w="736" w:type="dxa"/>
            <w:tcBorders>
              <w:top w:val="nil"/>
              <w:left w:val="nil"/>
              <w:bottom w:val="nil"/>
              <w:right w:val="nil"/>
            </w:tcBorders>
            <w:shd w:val="clear" w:color="auto" w:fill="auto"/>
            <w:noWrap/>
            <w:vAlign w:val="bottom"/>
            <w:hideMark/>
          </w:tcPr>
          <w:p w14:paraId="52386E45"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9EB3E82"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0C9DB3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906</w:t>
            </w:r>
          </w:p>
        </w:tc>
        <w:tc>
          <w:tcPr>
            <w:tcW w:w="736" w:type="dxa"/>
            <w:tcBorders>
              <w:top w:val="nil"/>
              <w:left w:val="nil"/>
              <w:bottom w:val="nil"/>
              <w:right w:val="nil"/>
            </w:tcBorders>
            <w:shd w:val="clear" w:color="auto" w:fill="auto"/>
            <w:noWrap/>
            <w:vAlign w:val="bottom"/>
            <w:hideMark/>
          </w:tcPr>
          <w:p w14:paraId="4AEBAC9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1004</w:t>
            </w:r>
          </w:p>
        </w:tc>
        <w:tc>
          <w:tcPr>
            <w:tcW w:w="736" w:type="dxa"/>
            <w:tcBorders>
              <w:top w:val="nil"/>
              <w:left w:val="nil"/>
              <w:bottom w:val="nil"/>
              <w:right w:val="nil"/>
            </w:tcBorders>
            <w:shd w:val="clear" w:color="auto" w:fill="auto"/>
            <w:noWrap/>
            <w:vAlign w:val="bottom"/>
            <w:hideMark/>
          </w:tcPr>
          <w:p w14:paraId="4E48EE0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507</w:t>
            </w:r>
          </w:p>
        </w:tc>
        <w:tc>
          <w:tcPr>
            <w:tcW w:w="736" w:type="dxa"/>
            <w:tcBorders>
              <w:top w:val="nil"/>
              <w:left w:val="nil"/>
              <w:bottom w:val="nil"/>
              <w:right w:val="nil"/>
            </w:tcBorders>
            <w:shd w:val="clear" w:color="auto" w:fill="auto"/>
            <w:noWrap/>
            <w:vAlign w:val="bottom"/>
            <w:hideMark/>
          </w:tcPr>
          <w:p w14:paraId="5EDF6B5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864</w:t>
            </w:r>
          </w:p>
        </w:tc>
        <w:tc>
          <w:tcPr>
            <w:tcW w:w="736" w:type="dxa"/>
            <w:tcBorders>
              <w:top w:val="nil"/>
              <w:left w:val="nil"/>
              <w:bottom w:val="nil"/>
              <w:right w:val="nil"/>
            </w:tcBorders>
            <w:shd w:val="clear" w:color="auto" w:fill="auto"/>
            <w:noWrap/>
            <w:vAlign w:val="bottom"/>
            <w:hideMark/>
          </w:tcPr>
          <w:p w14:paraId="3C25AD5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809</w:t>
            </w:r>
          </w:p>
        </w:tc>
        <w:tc>
          <w:tcPr>
            <w:tcW w:w="736" w:type="dxa"/>
            <w:tcBorders>
              <w:top w:val="nil"/>
              <w:left w:val="nil"/>
              <w:bottom w:val="nil"/>
              <w:right w:val="nil"/>
            </w:tcBorders>
            <w:shd w:val="clear" w:color="auto" w:fill="auto"/>
            <w:noWrap/>
            <w:vAlign w:val="bottom"/>
            <w:hideMark/>
          </w:tcPr>
          <w:p w14:paraId="0C76C58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724</w:t>
            </w:r>
          </w:p>
        </w:tc>
        <w:tc>
          <w:tcPr>
            <w:tcW w:w="736" w:type="dxa"/>
            <w:tcBorders>
              <w:top w:val="nil"/>
              <w:left w:val="nil"/>
              <w:bottom w:val="nil"/>
              <w:right w:val="nil"/>
            </w:tcBorders>
            <w:shd w:val="clear" w:color="auto" w:fill="auto"/>
            <w:noWrap/>
            <w:vAlign w:val="bottom"/>
            <w:hideMark/>
          </w:tcPr>
          <w:p w14:paraId="4385BD3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543</w:t>
            </w:r>
          </w:p>
        </w:tc>
        <w:tc>
          <w:tcPr>
            <w:tcW w:w="736" w:type="dxa"/>
            <w:tcBorders>
              <w:top w:val="nil"/>
              <w:left w:val="nil"/>
              <w:bottom w:val="nil"/>
              <w:right w:val="nil"/>
            </w:tcBorders>
            <w:shd w:val="clear" w:color="auto" w:fill="auto"/>
            <w:noWrap/>
            <w:vAlign w:val="bottom"/>
            <w:hideMark/>
          </w:tcPr>
          <w:p w14:paraId="7CB8BEA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318</w:t>
            </w:r>
          </w:p>
        </w:tc>
      </w:tr>
      <w:tr w:rsidR="009C6BDE" w:rsidRPr="009C6BDE" w14:paraId="20A86307" w14:textId="77777777" w:rsidTr="009C6BDE">
        <w:trPr>
          <w:trHeight w:val="258"/>
        </w:trPr>
        <w:tc>
          <w:tcPr>
            <w:tcW w:w="736" w:type="dxa"/>
            <w:tcBorders>
              <w:top w:val="nil"/>
              <w:left w:val="nil"/>
              <w:bottom w:val="nil"/>
              <w:right w:val="nil"/>
            </w:tcBorders>
            <w:shd w:val="clear" w:color="auto" w:fill="auto"/>
            <w:noWrap/>
            <w:vAlign w:val="bottom"/>
            <w:hideMark/>
          </w:tcPr>
          <w:p w14:paraId="21F2FD0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1991</w:t>
            </w:r>
          </w:p>
        </w:tc>
        <w:tc>
          <w:tcPr>
            <w:tcW w:w="736" w:type="dxa"/>
            <w:tcBorders>
              <w:top w:val="nil"/>
              <w:left w:val="nil"/>
              <w:bottom w:val="nil"/>
              <w:right w:val="nil"/>
            </w:tcBorders>
            <w:shd w:val="clear" w:color="auto" w:fill="auto"/>
            <w:noWrap/>
            <w:vAlign w:val="bottom"/>
            <w:hideMark/>
          </w:tcPr>
          <w:p w14:paraId="01E0D9B2"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A0C3C5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2427</w:t>
            </w:r>
          </w:p>
        </w:tc>
        <w:tc>
          <w:tcPr>
            <w:tcW w:w="736" w:type="dxa"/>
            <w:tcBorders>
              <w:top w:val="nil"/>
              <w:left w:val="nil"/>
              <w:bottom w:val="nil"/>
              <w:right w:val="nil"/>
            </w:tcBorders>
            <w:shd w:val="clear" w:color="auto" w:fill="auto"/>
            <w:noWrap/>
            <w:vAlign w:val="bottom"/>
            <w:hideMark/>
          </w:tcPr>
          <w:p w14:paraId="32736B5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596</w:t>
            </w:r>
          </w:p>
        </w:tc>
        <w:tc>
          <w:tcPr>
            <w:tcW w:w="736" w:type="dxa"/>
            <w:tcBorders>
              <w:top w:val="nil"/>
              <w:left w:val="nil"/>
              <w:bottom w:val="nil"/>
              <w:right w:val="nil"/>
            </w:tcBorders>
            <w:shd w:val="clear" w:color="auto" w:fill="auto"/>
            <w:noWrap/>
            <w:vAlign w:val="bottom"/>
            <w:hideMark/>
          </w:tcPr>
          <w:p w14:paraId="10E9A6A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1228</w:t>
            </w:r>
          </w:p>
        </w:tc>
        <w:tc>
          <w:tcPr>
            <w:tcW w:w="736" w:type="dxa"/>
            <w:tcBorders>
              <w:top w:val="nil"/>
              <w:left w:val="nil"/>
              <w:bottom w:val="nil"/>
              <w:right w:val="nil"/>
            </w:tcBorders>
            <w:shd w:val="clear" w:color="auto" w:fill="auto"/>
            <w:noWrap/>
            <w:vAlign w:val="bottom"/>
            <w:hideMark/>
          </w:tcPr>
          <w:p w14:paraId="6EAAF11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1531</w:t>
            </w:r>
          </w:p>
        </w:tc>
        <w:tc>
          <w:tcPr>
            <w:tcW w:w="736" w:type="dxa"/>
            <w:tcBorders>
              <w:top w:val="nil"/>
              <w:left w:val="nil"/>
              <w:bottom w:val="nil"/>
              <w:right w:val="nil"/>
            </w:tcBorders>
            <w:shd w:val="clear" w:color="auto" w:fill="auto"/>
            <w:noWrap/>
            <w:vAlign w:val="bottom"/>
            <w:hideMark/>
          </w:tcPr>
          <w:p w14:paraId="2EEEECF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1030</w:t>
            </w:r>
          </w:p>
        </w:tc>
        <w:tc>
          <w:tcPr>
            <w:tcW w:w="736" w:type="dxa"/>
            <w:tcBorders>
              <w:top w:val="nil"/>
              <w:left w:val="nil"/>
              <w:bottom w:val="nil"/>
              <w:right w:val="nil"/>
            </w:tcBorders>
            <w:shd w:val="clear" w:color="auto" w:fill="auto"/>
            <w:noWrap/>
            <w:vAlign w:val="bottom"/>
            <w:hideMark/>
          </w:tcPr>
          <w:p w14:paraId="1F04DCC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733</w:t>
            </w:r>
          </w:p>
        </w:tc>
        <w:tc>
          <w:tcPr>
            <w:tcW w:w="736" w:type="dxa"/>
            <w:tcBorders>
              <w:top w:val="nil"/>
              <w:left w:val="nil"/>
              <w:bottom w:val="nil"/>
              <w:right w:val="nil"/>
            </w:tcBorders>
            <w:shd w:val="clear" w:color="auto" w:fill="auto"/>
            <w:noWrap/>
            <w:vAlign w:val="bottom"/>
            <w:hideMark/>
          </w:tcPr>
          <w:p w14:paraId="18958D9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1039</w:t>
            </w:r>
          </w:p>
        </w:tc>
        <w:tc>
          <w:tcPr>
            <w:tcW w:w="736" w:type="dxa"/>
            <w:tcBorders>
              <w:top w:val="nil"/>
              <w:left w:val="nil"/>
              <w:bottom w:val="nil"/>
              <w:right w:val="nil"/>
            </w:tcBorders>
            <w:shd w:val="clear" w:color="auto" w:fill="auto"/>
            <w:noWrap/>
            <w:vAlign w:val="bottom"/>
            <w:hideMark/>
          </w:tcPr>
          <w:p w14:paraId="3C668E0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853</w:t>
            </w:r>
          </w:p>
        </w:tc>
        <w:tc>
          <w:tcPr>
            <w:tcW w:w="736" w:type="dxa"/>
            <w:tcBorders>
              <w:top w:val="nil"/>
              <w:left w:val="nil"/>
              <w:bottom w:val="nil"/>
              <w:right w:val="nil"/>
            </w:tcBorders>
            <w:shd w:val="clear" w:color="auto" w:fill="auto"/>
            <w:noWrap/>
            <w:vAlign w:val="bottom"/>
            <w:hideMark/>
          </w:tcPr>
          <w:p w14:paraId="4563CC7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531</w:t>
            </w:r>
          </w:p>
        </w:tc>
      </w:tr>
      <w:tr w:rsidR="009C6BDE" w:rsidRPr="009C6BDE" w14:paraId="7E66FA9C" w14:textId="77777777" w:rsidTr="009C6BDE">
        <w:trPr>
          <w:trHeight w:val="258"/>
        </w:trPr>
        <w:tc>
          <w:tcPr>
            <w:tcW w:w="736" w:type="dxa"/>
            <w:tcBorders>
              <w:top w:val="nil"/>
              <w:left w:val="nil"/>
              <w:bottom w:val="nil"/>
              <w:right w:val="nil"/>
            </w:tcBorders>
            <w:shd w:val="clear" w:color="auto" w:fill="auto"/>
            <w:noWrap/>
            <w:vAlign w:val="bottom"/>
            <w:hideMark/>
          </w:tcPr>
          <w:p w14:paraId="76EBBCE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1992</w:t>
            </w:r>
          </w:p>
        </w:tc>
        <w:tc>
          <w:tcPr>
            <w:tcW w:w="736" w:type="dxa"/>
            <w:tcBorders>
              <w:top w:val="nil"/>
              <w:left w:val="nil"/>
              <w:bottom w:val="nil"/>
              <w:right w:val="nil"/>
            </w:tcBorders>
            <w:shd w:val="clear" w:color="auto" w:fill="auto"/>
            <w:noWrap/>
            <w:vAlign w:val="bottom"/>
            <w:hideMark/>
          </w:tcPr>
          <w:p w14:paraId="4CBC2245"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87B9E3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2217</w:t>
            </w:r>
          </w:p>
        </w:tc>
        <w:tc>
          <w:tcPr>
            <w:tcW w:w="736" w:type="dxa"/>
            <w:tcBorders>
              <w:top w:val="nil"/>
              <w:left w:val="nil"/>
              <w:bottom w:val="nil"/>
              <w:right w:val="nil"/>
            </w:tcBorders>
            <w:shd w:val="clear" w:color="auto" w:fill="auto"/>
            <w:noWrap/>
            <w:vAlign w:val="bottom"/>
            <w:hideMark/>
          </w:tcPr>
          <w:p w14:paraId="6972569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1453</w:t>
            </w:r>
          </w:p>
        </w:tc>
        <w:tc>
          <w:tcPr>
            <w:tcW w:w="736" w:type="dxa"/>
            <w:tcBorders>
              <w:top w:val="nil"/>
              <w:left w:val="nil"/>
              <w:bottom w:val="nil"/>
              <w:right w:val="nil"/>
            </w:tcBorders>
            <w:shd w:val="clear" w:color="auto" w:fill="auto"/>
            <w:noWrap/>
            <w:vAlign w:val="bottom"/>
            <w:hideMark/>
          </w:tcPr>
          <w:p w14:paraId="62709CD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1377</w:t>
            </w:r>
          </w:p>
        </w:tc>
        <w:tc>
          <w:tcPr>
            <w:tcW w:w="736" w:type="dxa"/>
            <w:tcBorders>
              <w:top w:val="nil"/>
              <w:left w:val="nil"/>
              <w:bottom w:val="nil"/>
              <w:right w:val="nil"/>
            </w:tcBorders>
            <w:shd w:val="clear" w:color="auto" w:fill="auto"/>
            <w:noWrap/>
            <w:vAlign w:val="bottom"/>
            <w:hideMark/>
          </w:tcPr>
          <w:p w14:paraId="153D067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1357</w:t>
            </w:r>
          </w:p>
        </w:tc>
        <w:tc>
          <w:tcPr>
            <w:tcW w:w="736" w:type="dxa"/>
            <w:tcBorders>
              <w:top w:val="nil"/>
              <w:left w:val="nil"/>
              <w:bottom w:val="nil"/>
              <w:right w:val="nil"/>
            </w:tcBorders>
            <w:shd w:val="clear" w:color="auto" w:fill="auto"/>
            <w:noWrap/>
            <w:vAlign w:val="bottom"/>
            <w:hideMark/>
          </w:tcPr>
          <w:p w14:paraId="612D1B4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1083</w:t>
            </w:r>
          </w:p>
        </w:tc>
        <w:tc>
          <w:tcPr>
            <w:tcW w:w="736" w:type="dxa"/>
            <w:tcBorders>
              <w:top w:val="nil"/>
              <w:left w:val="nil"/>
              <w:bottom w:val="nil"/>
              <w:right w:val="nil"/>
            </w:tcBorders>
            <w:shd w:val="clear" w:color="auto" w:fill="auto"/>
            <w:noWrap/>
            <w:vAlign w:val="bottom"/>
            <w:hideMark/>
          </w:tcPr>
          <w:p w14:paraId="1A7D5BA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1208</w:t>
            </w:r>
          </w:p>
        </w:tc>
        <w:tc>
          <w:tcPr>
            <w:tcW w:w="736" w:type="dxa"/>
            <w:tcBorders>
              <w:top w:val="nil"/>
              <w:left w:val="nil"/>
              <w:bottom w:val="nil"/>
              <w:right w:val="nil"/>
            </w:tcBorders>
            <w:shd w:val="clear" w:color="auto" w:fill="auto"/>
            <w:noWrap/>
            <w:vAlign w:val="bottom"/>
            <w:hideMark/>
          </w:tcPr>
          <w:p w14:paraId="5631C0C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1166</w:t>
            </w:r>
          </w:p>
        </w:tc>
        <w:tc>
          <w:tcPr>
            <w:tcW w:w="736" w:type="dxa"/>
            <w:tcBorders>
              <w:top w:val="nil"/>
              <w:left w:val="nil"/>
              <w:bottom w:val="nil"/>
              <w:right w:val="nil"/>
            </w:tcBorders>
            <w:shd w:val="clear" w:color="auto" w:fill="auto"/>
            <w:noWrap/>
            <w:vAlign w:val="bottom"/>
            <w:hideMark/>
          </w:tcPr>
          <w:p w14:paraId="4DBC709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1182</w:t>
            </w:r>
          </w:p>
        </w:tc>
        <w:tc>
          <w:tcPr>
            <w:tcW w:w="736" w:type="dxa"/>
            <w:tcBorders>
              <w:top w:val="nil"/>
              <w:left w:val="nil"/>
              <w:bottom w:val="nil"/>
              <w:right w:val="nil"/>
            </w:tcBorders>
            <w:shd w:val="clear" w:color="auto" w:fill="auto"/>
            <w:noWrap/>
            <w:vAlign w:val="bottom"/>
            <w:hideMark/>
          </w:tcPr>
          <w:p w14:paraId="5138782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854</w:t>
            </w:r>
          </w:p>
        </w:tc>
      </w:tr>
      <w:tr w:rsidR="009C6BDE" w:rsidRPr="009C6BDE" w14:paraId="40F8E6DE" w14:textId="77777777" w:rsidTr="009C6BDE">
        <w:trPr>
          <w:trHeight w:val="258"/>
        </w:trPr>
        <w:tc>
          <w:tcPr>
            <w:tcW w:w="736" w:type="dxa"/>
            <w:tcBorders>
              <w:top w:val="nil"/>
              <w:left w:val="nil"/>
              <w:bottom w:val="nil"/>
              <w:right w:val="nil"/>
            </w:tcBorders>
            <w:shd w:val="clear" w:color="auto" w:fill="auto"/>
            <w:noWrap/>
            <w:vAlign w:val="bottom"/>
            <w:hideMark/>
          </w:tcPr>
          <w:p w14:paraId="4FA92F9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1993</w:t>
            </w:r>
          </w:p>
        </w:tc>
        <w:tc>
          <w:tcPr>
            <w:tcW w:w="736" w:type="dxa"/>
            <w:tcBorders>
              <w:top w:val="nil"/>
              <w:left w:val="nil"/>
              <w:bottom w:val="nil"/>
              <w:right w:val="nil"/>
            </w:tcBorders>
            <w:shd w:val="clear" w:color="auto" w:fill="auto"/>
            <w:noWrap/>
            <w:vAlign w:val="bottom"/>
            <w:hideMark/>
          </w:tcPr>
          <w:p w14:paraId="289312D0"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D458B6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1115</w:t>
            </w:r>
          </w:p>
        </w:tc>
        <w:tc>
          <w:tcPr>
            <w:tcW w:w="736" w:type="dxa"/>
            <w:tcBorders>
              <w:top w:val="nil"/>
              <w:left w:val="nil"/>
              <w:bottom w:val="nil"/>
              <w:right w:val="nil"/>
            </w:tcBorders>
            <w:shd w:val="clear" w:color="auto" w:fill="auto"/>
            <w:noWrap/>
            <w:vAlign w:val="bottom"/>
            <w:hideMark/>
          </w:tcPr>
          <w:p w14:paraId="6002DAF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1075</w:t>
            </w:r>
          </w:p>
        </w:tc>
        <w:tc>
          <w:tcPr>
            <w:tcW w:w="736" w:type="dxa"/>
            <w:tcBorders>
              <w:top w:val="nil"/>
              <w:left w:val="nil"/>
              <w:bottom w:val="nil"/>
              <w:right w:val="nil"/>
            </w:tcBorders>
            <w:shd w:val="clear" w:color="auto" w:fill="auto"/>
            <w:noWrap/>
            <w:vAlign w:val="bottom"/>
            <w:hideMark/>
          </w:tcPr>
          <w:p w14:paraId="6896438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1015</w:t>
            </w:r>
          </w:p>
        </w:tc>
        <w:tc>
          <w:tcPr>
            <w:tcW w:w="736" w:type="dxa"/>
            <w:tcBorders>
              <w:top w:val="nil"/>
              <w:left w:val="nil"/>
              <w:bottom w:val="nil"/>
              <w:right w:val="nil"/>
            </w:tcBorders>
            <w:shd w:val="clear" w:color="auto" w:fill="auto"/>
            <w:noWrap/>
            <w:vAlign w:val="bottom"/>
            <w:hideMark/>
          </w:tcPr>
          <w:p w14:paraId="67A9E5D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645</w:t>
            </w:r>
          </w:p>
        </w:tc>
        <w:tc>
          <w:tcPr>
            <w:tcW w:w="736" w:type="dxa"/>
            <w:tcBorders>
              <w:top w:val="nil"/>
              <w:left w:val="nil"/>
              <w:bottom w:val="nil"/>
              <w:right w:val="nil"/>
            </w:tcBorders>
            <w:shd w:val="clear" w:color="auto" w:fill="auto"/>
            <w:noWrap/>
            <w:vAlign w:val="bottom"/>
            <w:hideMark/>
          </w:tcPr>
          <w:p w14:paraId="7BE43C3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794</w:t>
            </w:r>
          </w:p>
        </w:tc>
        <w:tc>
          <w:tcPr>
            <w:tcW w:w="736" w:type="dxa"/>
            <w:tcBorders>
              <w:top w:val="nil"/>
              <w:left w:val="nil"/>
              <w:bottom w:val="nil"/>
              <w:right w:val="nil"/>
            </w:tcBorders>
            <w:shd w:val="clear" w:color="auto" w:fill="auto"/>
            <w:noWrap/>
            <w:vAlign w:val="bottom"/>
            <w:hideMark/>
          </w:tcPr>
          <w:p w14:paraId="7DE7815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1440</w:t>
            </w:r>
          </w:p>
        </w:tc>
        <w:tc>
          <w:tcPr>
            <w:tcW w:w="736" w:type="dxa"/>
            <w:tcBorders>
              <w:top w:val="nil"/>
              <w:left w:val="nil"/>
              <w:bottom w:val="nil"/>
              <w:right w:val="nil"/>
            </w:tcBorders>
            <w:shd w:val="clear" w:color="auto" w:fill="auto"/>
            <w:noWrap/>
            <w:vAlign w:val="bottom"/>
            <w:hideMark/>
          </w:tcPr>
          <w:p w14:paraId="3558F13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948</w:t>
            </w:r>
          </w:p>
        </w:tc>
        <w:tc>
          <w:tcPr>
            <w:tcW w:w="736" w:type="dxa"/>
            <w:tcBorders>
              <w:top w:val="nil"/>
              <w:left w:val="nil"/>
              <w:bottom w:val="nil"/>
              <w:right w:val="nil"/>
            </w:tcBorders>
            <w:shd w:val="clear" w:color="auto" w:fill="auto"/>
            <w:noWrap/>
            <w:vAlign w:val="bottom"/>
            <w:hideMark/>
          </w:tcPr>
          <w:p w14:paraId="3029CCE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931</w:t>
            </w:r>
          </w:p>
        </w:tc>
        <w:tc>
          <w:tcPr>
            <w:tcW w:w="736" w:type="dxa"/>
            <w:tcBorders>
              <w:top w:val="nil"/>
              <w:left w:val="nil"/>
              <w:bottom w:val="nil"/>
              <w:right w:val="nil"/>
            </w:tcBorders>
            <w:shd w:val="clear" w:color="auto" w:fill="auto"/>
            <w:noWrap/>
            <w:vAlign w:val="bottom"/>
            <w:hideMark/>
          </w:tcPr>
          <w:p w14:paraId="4EA592A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554</w:t>
            </w:r>
          </w:p>
        </w:tc>
      </w:tr>
      <w:tr w:rsidR="009C6BDE" w:rsidRPr="009C6BDE" w14:paraId="6A077DAB" w14:textId="77777777" w:rsidTr="009C6BDE">
        <w:trPr>
          <w:trHeight w:val="258"/>
        </w:trPr>
        <w:tc>
          <w:tcPr>
            <w:tcW w:w="736" w:type="dxa"/>
            <w:tcBorders>
              <w:top w:val="nil"/>
              <w:left w:val="nil"/>
              <w:bottom w:val="nil"/>
              <w:right w:val="nil"/>
            </w:tcBorders>
            <w:shd w:val="clear" w:color="auto" w:fill="auto"/>
            <w:noWrap/>
            <w:vAlign w:val="bottom"/>
            <w:hideMark/>
          </w:tcPr>
          <w:p w14:paraId="27BD9B5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1994</w:t>
            </w:r>
          </w:p>
        </w:tc>
        <w:tc>
          <w:tcPr>
            <w:tcW w:w="736" w:type="dxa"/>
            <w:tcBorders>
              <w:top w:val="nil"/>
              <w:left w:val="nil"/>
              <w:bottom w:val="nil"/>
              <w:right w:val="nil"/>
            </w:tcBorders>
            <w:shd w:val="clear" w:color="auto" w:fill="auto"/>
            <w:noWrap/>
            <w:vAlign w:val="bottom"/>
            <w:hideMark/>
          </w:tcPr>
          <w:p w14:paraId="2FFCC6B3"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F5F8B0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1570</w:t>
            </w:r>
          </w:p>
        </w:tc>
        <w:tc>
          <w:tcPr>
            <w:tcW w:w="736" w:type="dxa"/>
            <w:tcBorders>
              <w:top w:val="nil"/>
              <w:left w:val="nil"/>
              <w:bottom w:val="nil"/>
              <w:right w:val="nil"/>
            </w:tcBorders>
            <w:shd w:val="clear" w:color="auto" w:fill="auto"/>
            <w:noWrap/>
            <w:vAlign w:val="bottom"/>
            <w:hideMark/>
          </w:tcPr>
          <w:p w14:paraId="5F66839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1493</w:t>
            </w:r>
          </w:p>
        </w:tc>
        <w:tc>
          <w:tcPr>
            <w:tcW w:w="736" w:type="dxa"/>
            <w:tcBorders>
              <w:top w:val="nil"/>
              <w:left w:val="nil"/>
              <w:bottom w:val="nil"/>
              <w:right w:val="nil"/>
            </w:tcBorders>
            <w:shd w:val="clear" w:color="auto" w:fill="auto"/>
            <w:noWrap/>
            <w:vAlign w:val="bottom"/>
            <w:hideMark/>
          </w:tcPr>
          <w:p w14:paraId="7AD3C43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1160</w:t>
            </w:r>
          </w:p>
        </w:tc>
        <w:tc>
          <w:tcPr>
            <w:tcW w:w="736" w:type="dxa"/>
            <w:tcBorders>
              <w:top w:val="nil"/>
              <w:left w:val="nil"/>
              <w:bottom w:val="nil"/>
              <w:right w:val="nil"/>
            </w:tcBorders>
            <w:shd w:val="clear" w:color="auto" w:fill="auto"/>
            <w:noWrap/>
            <w:vAlign w:val="bottom"/>
            <w:hideMark/>
          </w:tcPr>
          <w:p w14:paraId="291C972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956</w:t>
            </w:r>
          </w:p>
        </w:tc>
        <w:tc>
          <w:tcPr>
            <w:tcW w:w="736" w:type="dxa"/>
            <w:tcBorders>
              <w:top w:val="nil"/>
              <w:left w:val="nil"/>
              <w:bottom w:val="nil"/>
              <w:right w:val="nil"/>
            </w:tcBorders>
            <w:shd w:val="clear" w:color="auto" w:fill="auto"/>
            <w:noWrap/>
            <w:vAlign w:val="bottom"/>
            <w:hideMark/>
          </w:tcPr>
          <w:p w14:paraId="48DF8D2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921</w:t>
            </w:r>
          </w:p>
        </w:tc>
        <w:tc>
          <w:tcPr>
            <w:tcW w:w="736" w:type="dxa"/>
            <w:tcBorders>
              <w:top w:val="nil"/>
              <w:left w:val="nil"/>
              <w:bottom w:val="nil"/>
              <w:right w:val="nil"/>
            </w:tcBorders>
            <w:shd w:val="clear" w:color="auto" w:fill="auto"/>
            <w:noWrap/>
            <w:vAlign w:val="bottom"/>
            <w:hideMark/>
          </w:tcPr>
          <w:p w14:paraId="4337172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1161</w:t>
            </w:r>
          </w:p>
        </w:tc>
        <w:tc>
          <w:tcPr>
            <w:tcW w:w="736" w:type="dxa"/>
            <w:tcBorders>
              <w:top w:val="nil"/>
              <w:left w:val="nil"/>
              <w:bottom w:val="nil"/>
              <w:right w:val="nil"/>
            </w:tcBorders>
            <w:shd w:val="clear" w:color="auto" w:fill="auto"/>
            <w:noWrap/>
            <w:vAlign w:val="bottom"/>
            <w:hideMark/>
          </w:tcPr>
          <w:p w14:paraId="337F913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887</w:t>
            </w:r>
          </w:p>
        </w:tc>
        <w:tc>
          <w:tcPr>
            <w:tcW w:w="736" w:type="dxa"/>
            <w:tcBorders>
              <w:top w:val="nil"/>
              <w:left w:val="nil"/>
              <w:bottom w:val="nil"/>
              <w:right w:val="nil"/>
            </w:tcBorders>
            <w:shd w:val="clear" w:color="auto" w:fill="auto"/>
            <w:noWrap/>
            <w:vAlign w:val="bottom"/>
            <w:hideMark/>
          </w:tcPr>
          <w:p w14:paraId="3FF32D0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734</w:t>
            </w:r>
          </w:p>
        </w:tc>
        <w:tc>
          <w:tcPr>
            <w:tcW w:w="736" w:type="dxa"/>
            <w:tcBorders>
              <w:top w:val="nil"/>
              <w:left w:val="nil"/>
              <w:bottom w:val="nil"/>
              <w:right w:val="nil"/>
            </w:tcBorders>
            <w:shd w:val="clear" w:color="auto" w:fill="auto"/>
            <w:noWrap/>
            <w:vAlign w:val="bottom"/>
            <w:hideMark/>
          </w:tcPr>
          <w:p w14:paraId="6F13EA1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361</w:t>
            </w:r>
          </w:p>
        </w:tc>
      </w:tr>
      <w:tr w:rsidR="009C6BDE" w:rsidRPr="009C6BDE" w14:paraId="1500B8E4" w14:textId="77777777" w:rsidTr="009C6BDE">
        <w:trPr>
          <w:trHeight w:val="258"/>
        </w:trPr>
        <w:tc>
          <w:tcPr>
            <w:tcW w:w="736" w:type="dxa"/>
            <w:tcBorders>
              <w:top w:val="nil"/>
              <w:left w:val="nil"/>
              <w:bottom w:val="nil"/>
              <w:right w:val="nil"/>
            </w:tcBorders>
            <w:shd w:val="clear" w:color="auto" w:fill="auto"/>
            <w:noWrap/>
            <w:vAlign w:val="bottom"/>
            <w:hideMark/>
          </w:tcPr>
          <w:p w14:paraId="3C6CEDC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1995</w:t>
            </w:r>
          </w:p>
        </w:tc>
        <w:tc>
          <w:tcPr>
            <w:tcW w:w="736" w:type="dxa"/>
            <w:tcBorders>
              <w:top w:val="nil"/>
              <w:left w:val="nil"/>
              <w:bottom w:val="nil"/>
              <w:right w:val="nil"/>
            </w:tcBorders>
            <w:shd w:val="clear" w:color="auto" w:fill="auto"/>
            <w:noWrap/>
            <w:vAlign w:val="bottom"/>
            <w:hideMark/>
          </w:tcPr>
          <w:p w14:paraId="39E9B66B"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607EE4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1610</w:t>
            </w:r>
          </w:p>
        </w:tc>
        <w:tc>
          <w:tcPr>
            <w:tcW w:w="736" w:type="dxa"/>
            <w:tcBorders>
              <w:top w:val="nil"/>
              <w:left w:val="nil"/>
              <w:bottom w:val="nil"/>
              <w:right w:val="nil"/>
            </w:tcBorders>
            <w:shd w:val="clear" w:color="auto" w:fill="auto"/>
            <w:noWrap/>
            <w:vAlign w:val="bottom"/>
            <w:hideMark/>
          </w:tcPr>
          <w:p w14:paraId="094CF79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1249</w:t>
            </w:r>
          </w:p>
        </w:tc>
        <w:tc>
          <w:tcPr>
            <w:tcW w:w="736" w:type="dxa"/>
            <w:tcBorders>
              <w:top w:val="nil"/>
              <w:left w:val="nil"/>
              <w:bottom w:val="nil"/>
              <w:right w:val="nil"/>
            </w:tcBorders>
            <w:shd w:val="clear" w:color="auto" w:fill="auto"/>
            <w:noWrap/>
            <w:vAlign w:val="bottom"/>
            <w:hideMark/>
          </w:tcPr>
          <w:p w14:paraId="68C3B8A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1147</w:t>
            </w:r>
          </w:p>
        </w:tc>
        <w:tc>
          <w:tcPr>
            <w:tcW w:w="736" w:type="dxa"/>
            <w:tcBorders>
              <w:top w:val="nil"/>
              <w:left w:val="nil"/>
              <w:bottom w:val="nil"/>
              <w:right w:val="nil"/>
            </w:tcBorders>
            <w:shd w:val="clear" w:color="auto" w:fill="auto"/>
            <w:noWrap/>
            <w:vAlign w:val="bottom"/>
            <w:hideMark/>
          </w:tcPr>
          <w:p w14:paraId="37905D4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969</w:t>
            </w:r>
          </w:p>
        </w:tc>
        <w:tc>
          <w:tcPr>
            <w:tcW w:w="736" w:type="dxa"/>
            <w:tcBorders>
              <w:top w:val="nil"/>
              <w:left w:val="nil"/>
              <w:bottom w:val="nil"/>
              <w:right w:val="nil"/>
            </w:tcBorders>
            <w:shd w:val="clear" w:color="auto" w:fill="auto"/>
            <w:noWrap/>
            <w:vAlign w:val="bottom"/>
            <w:hideMark/>
          </w:tcPr>
          <w:p w14:paraId="3857288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867</w:t>
            </w:r>
          </w:p>
        </w:tc>
        <w:tc>
          <w:tcPr>
            <w:tcW w:w="736" w:type="dxa"/>
            <w:tcBorders>
              <w:top w:val="nil"/>
              <w:left w:val="nil"/>
              <w:bottom w:val="nil"/>
              <w:right w:val="nil"/>
            </w:tcBorders>
            <w:shd w:val="clear" w:color="auto" w:fill="auto"/>
            <w:noWrap/>
            <w:vAlign w:val="bottom"/>
            <w:hideMark/>
          </w:tcPr>
          <w:p w14:paraId="02B9FA8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840</w:t>
            </w:r>
          </w:p>
        </w:tc>
        <w:tc>
          <w:tcPr>
            <w:tcW w:w="736" w:type="dxa"/>
            <w:tcBorders>
              <w:top w:val="nil"/>
              <w:left w:val="nil"/>
              <w:bottom w:val="nil"/>
              <w:right w:val="nil"/>
            </w:tcBorders>
            <w:shd w:val="clear" w:color="auto" w:fill="auto"/>
            <w:noWrap/>
            <w:vAlign w:val="bottom"/>
            <w:hideMark/>
          </w:tcPr>
          <w:p w14:paraId="33CC540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763</w:t>
            </w:r>
          </w:p>
        </w:tc>
        <w:tc>
          <w:tcPr>
            <w:tcW w:w="736" w:type="dxa"/>
            <w:tcBorders>
              <w:top w:val="nil"/>
              <w:left w:val="nil"/>
              <w:bottom w:val="nil"/>
              <w:right w:val="nil"/>
            </w:tcBorders>
            <w:shd w:val="clear" w:color="auto" w:fill="auto"/>
            <w:noWrap/>
            <w:vAlign w:val="bottom"/>
            <w:hideMark/>
          </w:tcPr>
          <w:p w14:paraId="40C03B4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488</w:t>
            </w:r>
          </w:p>
        </w:tc>
        <w:tc>
          <w:tcPr>
            <w:tcW w:w="736" w:type="dxa"/>
            <w:tcBorders>
              <w:top w:val="nil"/>
              <w:left w:val="nil"/>
              <w:bottom w:val="nil"/>
              <w:right w:val="nil"/>
            </w:tcBorders>
            <w:shd w:val="clear" w:color="auto" w:fill="auto"/>
            <w:noWrap/>
            <w:vAlign w:val="bottom"/>
            <w:hideMark/>
          </w:tcPr>
          <w:p w14:paraId="29AE0BA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221</w:t>
            </w:r>
          </w:p>
        </w:tc>
      </w:tr>
      <w:tr w:rsidR="009C6BDE" w:rsidRPr="009C6BDE" w14:paraId="2FF9033B" w14:textId="77777777" w:rsidTr="009C6BDE">
        <w:trPr>
          <w:trHeight w:val="258"/>
        </w:trPr>
        <w:tc>
          <w:tcPr>
            <w:tcW w:w="736" w:type="dxa"/>
            <w:tcBorders>
              <w:top w:val="nil"/>
              <w:left w:val="nil"/>
              <w:bottom w:val="nil"/>
              <w:right w:val="nil"/>
            </w:tcBorders>
            <w:shd w:val="clear" w:color="auto" w:fill="auto"/>
            <w:noWrap/>
            <w:vAlign w:val="bottom"/>
            <w:hideMark/>
          </w:tcPr>
          <w:p w14:paraId="57C1CC6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1996</w:t>
            </w:r>
          </w:p>
        </w:tc>
        <w:tc>
          <w:tcPr>
            <w:tcW w:w="736" w:type="dxa"/>
            <w:tcBorders>
              <w:top w:val="nil"/>
              <w:left w:val="nil"/>
              <w:bottom w:val="nil"/>
              <w:right w:val="nil"/>
            </w:tcBorders>
            <w:shd w:val="clear" w:color="auto" w:fill="auto"/>
            <w:noWrap/>
            <w:vAlign w:val="bottom"/>
            <w:hideMark/>
          </w:tcPr>
          <w:p w14:paraId="40CB99DB"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DDA4BD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1709</w:t>
            </w:r>
          </w:p>
        </w:tc>
        <w:tc>
          <w:tcPr>
            <w:tcW w:w="736" w:type="dxa"/>
            <w:tcBorders>
              <w:top w:val="nil"/>
              <w:left w:val="nil"/>
              <w:bottom w:val="nil"/>
              <w:right w:val="nil"/>
            </w:tcBorders>
            <w:shd w:val="clear" w:color="auto" w:fill="auto"/>
            <w:noWrap/>
            <w:vAlign w:val="bottom"/>
            <w:hideMark/>
          </w:tcPr>
          <w:p w14:paraId="1A9D26F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1080</w:t>
            </w:r>
          </w:p>
        </w:tc>
        <w:tc>
          <w:tcPr>
            <w:tcW w:w="736" w:type="dxa"/>
            <w:tcBorders>
              <w:top w:val="nil"/>
              <w:left w:val="nil"/>
              <w:bottom w:val="nil"/>
              <w:right w:val="nil"/>
            </w:tcBorders>
            <w:shd w:val="clear" w:color="auto" w:fill="auto"/>
            <w:noWrap/>
            <w:vAlign w:val="bottom"/>
            <w:hideMark/>
          </w:tcPr>
          <w:p w14:paraId="19EBB43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882</w:t>
            </w:r>
          </w:p>
        </w:tc>
        <w:tc>
          <w:tcPr>
            <w:tcW w:w="736" w:type="dxa"/>
            <w:tcBorders>
              <w:top w:val="nil"/>
              <w:left w:val="nil"/>
              <w:bottom w:val="nil"/>
              <w:right w:val="nil"/>
            </w:tcBorders>
            <w:shd w:val="clear" w:color="auto" w:fill="auto"/>
            <w:noWrap/>
            <w:vAlign w:val="bottom"/>
            <w:hideMark/>
          </w:tcPr>
          <w:p w14:paraId="026E1C9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877</w:t>
            </w:r>
          </w:p>
        </w:tc>
        <w:tc>
          <w:tcPr>
            <w:tcW w:w="736" w:type="dxa"/>
            <w:tcBorders>
              <w:top w:val="nil"/>
              <w:left w:val="nil"/>
              <w:bottom w:val="nil"/>
              <w:right w:val="nil"/>
            </w:tcBorders>
            <w:shd w:val="clear" w:color="auto" w:fill="auto"/>
            <w:noWrap/>
            <w:vAlign w:val="bottom"/>
            <w:hideMark/>
          </w:tcPr>
          <w:p w14:paraId="554CA36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917</w:t>
            </w:r>
          </w:p>
        </w:tc>
        <w:tc>
          <w:tcPr>
            <w:tcW w:w="736" w:type="dxa"/>
            <w:tcBorders>
              <w:top w:val="nil"/>
              <w:left w:val="nil"/>
              <w:bottom w:val="nil"/>
              <w:right w:val="nil"/>
            </w:tcBorders>
            <w:shd w:val="clear" w:color="auto" w:fill="auto"/>
            <w:noWrap/>
            <w:vAlign w:val="bottom"/>
            <w:hideMark/>
          </w:tcPr>
          <w:p w14:paraId="7826781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1077</w:t>
            </w:r>
          </w:p>
        </w:tc>
        <w:tc>
          <w:tcPr>
            <w:tcW w:w="736" w:type="dxa"/>
            <w:tcBorders>
              <w:top w:val="nil"/>
              <w:left w:val="nil"/>
              <w:bottom w:val="nil"/>
              <w:right w:val="nil"/>
            </w:tcBorders>
            <w:shd w:val="clear" w:color="auto" w:fill="auto"/>
            <w:noWrap/>
            <w:vAlign w:val="bottom"/>
            <w:hideMark/>
          </w:tcPr>
          <w:p w14:paraId="76DB20D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833</w:t>
            </w:r>
          </w:p>
        </w:tc>
        <w:tc>
          <w:tcPr>
            <w:tcW w:w="736" w:type="dxa"/>
            <w:tcBorders>
              <w:top w:val="nil"/>
              <w:left w:val="nil"/>
              <w:bottom w:val="nil"/>
              <w:right w:val="nil"/>
            </w:tcBorders>
            <w:shd w:val="clear" w:color="auto" w:fill="auto"/>
            <w:noWrap/>
            <w:vAlign w:val="bottom"/>
            <w:hideMark/>
          </w:tcPr>
          <w:p w14:paraId="4F87C16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736</w:t>
            </w:r>
          </w:p>
        </w:tc>
        <w:tc>
          <w:tcPr>
            <w:tcW w:w="736" w:type="dxa"/>
            <w:tcBorders>
              <w:top w:val="nil"/>
              <w:left w:val="nil"/>
              <w:bottom w:val="nil"/>
              <w:right w:val="nil"/>
            </w:tcBorders>
            <w:shd w:val="clear" w:color="auto" w:fill="auto"/>
            <w:noWrap/>
            <w:vAlign w:val="bottom"/>
            <w:hideMark/>
          </w:tcPr>
          <w:p w14:paraId="2612880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340</w:t>
            </w:r>
          </w:p>
        </w:tc>
      </w:tr>
      <w:tr w:rsidR="009C6BDE" w:rsidRPr="009C6BDE" w14:paraId="3F5563B2" w14:textId="77777777" w:rsidTr="009C6BDE">
        <w:trPr>
          <w:trHeight w:val="258"/>
        </w:trPr>
        <w:tc>
          <w:tcPr>
            <w:tcW w:w="736" w:type="dxa"/>
            <w:tcBorders>
              <w:top w:val="nil"/>
              <w:left w:val="nil"/>
              <w:bottom w:val="nil"/>
              <w:right w:val="nil"/>
            </w:tcBorders>
            <w:shd w:val="clear" w:color="auto" w:fill="auto"/>
            <w:noWrap/>
            <w:vAlign w:val="bottom"/>
            <w:hideMark/>
          </w:tcPr>
          <w:p w14:paraId="7EFDB8F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1997</w:t>
            </w:r>
          </w:p>
        </w:tc>
        <w:tc>
          <w:tcPr>
            <w:tcW w:w="736" w:type="dxa"/>
            <w:tcBorders>
              <w:top w:val="nil"/>
              <w:left w:val="nil"/>
              <w:bottom w:val="nil"/>
              <w:right w:val="nil"/>
            </w:tcBorders>
            <w:shd w:val="clear" w:color="auto" w:fill="auto"/>
            <w:noWrap/>
            <w:vAlign w:val="bottom"/>
            <w:hideMark/>
          </w:tcPr>
          <w:p w14:paraId="66AE917B"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210184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1671</w:t>
            </w:r>
          </w:p>
        </w:tc>
        <w:tc>
          <w:tcPr>
            <w:tcW w:w="736" w:type="dxa"/>
            <w:tcBorders>
              <w:top w:val="nil"/>
              <w:left w:val="nil"/>
              <w:bottom w:val="nil"/>
              <w:right w:val="nil"/>
            </w:tcBorders>
            <w:shd w:val="clear" w:color="auto" w:fill="auto"/>
            <w:noWrap/>
            <w:vAlign w:val="bottom"/>
            <w:hideMark/>
          </w:tcPr>
          <w:p w14:paraId="4E80AB5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1487</w:t>
            </w:r>
          </w:p>
        </w:tc>
        <w:tc>
          <w:tcPr>
            <w:tcW w:w="736" w:type="dxa"/>
            <w:tcBorders>
              <w:top w:val="nil"/>
              <w:left w:val="nil"/>
              <w:bottom w:val="nil"/>
              <w:right w:val="nil"/>
            </w:tcBorders>
            <w:shd w:val="clear" w:color="auto" w:fill="auto"/>
            <w:noWrap/>
            <w:vAlign w:val="bottom"/>
            <w:hideMark/>
          </w:tcPr>
          <w:p w14:paraId="393A2E5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1306</w:t>
            </w:r>
          </w:p>
        </w:tc>
        <w:tc>
          <w:tcPr>
            <w:tcW w:w="736" w:type="dxa"/>
            <w:tcBorders>
              <w:top w:val="nil"/>
              <w:left w:val="nil"/>
              <w:bottom w:val="nil"/>
              <w:right w:val="nil"/>
            </w:tcBorders>
            <w:shd w:val="clear" w:color="auto" w:fill="auto"/>
            <w:noWrap/>
            <w:vAlign w:val="bottom"/>
            <w:hideMark/>
          </w:tcPr>
          <w:p w14:paraId="0811154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1092</w:t>
            </w:r>
          </w:p>
        </w:tc>
        <w:tc>
          <w:tcPr>
            <w:tcW w:w="736" w:type="dxa"/>
            <w:tcBorders>
              <w:top w:val="nil"/>
              <w:left w:val="nil"/>
              <w:bottom w:val="nil"/>
              <w:right w:val="nil"/>
            </w:tcBorders>
            <w:shd w:val="clear" w:color="auto" w:fill="auto"/>
            <w:noWrap/>
            <w:vAlign w:val="bottom"/>
            <w:hideMark/>
          </w:tcPr>
          <w:p w14:paraId="126B065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853</w:t>
            </w:r>
          </w:p>
        </w:tc>
        <w:tc>
          <w:tcPr>
            <w:tcW w:w="736" w:type="dxa"/>
            <w:tcBorders>
              <w:top w:val="nil"/>
              <w:left w:val="nil"/>
              <w:bottom w:val="nil"/>
              <w:right w:val="nil"/>
            </w:tcBorders>
            <w:shd w:val="clear" w:color="auto" w:fill="auto"/>
            <w:noWrap/>
            <w:vAlign w:val="bottom"/>
            <w:hideMark/>
          </w:tcPr>
          <w:p w14:paraId="2EDDEEA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1209</w:t>
            </w:r>
          </w:p>
        </w:tc>
        <w:tc>
          <w:tcPr>
            <w:tcW w:w="736" w:type="dxa"/>
            <w:tcBorders>
              <w:top w:val="nil"/>
              <w:left w:val="nil"/>
              <w:bottom w:val="nil"/>
              <w:right w:val="nil"/>
            </w:tcBorders>
            <w:shd w:val="clear" w:color="auto" w:fill="auto"/>
            <w:noWrap/>
            <w:vAlign w:val="bottom"/>
            <w:hideMark/>
          </w:tcPr>
          <w:p w14:paraId="13192A0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1157</w:t>
            </w:r>
          </w:p>
        </w:tc>
        <w:tc>
          <w:tcPr>
            <w:tcW w:w="736" w:type="dxa"/>
            <w:tcBorders>
              <w:top w:val="nil"/>
              <w:left w:val="nil"/>
              <w:bottom w:val="nil"/>
              <w:right w:val="nil"/>
            </w:tcBorders>
            <w:shd w:val="clear" w:color="auto" w:fill="auto"/>
            <w:noWrap/>
            <w:vAlign w:val="bottom"/>
            <w:hideMark/>
          </w:tcPr>
          <w:p w14:paraId="476D17B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853</w:t>
            </w:r>
          </w:p>
        </w:tc>
        <w:tc>
          <w:tcPr>
            <w:tcW w:w="736" w:type="dxa"/>
            <w:tcBorders>
              <w:top w:val="nil"/>
              <w:left w:val="nil"/>
              <w:bottom w:val="nil"/>
              <w:right w:val="nil"/>
            </w:tcBorders>
            <w:shd w:val="clear" w:color="auto" w:fill="auto"/>
            <w:noWrap/>
            <w:vAlign w:val="bottom"/>
            <w:hideMark/>
          </w:tcPr>
          <w:p w14:paraId="3F33BFE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467</w:t>
            </w:r>
          </w:p>
        </w:tc>
      </w:tr>
      <w:tr w:rsidR="009C6BDE" w:rsidRPr="009C6BDE" w14:paraId="4925CBAE" w14:textId="77777777" w:rsidTr="009C6BDE">
        <w:trPr>
          <w:trHeight w:val="258"/>
        </w:trPr>
        <w:tc>
          <w:tcPr>
            <w:tcW w:w="736" w:type="dxa"/>
            <w:tcBorders>
              <w:top w:val="nil"/>
              <w:left w:val="nil"/>
              <w:bottom w:val="nil"/>
              <w:right w:val="nil"/>
            </w:tcBorders>
            <w:shd w:val="clear" w:color="auto" w:fill="auto"/>
            <w:noWrap/>
            <w:vAlign w:val="bottom"/>
            <w:hideMark/>
          </w:tcPr>
          <w:p w14:paraId="49DE83A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1998</w:t>
            </w:r>
          </w:p>
        </w:tc>
        <w:tc>
          <w:tcPr>
            <w:tcW w:w="736" w:type="dxa"/>
            <w:tcBorders>
              <w:top w:val="nil"/>
              <w:left w:val="nil"/>
              <w:bottom w:val="nil"/>
              <w:right w:val="nil"/>
            </w:tcBorders>
            <w:shd w:val="clear" w:color="auto" w:fill="auto"/>
            <w:noWrap/>
            <w:vAlign w:val="bottom"/>
            <w:hideMark/>
          </w:tcPr>
          <w:p w14:paraId="786D44ED"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2FA3F3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1693</w:t>
            </w:r>
          </w:p>
        </w:tc>
        <w:tc>
          <w:tcPr>
            <w:tcW w:w="736" w:type="dxa"/>
            <w:tcBorders>
              <w:top w:val="nil"/>
              <w:left w:val="nil"/>
              <w:bottom w:val="nil"/>
              <w:right w:val="nil"/>
            </w:tcBorders>
            <w:shd w:val="clear" w:color="auto" w:fill="auto"/>
            <w:noWrap/>
            <w:vAlign w:val="bottom"/>
            <w:hideMark/>
          </w:tcPr>
          <w:p w14:paraId="255727D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1369</w:t>
            </w:r>
          </w:p>
        </w:tc>
        <w:tc>
          <w:tcPr>
            <w:tcW w:w="736" w:type="dxa"/>
            <w:tcBorders>
              <w:top w:val="nil"/>
              <w:left w:val="nil"/>
              <w:bottom w:val="nil"/>
              <w:right w:val="nil"/>
            </w:tcBorders>
            <w:shd w:val="clear" w:color="auto" w:fill="auto"/>
            <w:noWrap/>
            <w:vAlign w:val="bottom"/>
            <w:hideMark/>
          </w:tcPr>
          <w:p w14:paraId="1B9F882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1125</w:t>
            </w:r>
          </w:p>
        </w:tc>
        <w:tc>
          <w:tcPr>
            <w:tcW w:w="736" w:type="dxa"/>
            <w:tcBorders>
              <w:top w:val="nil"/>
              <w:left w:val="nil"/>
              <w:bottom w:val="nil"/>
              <w:right w:val="nil"/>
            </w:tcBorders>
            <w:shd w:val="clear" w:color="auto" w:fill="auto"/>
            <w:noWrap/>
            <w:vAlign w:val="bottom"/>
            <w:hideMark/>
          </w:tcPr>
          <w:p w14:paraId="5236B9A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1098</w:t>
            </w:r>
          </w:p>
        </w:tc>
        <w:tc>
          <w:tcPr>
            <w:tcW w:w="736" w:type="dxa"/>
            <w:tcBorders>
              <w:top w:val="nil"/>
              <w:left w:val="nil"/>
              <w:bottom w:val="nil"/>
              <w:right w:val="nil"/>
            </w:tcBorders>
            <w:shd w:val="clear" w:color="auto" w:fill="auto"/>
            <w:noWrap/>
            <w:vAlign w:val="bottom"/>
            <w:hideMark/>
          </w:tcPr>
          <w:p w14:paraId="187CF6B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1176</w:t>
            </w:r>
          </w:p>
        </w:tc>
        <w:tc>
          <w:tcPr>
            <w:tcW w:w="736" w:type="dxa"/>
            <w:tcBorders>
              <w:top w:val="nil"/>
              <w:left w:val="nil"/>
              <w:bottom w:val="nil"/>
              <w:right w:val="nil"/>
            </w:tcBorders>
            <w:shd w:val="clear" w:color="auto" w:fill="auto"/>
            <w:noWrap/>
            <w:vAlign w:val="bottom"/>
            <w:hideMark/>
          </w:tcPr>
          <w:p w14:paraId="0D11830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1104</w:t>
            </w:r>
          </w:p>
        </w:tc>
        <w:tc>
          <w:tcPr>
            <w:tcW w:w="736" w:type="dxa"/>
            <w:tcBorders>
              <w:top w:val="nil"/>
              <w:left w:val="nil"/>
              <w:bottom w:val="nil"/>
              <w:right w:val="nil"/>
            </w:tcBorders>
            <w:shd w:val="clear" w:color="auto" w:fill="auto"/>
            <w:noWrap/>
            <w:vAlign w:val="bottom"/>
            <w:hideMark/>
          </w:tcPr>
          <w:p w14:paraId="73DD68E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1050</w:t>
            </w:r>
          </w:p>
        </w:tc>
        <w:tc>
          <w:tcPr>
            <w:tcW w:w="736" w:type="dxa"/>
            <w:tcBorders>
              <w:top w:val="nil"/>
              <w:left w:val="nil"/>
              <w:bottom w:val="nil"/>
              <w:right w:val="nil"/>
            </w:tcBorders>
            <w:shd w:val="clear" w:color="auto" w:fill="auto"/>
            <w:noWrap/>
            <w:vAlign w:val="bottom"/>
            <w:hideMark/>
          </w:tcPr>
          <w:p w14:paraId="100D73C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1028</w:t>
            </w:r>
          </w:p>
        </w:tc>
        <w:tc>
          <w:tcPr>
            <w:tcW w:w="736" w:type="dxa"/>
            <w:tcBorders>
              <w:top w:val="nil"/>
              <w:left w:val="nil"/>
              <w:bottom w:val="nil"/>
              <w:right w:val="nil"/>
            </w:tcBorders>
            <w:shd w:val="clear" w:color="auto" w:fill="auto"/>
            <w:noWrap/>
            <w:vAlign w:val="bottom"/>
            <w:hideMark/>
          </w:tcPr>
          <w:p w14:paraId="6F20673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475</w:t>
            </w:r>
          </w:p>
        </w:tc>
      </w:tr>
      <w:tr w:rsidR="009C6BDE" w:rsidRPr="009C6BDE" w14:paraId="04D2078A" w14:textId="77777777" w:rsidTr="009C6BDE">
        <w:trPr>
          <w:trHeight w:val="258"/>
        </w:trPr>
        <w:tc>
          <w:tcPr>
            <w:tcW w:w="736" w:type="dxa"/>
            <w:tcBorders>
              <w:top w:val="nil"/>
              <w:left w:val="nil"/>
              <w:bottom w:val="nil"/>
              <w:right w:val="nil"/>
            </w:tcBorders>
            <w:shd w:val="clear" w:color="auto" w:fill="auto"/>
            <w:noWrap/>
            <w:vAlign w:val="bottom"/>
            <w:hideMark/>
          </w:tcPr>
          <w:p w14:paraId="4A03AC5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1999</w:t>
            </w:r>
          </w:p>
        </w:tc>
        <w:tc>
          <w:tcPr>
            <w:tcW w:w="736" w:type="dxa"/>
            <w:tcBorders>
              <w:top w:val="nil"/>
              <w:left w:val="nil"/>
              <w:bottom w:val="nil"/>
              <w:right w:val="nil"/>
            </w:tcBorders>
            <w:shd w:val="clear" w:color="auto" w:fill="auto"/>
            <w:noWrap/>
            <w:vAlign w:val="bottom"/>
            <w:hideMark/>
          </w:tcPr>
          <w:p w14:paraId="09F7BFE1"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088E3A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1383</w:t>
            </w:r>
          </w:p>
        </w:tc>
        <w:tc>
          <w:tcPr>
            <w:tcW w:w="736" w:type="dxa"/>
            <w:tcBorders>
              <w:top w:val="nil"/>
              <w:left w:val="nil"/>
              <w:bottom w:val="nil"/>
              <w:right w:val="nil"/>
            </w:tcBorders>
            <w:shd w:val="clear" w:color="auto" w:fill="auto"/>
            <w:noWrap/>
            <w:vAlign w:val="bottom"/>
            <w:hideMark/>
          </w:tcPr>
          <w:p w14:paraId="1E9200A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1332</w:t>
            </w:r>
          </w:p>
        </w:tc>
        <w:tc>
          <w:tcPr>
            <w:tcW w:w="736" w:type="dxa"/>
            <w:tcBorders>
              <w:top w:val="nil"/>
              <w:left w:val="nil"/>
              <w:bottom w:val="nil"/>
              <w:right w:val="nil"/>
            </w:tcBorders>
            <w:shd w:val="clear" w:color="auto" w:fill="auto"/>
            <w:noWrap/>
            <w:vAlign w:val="bottom"/>
            <w:hideMark/>
          </w:tcPr>
          <w:p w14:paraId="62305DC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1477</w:t>
            </w:r>
          </w:p>
        </w:tc>
        <w:tc>
          <w:tcPr>
            <w:tcW w:w="736" w:type="dxa"/>
            <w:tcBorders>
              <w:top w:val="nil"/>
              <w:left w:val="nil"/>
              <w:bottom w:val="nil"/>
              <w:right w:val="nil"/>
            </w:tcBorders>
            <w:shd w:val="clear" w:color="auto" w:fill="auto"/>
            <w:noWrap/>
            <w:vAlign w:val="bottom"/>
            <w:hideMark/>
          </w:tcPr>
          <w:p w14:paraId="748AE02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1504</w:t>
            </w:r>
          </w:p>
        </w:tc>
        <w:tc>
          <w:tcPr>
            <w:tcW w:w="736" w:type="dxa"/>
            <w:tcBorders>
              <w:top w:val="nil"/>
              <w:left w:val="nil"/>
              <w:bottom w:val="nil"/>
              <w:right w:val="nil"/>
            </w:tcBorders>
            <w:shd w:val="clear" w:color="auto" w:fill="auto"/>
            <w:noWrap/>
            <w:vAlign w:val="bottom"/>
            <w:hideMark/>
          </w:tcPr>
          <w:p w14:paraId="0EC6A23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1331</w:t>
            </w:r>
          </w:p>
        </w:tc>
        <w:tc>
          <w:tcPr>
            <w:tcW w:w="736" w:type="dxa"/>
            <w:tcBorders>
              <w:top w:val="nil"/>
              <w:left w:val="nil"/>
              <w:bottom w:val="nil"/>
              <w:right w:val="nil"/>
            </w:tcBorders>
            <w:shd w:val="clear" w:color="auto" w:fill="auto"/>
            <w:noWrap/>
            <w:vAlign w:val="bottom"/>
            <w:hideMark/>
          </w:tcPr>
          <w:p w14:paraId="754B0F7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1249</w:t>
            </w:r>
          </w:p>
        </w:tc>
        <w:tc>
          <w:tcPr>
            <w:tcW w:w="736" w:type="dxa"/>
            <w:tcBorders>
              <w:top w:val="nil"/>
              <w:left w:val="nil"/>
              <w:bottom w:val="nil"/>
              <w:right w:val="nil"/>
            </w:tcBorders>
            <w:shd w:val="clear" w:color="auto" w:fill="auto"/>
            <w:noWrap/>
            <w:vAlign w:val="bottom"/>
            <w:hideMark/>
          </w:tcPr>
          <w:p w14:paraId="5B9C69F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1142</w:t>
            </w:r>
          </w:p>
        </w:tc>
        <w:tc>
          <w:tcPr>
            <w:tcW w:w="736" w:type="dxa"/>
            <w:tcBorders>
              <w:top w:val="nil"/>
              <w:left w:val="nil"/>
              <w:bottom w:val="nil"/>
              <w:right w:val="nil"/>
            </w:tcBorders>
            <w:shd w:val="clear" w:color="auto" w:fill="auto"/>
            <w:noWrap/>
            <w:vAlign w:val="bottom"/>
            <w:hideMark/>
          </w:tcPr>
          <w:p w14:paraId="1A9A3C1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961</w:t>
            </w:r>
          </w:p>
        </w:tc>
        <w:tc>
          <w:tcPr>
            <w:tcW w:w="736" w:type="dxa"/>
            <w:tcBorders>
              <w:top w:val="nil"/>
              <w:left w:val="nil"/>
              <w:bottom w:val="nil"/>
              <w:right w:val="nil"/>
            </w:tcBorders>
            <w:shd w:val="clear" w:color="auto" w:fill="auto"/>
            <w:noWrap/>
            <w:vAlign w:val="bottom"/>
            <w:hideMark/>
          </w:tcPr>
          <w:p w14:paraId="2A01096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501</w:t>
            </w:r>
          </w:p>
        </w:tc>
      </w:tr>
      <w:tr w:rsidR="009C6BDE" w:rsidRPr="009C6BDE" w14:paraId="24A472E9" w14:textId="77777777" w:rsidTr="009C6BDE">
        <w:trPr>
          <w:trHeight w:val="258"/>
        </w:trPr>
        <w:tc>
          <w:tcPr>
            <w:tcW w:w="736" w:type="dxa"/>
            <w:tcBorders>
              <w:top w:val="nil"/>
              <w:left w:val="nil"/>
              <w:bottom w:val="nil"/>
              <w:right w:val="nil"/>
            </w:tcBorders>
            <w:shd w:val="clear" w:color="auto" w:fill="auto"/>
            <w:noWrap/>
            <w:vAlign w:val="bottom"/>
            <w:hideMark/>
          </w:tcPr>
          <w:p w14:paraId="0877F42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2000</w:t>
            </w:r>
          </w:p>
        </w:tc>
        <w:tc>
          <w:tcPr>
            <w:tcW w:w="736" w:type="dxa"/>
            <w:tcBorders>
              <w:top w:val="nil"/>
              <w:left w:val="nil"/>
              <w:bottom w:val="nil"/>
              <w:right w:val="nil"/>
            </w:tcBorders>
            <w:shd w:val="clear" w:color="auto" w:fill="auto"/>
            <w:noWrap/>
            <w:vAlign w:val="bottom"/>
            <w:hideMark/>
          </w:tcPr>
          <w:p w14:paraId="7CDF4147"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BD8465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1889</w:t>
            </w:r>
          </w:p>
        </w:tc>
        <w:tc>
          <w:tcPr>
            <w:tcW w:w="736" w:type="dxa"/>
            <w:tcBorders>
              <w:top w:val="nil"/>
              <w:left w:val="nil"/>
              <w:bottom w:val="nil"/>
              <w:right w:val="nil"/>
            </w:tcBorders>
            <w:shd w:val="clear" w:color="auto" w:fill="auto"/>
            <w:noWrap/>
            <w:vAlign w:val="bottom"/>
            <w:hideMark/>
          </w:tcPr>
          <w:p w14:paraId="530E5F4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1504</w:t>
            </w:r>
          </w:p>
        </w:tc>
        <w:tc>
          <w:tcPr>
            <w:tcW w:w="736" w:type="dxa"/>
            <w:tcBorders>
              <w:top w:val="nil"/>
              <w:left w:val="nil"/>
              <w:bottom w:val="nil"/>
              <w:right w:val="nil"/>
            </w:tcBorders>
            <w:shd w:val="clear" w:color="auto" w:fill="auto"/>
            <w:noWrap/>
            <w:vAlign w:val="bottom"/>
            <w:hideMark/>
          </w:tcPr>
          <w:p w14:paraId="6969F61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1100</w:t>
            </w:r>
          </w:p>
        </w:tc>
        <w:tc>
          <w:tcPr>
            <w:tcW w:w="736" w:type="dxa"/>
            <w:tcBorders>
              <w:top w:val="nil"/>
              <w:left w:val="nil"/>
              <w:bottom w:val="nil"/>
              <w:right w:val="nil"/>
            </w:tcBorders>
            <w:shd w:val="clear" w:color="auto" w:fill="auto"/>
            <w:noWrap/>
            <w:vAlign w:val="bottom"/>
            <w:hideMark/>
          </w:tcPr>
          <w:p w14:paraId="2111CAC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1058</w:t>
            </w:r>
          </w:p>
        </w:tc>
        <w:tc>
          <w:tcPr>
            <w:tcW w:w="736" w:type="dxa"/>
            <w:tcBorders>
              <w:top w:val="nil"/>
              <w:left w:val="nil"/>
              <w:bottom w:val="nil"/>
              <w:right w:val="nil"/>
            </w:tcBorders>
            <w:shd w:val="clear" w:color="auto" w:fill="auto"/>
            <w:noWrap/>
            <w:vAlign w:val="bottom"/>
            <w:hideMark/>
          </w:tcPr>
          <w:p w14:paraId="429C537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1153</w:t>
            </w:r>
          </w:p>
        </w:tc>
        <w:tc>
          <w:tcPr>
            <w:tcW w:w="736" w:type="dxa"/>
            <w:tcBorders>
              <w:top w:val="nil"/>
              <w:left w:val="nil"/>
              <w:bottom w:val="nil"/>
              <w:right w:val="nil"/>
            </w:tcBorders>
            <w:shd w:val="clear" w:color="auto" w:fill="auto"/>
            <w:noWrap/>
            <w:vAlign w:val="bottom"/>
            <w:hideMark/>
          </w:tcPr>
          <w:p w14:paraId="023BA22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931</w:t>
            </w:r>
          </w:p>
        </w:tc>
        <w:tc>
          <w:tcPr>
            <w:tcW w:w="736" w:type="dxa"/>
            <w:tcBorders>
              <w:top w:val="nil"/>
              <w:left w:val="nil"/>
              <w:bottom w:val="nil"/>
              <w:right w:val="nil"/>
            </w:tcBorders>
            <w:shd w:val="clear" w:color="auto" w:fill="auto"/>
            <w:noWrap/>
            <w:vAlign w:val="bottom"/>
            <w:hideMark/>
          </w:tcPr>
          <w:p w14:paraId="44C961E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1094</w:t>
            </w:r>
          </w:p>
        </w:tc>
        <w:tc>
          <w:tcPr>
            <w:tcW w:w="736" w:type="dxa"/>
            <w:tcBorders>
              <w:top w:val="nil"/>
              <w:left w:val="nil"/>
              <w:bottom w:val="nil"/>
              <w:right w:val="nil"/>
            </w:tcBorders>
            <w:shd w:val="clear" w:color="auto" w:fill="auto"/>
            <w:noWrap/>
            <w:vAlign w:val="bottom"/>
            <w:hideMark/>
          </w:tcPr>
          <w:p w14:paraId="7CBEA92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835</w:t>
            </w:r>
          </w:p>
        </w:tc>
        <w:tc>
          <w:tcPr>
            <w:tcW w:w="736" w:type="dxa"/>
            <w:tcBorders>
              <w:top w:val="nil"/>
              <w:left w:val="nil"/>
              <w:bottom w:val="nil"/>
              <w:right w:val="nil"/>
            </w:tcBorders>
            <w:shd w:val="clear" w:color="auto" w:fill="auto"/>
            <w:noWrap/>
            <w:vAlign w:val="bottom"/>
            <w:hideMark/>
          </w:tcPr>
          <w:p w14:paraId="396CF94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397</w:t>
            </w:r>
          </w:p>
        </w:tc>
      </w:tr>
      <w:tr w:rsidR="009C6BDE" w:rsidRPr="009C6BDE" w14:paraId="0B720A9E" w14:textId="77777777" w:rsidTr="009C6BDE">
        <w:trPr>
          <w:trHeight w:val="258"/>
        </w:trPr>
        <w:tc>
          <w:tcPr>
            <w:tcW w:w="736" w:type="dxa"/>
            <w:tcBorders>
              <w:top w:val="nil"/>
              <w:left w:val="nil"/>
              <w:bottom w:val="nil"/>
              <w:right w:val="nil"/>
            </w:tcBorders>
            <w:shd w:val="clear" w:color="auto" w:fill="auto"/>
            <w:noWrap/>
            <w:vAlign w:val="bottom"/>
            <w:hideMark/>
          </w:tcPr>
          <w:p w14:paraId="53D9251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2001</w:t>
            </w:r>
          </w:p>
        </w:tc>
        <w:tc>
          <w:tcPr>
            <w:tcW w:w="736" w:type="dxa"/>
            <w:tcBorders>
              <w:top w:val="nil"/>
              <w:left w:val="nil"/>
              <w:bottom w:val="nil"/>
              <w:right w:val="nil"/>
            </w:tcBorders>
            <w:shd w:val="clear" w:color="auto" w:fill="auto"/>
            <w:noWrap/>
            <w:vAlign w:val="bottom"/>
            <w:hideMark/>
          </w:tcPr>
          <w:p w14:paraId="4C71CCE2"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4CDE3E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1821</w:t>
            </w:r>
          </w:p>
        </w:tc>
        <w:tc>
          <w:tcPr>
            <w:tcW w:w="736" w:type="dxa"/>
            <w:tcBorders>
              <w:top w:val="nil"/>
              <w:left w:val="nil"/>
              <w:bottom w:val="nil"/>
              <w:right w:val="nil"/>
            </w:tcBorders>
            <w:shd w:val="clear" w:color="auto" w:fill="auto"/>
            <w:noWrap/>
            <w:vAlign w:val="bottom"/>
            <w:hideMark/>
          </w:tcPr>
          <w:p w14:paraId="29ACDAA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1562</w:t>
            </w:r>
          </w:p>
        </w:tc>
        <w:tc>
          <w:tcPr>
            <w:tcW w:w="736" w:type="dxa"/>
            <w:tcBorders>
              <w:top w:val="nil"/>
              <w:left w:val="nil"/>
              <w:bottom w:val="nil"/>
              <w:right w:val="nil"/>
            </w:tcBorders>
            <w:shd w:val="clear" w:color="auto" w:fill="auto"/>
            <w:noWrap/>
            <w:vAlign w:val="bottom"/>
            <w:hideMark/>
          </w:tcPr>
          <w:p w14:paraId="674DFCC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1364</w:t>
            </w:r>
          </w:p>
        </w:tc>
        <w:tc>
          <w:tcPr>
            <w:tcW w:w="736" w:type="dxa"/>
            <w:tcBorders>
              <w:top w:val="nil"/>
              <w:left w:val="nil"/>
              <w:bottom w:val="nil"/>
              <w:right w:val="nil"/>
            </w:tcBorders>
            <w:shd w:val="clear" w:color="auto" w:fill="auto"/>
            <w:noWrap/>
            <w:vAlign w:val="bottom"/>
            <w:hideMark/>
          </w:tcPr>
          <w:p w14:paraId="35E8627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1203</w:t>
            </w:r>
          </w:p>
        </w:tc>
        <w:tc>
          <w:tcPr>
            <w:tcW w:w="736" w:type="dxa"/>
            <w:tcBorders>
              <w:top w:val="nil"/>
              <w:left w:val="nil"/>
              <w:bottom w:val="nil"/>
              <w:right w:val="nil"/>
            </w:tcBorders>
            <w:shd w:val="clear" w:color="auto" w:fill="auto"/>
            <w:noWrap/>
            <w:vAlign w:val="bottom"/>
            <w:hideMark/>
          </w:tcPr>
          <w:p w14:paraId="2F177F0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1058</w:t>
            </w:r>
          </w:p>
        </w:tc>
        <w:tc>
          <w:tcPr>
            <w:tcW w:w="736" w:type="dxa"/>
            <w:tcBorders>
              <w:top w:val="nil"/>
              <w:left w:val="nil"/>
              <w:bottom w:val="nil"/>
              <w:right w:val="nil"/>
            </w:tcBorders>
            <w:shd w:val="clear" w:color="auto" w:fill="auto"/>
            <w:noWrap/>
            <w:vAlign w:val="bottom"/>
            <w:hideMark/>
          </w:tcPr>
          <w:p w14:paraId="3371D23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1055</w:t>
            </w:r>
          </w:p>
        </w:tc>
        <w:tc>
          <w:tcPr>
            <w:tcW w:w="736" w:type="dxa"/>
            <w:tcBorders>
              <w:top w:val="nil"/>
              <w:left w:val="nil"/>
              <w:bottom w:val="nil"/>
              <w:right w:val="nil"/>
            </w:tcBorders>
            <w:shd w:val="clear" w:color="auto" w:fill="auto"/>
            <w:noWrap/>
            <w:vAlign w:val="bottom"/>
            <w:hideMark/>
          </w:tcPr>
          <w:p w14:paraId="30996BA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1082</w:t>
            </w:r>
          </w:p>
        </w:tc>
        <w:tc>
          <w:tcPr>
            <w:tcW w:w="736" w:type="dxa"/>
            <w:tcBorders>
              <w:top w:val="nil"/>
              <w:left w:val="nil"/>
              <w:bottom w:val="nil"/>
              <w:right w:val="nil"/>
            </w:tcBorders>
            <w:shd w:val="clear" w:color="auto" w:fill="auto"/>
            <w:noWrap/>
            <w:vAlign w:val="bottom"/>
            <w:hideMark/>
          </w:tcPr>
          <w:p w14:paraId="08C4CFC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697</w:t>
            </w:r>
          </w:p>
        </w:tc>
        <w:tc>
          <w:tcPr>
            <w:tcW w:w="736" w:type="dxa"/>
            <w:tcBorders>
              <w:top w:val="nil"/>
              <w:left w:val="nil"/>
              <w:bottom w:val="nil"/>
              <w:right w:val="nil"/>
            </w:tcBorders>
            <w:shd w:val="clear" w:color="auto" w:fill="auto"/>
            <w:noWrap/>
            <w:vAlign w:val="bottom"/>
            <w:hideMark/>
          </w:tcPr>
          <w:p w14:paraId="016499E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282</w:t>
            </w:r>
          </w:p>
        </w:tc>
      </w:tr>
      <w:tr w:rsidR="009C6BDE" w:rsidRPr="009C6BDE" w14:paraId="343828EF" w14:textId="77777777" w:rsidTr="009C6BDE">
        <w:trPr>
          <w:trHeight w:val="258"/>
        </w:trPr>
        <w:tc>
          <w:tcPr>
            <w:tcW w:w="736" w:type="dxa"/>
            <w:tcBorders>
              <w:top w:val="nil"/>
              <w:left w:val="nil"/>
              <w:bottom w:val="nil"/>
              <w:right w:val="nil"/>
            </w:tcBorders>
            <w:shd w:val="clear" w:color="auto" w:fill="auto"/>
            <w:noWrap/>
            <w:vAlign w:val="bottom"/>
            <w:hideMark/>
          </w:tcPr>
          <w:p w14:paraId="310E09F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2002</w:t>
            </w:r>
          </w:p>
        </w:tc>
        <w:tc>
          <w:tcPr>
            <w:tcW w:w="736" w:type="dxa"/>
            <w:tcBorders>
              <w:top w:val="nil"/>
              <w:left w:val="nil"/>
              <w:bottom w:val="nil"/>
              <w:right w:val="nil"/>
            </w:tcBorders>
            <w:shd w:val="clear" w:color="auto" w:fill="auto"/>
            <w:noWrap/>
            <w:vAlign w:val="bottom"/>
            <w:hideMark/>
          </w:tcPr>
          <w:p w14:paraId="02A23C44"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4EEB68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1914</w:t>
            </w:r>
          </w:p>
        </w:tc>
        <w:tc>
          <w:tcPr>
            <w:tcW w:w="736" w:type="dxa"/>
            <w:tcBorders>
              <w:top w:val="nil"/>
              <w:left w:val="nil"/>
              <w:bottom w:val="nil"/>
              <w:right w:val="nil"/>
            </w:tcBorders>
            <w:shd w:val="clear" w:color="auto" w:fill="auto"/>
            <w:noWrap/>
            <w:vAlign w:val="bottom"/>
            <w:hideMark/>
          </w:tcPr>
          <w:p w14:paraId="74DC8B7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1503</w:t>
            </w:r>
          </w:p>
        </w:tc>
        <w:tc>
          <w:tcPr>
            <w:tcW w:w="736" w:type="dxa"/>
            <w:tcBorders>
              <w:top w:val="nil"/>
              <w:left w:val="nil"/>
              <w:bottom w:val="nil"/>
              <w:right w:val="nil"/>
            </w:tcBorders>
            <w:shd w:val="clear" w:color="auto" w:fill="auto"/>
            <w:noWrap/>
            <w:vAlign w:val="bottom"/>
            <w:hideMark/>
          </w:tcPr>
          <w:p w14:paraId="4BDEE1C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1438</w:t>
            </w:r>
          </w:p>
        </w:tc>
        <w:tc>
          <w:tcPr>
            <w:tcW w:w="736" w:type="dxa"/>
            <w:tcBorders>
              <w:top w:val="nil"/>
              <w:left w:val="nil"/>
              <w:bottom w:val="nil"/>
              <w:right w:val="nil"/>
            </w:tcBorders>
            <w:shd w:val="clear" w:color="auto" w:fill="auto"/>
            <w:noWrap/>
            <w:vAlign w:val="bottom"/>
            <w:hideMark/>
          </w:tcPr>
          <w:p w14:paraId="40878E0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863</w:t>
            </w:r>
          </w:p>
        </w:tc>
        <w:tc>
          <w:tcPr>
            <w:tcW w:w="736" w:type="dxa"/>
            <w:tcBorders>
              <w:top w:val="nil"/>
              <w:left w:val="nil"/>
              <w:bottom w:val="nil"/>
              <w:right w:val="nil"/>
            </w:tcBorders>
            <w:shd w:val="clear" w:color="auto" w:fill="auto"/>
            <w:noWrap/>
            <w:vAlign w:val="bottom"/>
            <w:hideMark/>
          </w:tcPr>
          <w:p w14:paraId="2B61092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713</w:t>
            </w:r>
          </w:p>
        </w:tc>
        <w:tc>
          <w:tcPr>
            <w:tcW w:w="736" w:type="dxa"/>
            <w:tcBorders>
              <w:top w:val="nil"/>
              <w:left w:val="nil"/>
              <w:bottom w:val="nil"/>
              <w:right w:val="nil"/>
            </w:tcBorders>
            <w:shd w:val="clear" w:color="auto" w:fill="auto"/>
            <w:noWrap/>
            <w:vAlign w:val="bottom"/>
            <w:hideMark/>
          </w:tcPr>
          <w:p w14:paraId="44A9BA4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849</w:t>
            </w:r>
          </w:p>
        </w:tc>
        <w:tc>
          <w:tcPr>
            <w:tcW w:w="736" w:type="dxa"/>
            <w:tcBorders>
              <w:top w:val="nil"/>
              <w:left w:val="nil"/>
              <w:bottom w:val="nil"/>
              <w:right w:val="nil"/>
            </w:tcBorders>
            <w:shd w:val="clear" w:color="auto" w:fill="auto"/>
            <w:noWrap/>
            <w:vAlign w:val="bottom"/>
            <w:hideMark/>
          </w:tcPr>
          <w:p w14:paraId="3E5BC86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970</w:t>
            </w:r>
          </w:p>
        </w:tc>
        <w:tc>
          <w:tcPr>
            <w:tcW w:w="736" w:type="dxa"/>
            <w:tcBorders>
              <w:top w:val="nil"/>
              <w:left w:val="nil"/>
              <w:bottom w:val="nil"/>
              <w:right w:val="nil"/>
            </w:tcBorders>
            <w:shd w:val="clear" w:color="auto" w:fill="auto"/>
            <w:noWrap/>
            <w:vAlign w:val="bottom"/>
            <w:hideMark/>
          </w:tcPr>
          <w:p w14:paraId="6222E68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903</w:t>
            </w:r>
          </w:p>
        </w:tc>
        <w:tc>
          <w:tcPr>
            <w:tcW w:w="736" w:type="dxa"/>
            <w:tcBorders>
              <w:top w:val="nil"/>
              <w:left w:val="nil"/>
              <w:bottom w:val="nil"/>
              <w:right w:val="nil"/>
            </w:tcBorders>
            <w:shd w:val="clear" w:color="auto" w:fill="auto"/>
            <w:noWrap/>
            <w:vAlign w:val="bottom"/>
            <w:hideMark/>
          </w:tcPr>
          <w:p w14:paraId="6FF20F0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463</w:t>
            </w:r>
          </w:p>
        </w:tc>
      </w:tr>
      <w:tr w:rsidR="009C6BDE" w:rsidRPr="009C6BDE" w14:paraId="4BD883DB" w14:textId="77777777" w:rsidTr="009C6BDE">
        <w:trPr>
          <w:trHeight w:val="258"/>
        </w:trPr>
        <w:tc>
          <w:tcPr>
            <w:tcW w:w="736" w:type="dxa"/>
            <w:tcBorders>
              <w:top w:val="nil"/>
              <w:left w:val="nil"/>
              <w:bottom w:val="nil"/>
              <w:right w:val="nil"/>
            </w:tcBorders>
            <w:shd w:val="clear" w:color="auto" w:fill="auto"/>
            <w:noWrap/>
            <w:vAlign w:val="bottom"/>
            <w:hideMark/>
          </w:tcPr>
          <w:p w14:paraId="6987301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2003</w:t>
            </w:r>
          </w:p>
        </w:tc>
        <w:tc>
          <w:tcPr>
            <w:tcW w:w="736" w:type="dxa"/>
            <w:tcBorders>
              <w:top w:val="nil"/>
              <w:left w:val="nil"/>
              <w:bottom w:val="nil"/>
              <w:right w:val="nil"/>
            </w:tcBorders>
            <w:shd w:val="clear" w:color="auto" w:fill="auto"/>
            <w:noWrap/>
            <w:vAlign w:val="bottom"/>
            <w:hideMark/>
          </w:tcPr>
          <w:p w14:paraId="024DB9D5"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7ADEC61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1797</w:t>
            </w:r>
          </w:p>
        </w:tc>
        <w:tc>
          <w:tcPr>
            <w:tcW w:w="736" w:type="dxa"/>
            <w:tcBorders>
              <w:top w:val="nil"/>
              <w:left w:val="nil"/>
              <w:bottom w:val="nil"/>
              <w:right w:val="nil"/>
            </w:tcBorders>
            <w:shd w:val="clear" w:color="auto" w:fill="auto"/>
            <w:noWrap/>
            <w:vAlign w:val="bottom"/>
            <w:hideMark/>
          </w:tcPr>
          <w:p w14:paraId="4F61620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1573</w:t>
            </w:r>
          </w:p>
        </w:tc>
        <w:tc>
          <w:tcPr>
            <w:tcW w:w="736" w:type="dxa"/>
            <w:tcBorders>
              <w:top w:val="nil"/>
              <w:left w:val="nil"/>
              <w:bottom w:val="nil"/>
              <w:right w:val="nil"/>
            </w:tcBorders>
            <w:shd w:val="clear" w:color="auto" w:fill="auto"/>
            <w:noWrap/>
            <w:vAlign w:val="bottom"/>
            <w:hideMark/>
          </w:tcPr>
          <w:p w14:paraId="65FA8E0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1066</w:t>
            </w:r>
          </w:p>
        </w:tc>
        <w:tc>
          <w:tcPr>
            <w:tcW w:w="736" w:type="dxa"/>
            <w:tcBorders>
              <w:top w:val="nil"/>
              <w:left w:val="nil"/>
              <w:bottom w:val="nil"/>
              <w:right w:val="nil"/>
            </w:tcBorders>
            <w:shd w:val="clear" w:color="auto" w:fill="auto"/>
            <w:noWrap/>
            <w:vAlign w:val="bottom"/>
            <w:hideMark/>
          </w:tcPr>
          <w:p w14:paraId="582729B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619</w:t>
            </w:r>
          </w:p>
        </w:tc>
        <w:tc>
          <w:tcPr>
            <w:tcW w:w="736" w:type="dxa"/>
            <w:tcBorders>
              <w:top w:val="nil"/>
              <w:left w:val="nil"/>
              <w:bottom w:val="nil"/>
              <w:right w:val="nil"/>
            </w:tcBorders>
            <w:shd w:val="clear" w:color="auto" w:fill="auto"/>
            <w:noWrap/>
            <w:vAlign w:val="bottom"/>
            <w:hideMark/>
          </w:tcPr>
          <w:p w14:paraId="7178FBE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763</w:t>
            </w:r>
          </w:p>
        </w:tc>
        <w:tc>
          <w:tcPr>
            <w:tcW w:w="736" w:type="dxa"/>
            <w:tcBorders>
              <w:top w:val="nil"/>
              <w:left w:val="nil"/>
              <w:bottom w:val="nil"/>
              <w:right w:val="nil"/>
            </w:tcBorders>
            <w:shd w:val="clear" w:color="auto" w:fill="auto"/>
            <w:noWrap/>
            <w:vAlign w:val="bottom"/>
            <w:hideMark/>
          </w:tcPr>
          <w:p w14:paraId="4965526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928</w:t>
            </w:r>
          </w:p>
        </w:tc>
        <w:tc>
          <w:tcPr>
            <w:tcW w:w="736" w:type="dxa"/>
            <w:tcBorders>
              <w:top w:val="nil"/>
              <w:left w:val="nil"/>
              <w:bottom w:val="nil"/>
              <w:right w:val="nil"/>
            </w:tcBorders>
            <w:shd w:val="clear" w:color="auto" w:fill="auto"/>
            <w:noWrap/>
            <w:vAlign w:val="bottom"/>
            <w:hideMark/>
          </w:tcPr>
          <w:p w14:paraId="4F17AA0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1004</w:t>
            </w:r>
          </w:p>
        </w:tc>
        <w:tc>
          <w:tcPr>
            <w:tcW w:w="736" w:type="dxa"/>
            <w:tcBorders>
              <w:top w:val="nil"/>
              <w:left w:val="nil"/>
              <w:bottom w:val="nil"/>
              <w:right w:val="nil"/>
            </w:tcBorders>
            <w:shd w:val="clear" w:color="auto" w:fill="auto"/>
            <w:noWrap/>
            <w:vAlign w:val="bottom"/>
            <w:hideMark/>
          </w:tcPr>
          <w:p w14:paraId="59E2187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794</w:t>
            </w:r>
          </w:p>
        </w:tc>
        <w:tc>
          <w:tcPr>
            <w:tcW w:w="736" w:type="dxa"/>
            <w:tcBorders>
              <w:top w:val="nil"/>
              <w:left w:val="nil"/>
              <w:bottom w:val="nil"/>
              <w:right w:val="nil"/>
            </w:tcBorders>
            <w:shd w:val="clear" w:color="auto" w:fill="auto"/>
            <w:noWrap/>
            <w:vAlign w:val="bottom"/>
            <w:hideMark/>
          </w:tcPr>
          <w:p w14:paraId="51D0A1B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447</w:t>
            </w:r>
          </w:p>
        </w:tc>
      </w:tr>
      <w:tr w:rsidR="009C6BDE" w:rsidRPr="009C6BDE" w14:paraId="0EC873F2" w14:textId="77777777" w:rsidTr="009C6BDE">
        <w:trPr>
          <w:trHeight w:val="258"/>
        </w:trPr>
        <w:tc>
          <w:tcPr>
            <w:tcW w:w="736" w:type="dxa"/>
            <w:tcBorders>
              <w:top w:val="nil"/>
              <w:left w:val="nil"/>
              <w:bottom w:val="nil"/>
              <w:right w:val="nil"/>
            </w:tcBorders>
            <w:shd w:val="clear" w:color="auto" w:fill="auto"/>
            <w:noWrap/>
            <w:vAlign w:val="bottom"/>
            <w:hideMark/>
          </w:tcPr>
          <w:p w14:paraId="4C47400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2004</w:t>
            </w:r>
          </w:p>
        </w:tc>
        <w:tc>
          <w:tcPr>
            <w:tcW w:w="736" w:type="dxa"/>
            <w:tcBorders>
              <w:top w:val="nil"/>
              <w:left w:val="nil"/>
              <w:bottom w:val="nil"/>
              <w:right w:val="nil"/>
            </w:tcBorders>
            <w:shd w:val="clear" w:color="auto" w:fill="auto"/>
            <w:noWrap/>
            <w:vAlign w:val="bottom"/>
            <w:hideMark/>
          </w:tcPr>
          <w:p w14:paraId="646F18DD"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519C07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1010</w:t>
            </w:r>
          </w:p>
        </w:tc>
        <w:tc>
          <w:tcPr>
            <w:tcW w:w="736" w:type="dxa"/>
            <w:tcBorders>
              <w:top w:val="nil"/>
              <w:left w:val="nil"/>
              <w:bottom w:val="nil"/>
              <w:right w:val="nil"/>
            </w:tcBorders>
            <w:shd w:val="clear" w:color="auto" w:fill="auto"/>
            <w:noWrap/>
            <w:vAlign w:val="bottom"/>
            <w:hideMark/>
          </w:tcPr>
          <w:p w14:paraId="17F9311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949</w:t>
            </w:r>
          </w:p>
        </w:tc>
        <w:tc>
          <w:tcPr>
            <w:tcW w:w="736" w:type="dxa"/>
            <w:tcBorders>
              <w:top w:val="nil"/>
              <w:left w:val="nil"/>
              <w:bottom w:val="nil"/>
              <w:right w:val="nil"/>
            </w:tcBorders>
            <w:shd w:val="clear" w:color="auto" w:fill="auto"/>
            <w:noWrap/>
            <w:vAlign w:val="bottom"/>
            <w:hideMark/>
          </w:tcPr>
          <w:p w14:paraId="4DDDA22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560</w:t>
            </w:r>
          </w:p>
        </w:tc>
        <w:tc>
          <w:tcPr>
            <w:tcW w:w="736" w:type="dxa"/>
            <w:tcBorders>
              <w:top w:val="nil"/>
              <w:left w:val="nil"/>
              <w:bottom w:val="nil"/>
              <w:right w:val="nil"/>
            </w:tcBorders>
            <w:shd w:val="clear" w:color="auto" w:fill="auto"/>
            <w:noWrap/>
            <w:vAlign w:val="bottom"/>
            <w:hideMark/>
          </w:tcPr>
          <w:p w14:paraId="4AA2F86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374</w:t>
            </w:r>
          </w:p>
        </w:tc>
        <w:tc>
          <w:tcPr>
            <w:tcW w:w="736" w:type="dxa"/>
            <w:tcBorders>
              <w:top w:val="nil"/>
              <w:left w:val="nil"/>
              <w:bottom w:val="nil"/>
              <w:right w:val="nil"/>
            </w:tcBorders>
            <w:shd w:val="clear" w:color="auto" w:fill="auto"/>
            <w:noWrap/>
            <w:vAlign w:val="bottom"/>
            <w:hideMark/>
          </w:tcPr>
          <w:p w14:paraId="69215F4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456</w:t>
            </w:r>
          </w:p>
        </w:tc>
        <w:tc>
          <w:tcPr>
            <w:tcW w:w="736" w:type="dxa"/>
            <w:tcBorders>
              <w:top w:val="nil"/>
              <w:left w:val="nil"/>
              <w:bottom w:val="nil"/>
              <w:right w:val="nil"/>
            </w:tcBorders>
            <w:shd w:val="clear" w:color="auto" w:fill="auto"/>
            <w:noWrap/>
            <w:vAlign w:val="bottom"/>
            <w:hideMark/>
          </w:tcPr>
          <w:p w14:paraId="40507C3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617</w:t>
            </w:r>
          </w:p>
        </w:tc>
        <w:tc>
          <w:tcPr>
            <w:tcW w:w="736" w:type="dxa"/>
            <w:tcBorders>
              <w:top w:val="nil"/>
              <w:left w:val="nil"/>
              <w:bottom w:val="nil"/>
              <w:right w:val="nil"/>
            </w:tcBorders>
            <w:shd w:val="clear" w:color="auto" w:fill="auto"/>
            <w:noWrap/>
            <w:vAlign w:val="bottom"/>
            <w:hideMark/>
          </w:tcPr>
          <w:p w14:paraId="6ABADD0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556</w:t>
            </w:r>
          </w:p>
        </w:tc>
        <w:tc>
          <w:tcPr>
            <w:tcW w:w="736" w:type="dxa"/>
            <w:tcBorders>
              <w:top w:val="nil"/>
              <w:left w:val="nil"/>
              <w:bottom w:val="nil"/>
              <w:right w:val="nil"/>
            </w:tcBorders>
            <w:shd w:val="clear" w:color="auto" w:fill="auto"/>
            <w:noWrap/>
            <w:vAlign w:val="bottom"/>
            <w:hideMark/>
          </w:tcPr>
          <w:p w14:paraId="1DBEC14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293</w:t>
            </w:r>
          </w:p>
        </w:tc>
        <w:tc>
          <w:tcPr>
            <w:tcW w:w="736" w:type="dxa"/>
            <w:tcBorders>
              <w:top w:val="nil"/>
              <w:left w:val="nil"/>
              <w:bottom w:val="nil"/>
              <w:right w:val="nil"/>
            </w:tcBorders>
            <w:shd w:val="clear" w:color="auto" w:fill="auto"/>
            <w:noWrap/>
            <w:vAlign w:val="bottom"/>
            <w:hideMark/>
          </w:tcPr>
          <w:p w14:paraId="3A09387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122</w:t>
            </w:r>
          </w:p>
        </w:tc>
      </w:tr>
      <w:tr w:rsidR="009C6BDE" w:rsidRPr="009C6BDE" w14:paraId="512580D9" w14:textId="77777777" w:rsidTr="009C6BDE">
        <w:trPr>
          <w:trHeight w:val="258"/>
        </w:trPr>
        <w:tc>
          <w:tcPr>
            <w:tcW w:w="736" w:type="dxa"/>
            <w:tcBorders>
              <w:top w:val="nil"/>
              <w:left w:val="nil"/>
              <w:bottom w:val="nil"/>
              <w:right w:val="nil"/>
            </w:tcBorders>
            <w:shd w:val="clear" w:color="auto" w:fill="auto"/>
            <w:noWrap/>
            <w:vAlign w:val="bottom"/>
            <w:hideMark/>
          </w:tcPr>
          <w:p w14:paraId="3B14B34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2005</w:t>
            </w:r>
          </w:p>
        </w:tc>
        <w:tc>
          <w:tcPr>
            <w:tcW w:w="736" w:type="dxa"/>
            <w:tcBorders>
              <w:top w:val="nil"/>
              <w:left w:val="nil"/>
              <w:bottom w:val="nil"/>
              <w:right w:val="nil"/>
            </w:tcBorders>
            <w:shd w:val="clear" w:color="auto" w:fill="auto"/>
            <w:noWrap/>
            <w:vAlign w:val="bottom"/>
            <w:hideMark/>
          </w:tcPr>
          <w:p w14:paraId="242F6724"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994A59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1124</w:t>
            </w:r>
          </w:p>
        </w:tc>
        <w:tc>
          <w:tcPr>
            <w:tcW w:w="736" w:type="dxa"/>
            <w:tcBorders>
              <w:top w:val="nil"/>
              <w:left w:val="nil"/>
              <w:bottom w:val="nil"/>
              <w:right w:val="nil"/>
            </w:tcBorders>
            <w:shd w:val="clear" w:color="auto" w:fill="auto"/>
            <w:noWrap/>
            <w:vAlign w:val="bottom"/>
            <w:hideMark/>
          </w:tcPr>
          <w:p w14:paraId="66A0B58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1182</w:t>
            </w:r>
          </w:p>
        </w:tc>
        <w:tc>
          <w:tcPr>
            <w:tcW w:w="736" w:type="dxa"/>
            <w:tcBorders>
              <w:top w:val="nil"/>
              <w:left w:val="nil"/>
              <w:bottom w:val="nil"/>
              <w:right w:val="nil"/>
            </w:tcBorders>
            <w:shd w:val="clear" w:color="auto" w:fill="auto"/>
            <w:noWrap/>
            <w:vAlign w:val="bottom"/>
            <w:hideMark/>
          </w:tcPr>
          <w:p w14:paraId="3E6177B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912</w:t>
            </w:r>
          </w:p>
        </w:tc>
        <w:tc>
          <w:tcPr>
            <w:tcW w:w="736" w:type="dxa"/>
            <w:tcBorders>
              <w:top w:val="nil"/>
              <w:left w:val="nil"/>
              <w:bottom w:val="nil"/>
              <w:right w:val="nil"/>
            </w:tcBorders>
            <w:shd w:val="clear" w:color="auto" w:fill="auto"/>
            <w:noWrap/>
            <w:vAlign w:val="bottom"/>
            <w:hideMark/>
          </w:tcPr>
          <w:p w14:paraId="3C3AF96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603</w:t>
            </w:r>
          </w:p>
        </w:tc>
        <w:tc>
          <w:tcPr>
            <w:tcW w:w="736" w:type="dxa"/>
            <w:tcBorders>
              <w:top w:val="nil"/>
              <w:left w:val="nil"/>
              <w:bottom w:val="nil"/>
              <w:right w:val="nil"/>
            </w:tcBorders>
            <w:shd w:val="clear" w:color="auto" w:fill="auto"/>
            <w:noWrap/>
            <w:vAlign w:val="bottom"/>
            <w:hideMark/>
          </w:tcPr>
          <w:p w14:paraId="3D7FC92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386</w:t>
            </w:r>
          </w:p>
        </w:tc>
        <w:tc>
          <w:tcPr>
            <w:tcW w:w="736" w:type="dxa"/>
            <w:tcBorders>
              <w:top w:val="nil"/>
              <w:left w:val="nil"/>
              <w:bottom w:val="nil"/>
              <w:right w:val="nil"/>
            </w:tcBorders>
            <w:shd w:val="clear" w:color="auto" w:fill="auto"/>
            <w:noWrap/>
            <w:vAlign w:val="bottom"/>
            <w:hideMark/>
          </w:tcPr>
          <w:p w14:paraId="6A54AEF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451</w:t>
            </w:r>
          </w:p>
        </w:tc>
        <w:tc>
          <w:tcPr>
            <w:tcW w:w="736" w:type="dxa"/>
            <w:tcBorders>
              <w:top w:val="nil"/>
              <w:left w:val="nil"/>
              <w:bottom w:val="nil"/>
              <w:right w:val="nil"/>
            </w:tcBorders>
            <w:shd w:val="clear" w:color="auto" w:fill="auto"/>
            <w:noWrap/>
            <w:vAlign w:val="bottom"/>
            <w:hideMark/>
          </w:tcPr>
          <w:p w14:paraId="4DCA073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615</w:t>
            </w:r>
          </w:p>
        </w:tc>
        <w:tc>
          <w:tcPr>
            <w:tcW w:w="736" w:type="dxa"/>
            <w:tcBorders>
              <w:top w:val="nil"/>
              <w:left w:val="nil"/>
              <w:bottom w:val="nil"/>
              <w:right w:val="nil"/>
            </w:tcBorders>
            <w:shd w:val="clear" w:color="auto" w:fill="auto"/>
            <w:noWrap/>
            <w:vAlign w:val="bottom"/>
            <w:hideMark/>
          </w:tcPr>
          <w:p w14:paraId="5A84752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549</w:t>
            </w:r>
          </w:p>
        </w:tc>
        <w:tc>
          <w:tcPr>
            <w:tcW w:w="736" w:type="dxa"/>
            <w:tcBorders>
              <w:top w:val="nil"/>
              <w:left w:val="nil"/>
              <w:bottom w:val="nil"/>
              <w:right w:val="nil"/>
            </w:tcBorders>
            <w:shd w:val="clear" w:color="auto" w:fill="auto"/>
            <w:noWrap/>
            <w:vAlign w:val="bottom"/>
            <w:hideMark/>
          </w:tcPr>
          <w:p w14:paraId="268ED8F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185</w:t>
            </w:r>
          </w:p>
        </w:tc>
      </w:tr>
      <w:tr w:rsidR="009C6BDE" w:rsidRPr="009C6BDE" w14:paraId="5F843CED" w14:textId="77777777" w:rsidTr="009C6BDE">
        <w:trPr>
          <w:trHeight w:val="258"/>
        </w:trPr>
        <w:tc>
          <w:tcPr>
            <w:tcW w:w="736" w:type="dxa"/>
            <w:tcBorders>
              <w:top w:val="nil"/>
              <w:left w:val="nil"/>
              <w:bottom w:val="nil"/>
              <w:right w:val="nil"/>
            </w:tcBorders>
            <w:shd w:val="clear" w:color="auto" w:fill="auto"/>
            <w:noWrap/>
            <w:vAlign w:val="bottom"/>
            <w:hideMark/>
          </w:tcPr>
          <w:p w14:paraId="26CCE2D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2006</w:t>
            </w:r>
          </w:p>
        </w:tc>
        <w:tc>
          <w:tcPr>
            <w:tcW w:w="736" w:type="dxa"/>
            <w:tcBorders>
              <w:top w:val="nil"/>
              <w:left w:val="nil"/>
              <w:bottom w:val="nil"/>
              <w:right w:val="nil"/>
            </w:tcBorders>
            <w:shd w:val="clear" w:color="auto" w:fill="auto"/>
            <w:noWrap/>
            <w:vAlign w:val="bottom"/>
            <w:hideMark/>
          </w:tcPr>
          <w:p w14:paraId="1D2836EB"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ACF87C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1144</w:t>
            </w:r>
          </w:p>
        </w:tc>
        <w:tc>
          <w:tcPr>
            <w:tcW w:w="736" w:type="dxa"/>
            <w:tcBorders>
              <w:top w:val="nil"/>
              <w:left w:val="nil"/>
              <w:bottom w:val="nil"/>
              <w:right w:val="nil"/>
            </w:tcBorders>
            <w:shd w:val="clear" w:color="auto" w:fill="auto"/>
            <w:noWrap/>
            <w:vAlign w:val="bottom"/>
            <w:hideMark/>
          </w:tcPr>
          <w:p w14:paraId="7699805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877</w:t>
            </w:r>
          </w:p>
        </w:tc>
        <w:tc>
          <w:tcPr>
            <w:tcW w:w="736" w:type="dxa"/>
            <w:tcBorders>
              <w:top w:val="nil"/>
              <w:left w:val="nil"/>
              <w:bottom w:val="nil"/>
              <w:right w:val="nil"/>
            </w:tcBorders>
            <w:shd w:val="clear" w:color="auto" w:fill="auto"/>
            <w:noWrap/>
            <w:vAlign w:val="bottom"/>
            <w:hideMark/>
          </w:tcPr>
          <w:p w14:paraId="79DC69C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578</w:t>
            </w:r>
          </w:p>
        </w:tc>
        <w:tc>
          <w:tcPr>
            <w:tcW w:w="736" w:type="dxa"/>
            <w:tcBorders>
              <w:top w:val="nil"/>
              <w:left w:val="nil"/>
              <w:bottom w:val="nil"/>
              <w:right w:val="nil"/>
            </w:tcBorders>
            <w:shd w:val="clear" w:color="auto" w:fill="auto"/>
            <w:noWrap/>
            <w:vAlign w:val="bottom"/>
            <w:hideMark/>
          </w:tcPr>
          <w:p w14:paraId="17D30D1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358</w:t>
            </w:r>
          </w:p>
        </w:tc>
        <w:tc>
          <w:tcPr>
            <w:tcW w:w="736" w:type="dxa"/>
            <w:tcBorders>
              <w:top w:val="nil"/>
              <w:left w:val="nil"/>
              <w:bottom w:val="nil"/>
              <w:right w:val="nil"/>
            </w:tcBorders>
            <w:shd w:val="clear" w:color="auto" w:fill="auto"/>
            <w:noWrap/>
            <w:vAlign w:val="bottom"/>
            <w:hideMark/>
          </w:tcPr>
          <w:p w14:paraId="16A96FA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315</w:t>
            </w:r>
          </w:p>
        </w:tc>
        <w:tc>
          <w:tcPr>
            <w:tcW w:w="736" w:type="dxa"/>
            <w:tcBorders>
              <w:top w:val="nil"/>
              <w:left w:val="nil"/>
              <w:bottom w:val="nil"/>
              <w:right w:val="nil"/>
            </w:tcBorders>
            <w:shd w:val="clear" w:color="auto" w:fill="auto"/>
            <w:noWrap/>
            <w:vAlign w:val="bottom"/>
            <w:hideMark/>
          </w:tcPr>
          <w:p w14:paraId="7D2CA2F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356</w:t>
            </w:r>
          </w:p>
        </w:tc>
        <w:tc>
          <w:tcPr>
            <w:tcW w:w="736" w:type="dxa"/>
            <w:tcBorders>
              <w:top w:val="nil"/>
              <w:left w:val="nil"/>
              <w:bottom w:val="nil"/>
              <w:right w:val="nil"/>
            </w:tcBorders>
            <w:shd w:val="clear" w:color="auto" w:fill="auto"/>
            <w:noWrap/>
            <w:vAlign w:val="bottom"/>
            <w:hideMark/>
          </w:tcPr>
          <w:p w14:paraId="3474ED5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360</w:t>
            </w:r>
          </w:p>
        </w:tc>
        <w:tc>
          <w:tcPr>
            <w:tcW w:w="736" w:type="dxa"/>
            <w:tcBorders>
              <w:top w:val="nil"/>
              <w:left w:val="nil"/>
              <w:bottom w:val="nil"/>
              <w:right w:val="nil"/>
            </w:tcBorders>
            <w:shd w:val="clear" w:color="auto" w:fill="auto"/>
            <w:noWrap/>
            <w:vAlign w:val="bottom"/>
            <w:hideMark/>
          </w:tcPr>
          <w:p w14:paraId="04C310E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304</w:t>
            </w:r>
          </w:p>
        </w:tc>
        <w:tc>
          <w:tcPr>
            <w:tcW w:w="736" w:type="dxa"/>
            <w:tcBorders>
              <w:top w:val="nil"/>
              <w:left w:val="nil"/>
              <w:bottom w:val="nil"/>
              <w:right w:val="nil"/>
            </w:tcBorders>
            <w:shd w:val="clear" w:color="auto" w:fill="auto"/>
            <w:noWrap/>
            <w:vAlign w:val="bottom"/>
            <w:hideMark/>
          </w:tcPr>
          <w:p w14:paraId="4A6D55E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110</w:t>
            </w:r>
          </w:p>
        </w:tc>
      </w:tr>
      <w:tr w:rsidR="009C6BDE" w:rsidRPr="009C6BDE" w14:paraId="7C00E34C" w14:textId="77777777" w:rsidTr="009C6BDE">
        <w:trPr>
          <w:trHeight w:val="258"/>
        </w:trPr>
        <w:tc>
          <w:tcPr>
            <w:tcW w:w="736" w:type="dxa"/>
            <w:tcBorders>
              <w:top w:val="nil"/>
              <w:left w:val="nil"/>
              <w:bottom w:val="nil"/>
              <w:right w:val="nil"/>
            </w:tcBorders>
            <w:shd w:val="clear" w:color="auto" w:fill="auto"/>
            <w:noWrap/>
            <w:vAlign w:val="bottom"/>
            <w:hideMark/>
          </w:tcPr>
          <w:p w14:paraId="6F22460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2007</w:t>
            </w:r>
          </w:p>
        </w:tc>
        <w:tc>
          <w:tcPr>
            <w:tcW w:w="736" w:type="dxa"/>
            <w:tcBorders>
              <w:top w:val="nil"/>
              <w:left w:val="nil"/>
              <w:bottom w:val="nil"/>
              <w:right w:val="nil"/>
            </w:tcBorders>
            <w:shd w:val="clear" w:color="auto" w:fill="auto"/>
            <w:noWrap/>
            <w:vAlign w:val="bottom"/>
            <w:hideMark/>
          </w:tcPr>
          <w:p w14:paraId="10E59D5E"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3D2C76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1021</w:t>
            </w:r>
          </w:p>
        </w:tc>
        <w:tc>
          <w:tcPr>
            <w:tcW w:w="736" w:type="dxa"/>
            <w:tcBorders>
              <w:top w:val="nil"/>
              <w:left w:val="nil"/>
              <w:bottom w:val="nil"/>
              <w:right w:val="nil"/>
            </w:tcBorders>
            <w:shd w:val="clear" w:color="auto" w:fill="auto"/>
            <w:noWrap/>
            <w:vAlign w:val="bottom"/>
            <w:hideMark/>
          </w:tcPr>
          <w:p w14:paraId="5837E93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871</w:t>
            </w:r>
          </w:p>
        </w:tc>
        <w:tc>
          <w:tcPr>
            <w:tcW w:w="736" w:type="dxa"/>
            <w:tcBorders>
              <w:top w:val="nil"/>
              <w:left w:val="nil"/>
              <w:bottom w:val="nil"/>
              <w:right w:val="nil"/>
            </w:tcBorders>
            <w:shd w:val="clear" w:color="auto" w:fill="auto"/>
            <w:noWrap/>
            <w:vAlign w:val="bottom"/>
            <w:hideMark/>
          </w:tcPr>
          <w:p w14:paraId="73FA00E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703</w:t>
            </w:r>
          </w:p>
        </w:tc>
        <w:tc>
          <w:tcPr>
            <w:tcW w:w="736" w:type="dxa"/>
            <w:tcBorders>
              <w:top w:val="nil"/>
              <w:left w:val="nil"/>
              <w:bottom w:val="nil"/>
              <w:right w:val="nil"/>
            </w:tcBorders>
            <w:shd w:val="clear" w:color="auto" w:fill="auto"/>
            <w:noWrap/>
            <w:vAlign w:val="bottom"/>
            <w:hideMark/>
          </w:tcPr>
          <w:p w14:paraId="59015A4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431</w:t>
            </w:r>
          </w:p>
        </w:tc>
        <w:tc>
          <w:tcPr>
            <w:tcW w:w="736" w:type="dxa"/>
            <w:tcBorders>
              <w:top w:val="nil"/>
              <w:left w:val="nil"/>
              <w:bottom w:val="nil"/>
              <w:right w:val="nil"/>
            </w:tcBorders>
            <w:shd w:val="clear" w:color="auto" w:fill="auto"/>
            <w:noWrap/>
            <w:vAlign w:val="bottom"/>
            <w:hideMark/>
          </w:tcPr>
          <w:p w14:paraId="23F2722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342</w:t>
            </w:r>
          </w:p>
        </w:tc>
        <w:tc>
          <w:tcPr>
            <w:tcW w:w="736" w:type="dxa"/>
            <w:tcBorders>
              <w:top w:val="nil"/>
              <w:left w:val="nil"/>
              <w:bottom w:val="nil"/>
              <w:right w:val="nil"/>
            </w:tcBorders>
            <w:shd w:val="clear" w:color="auto" w:fill="auto"/>
            <w:noWrap/>
            <w:vAlign w:val="bottom"/>
            <w:hideMark/>
          </w:tcPr>
          <w:p w14:paraId="2710FEE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425</w:t>
            </w:r>
          </w:p>
        </w:tc>
        <w:tc>
          <w:tcPr>
            <w:tcW w:w="736" w:type="dxa"/>
            <w:tcBorders>
              <w:top w:val="nil"/>
              <w:left w:val="nil"/>
              <w:bottom w:val="nil"/>
              <w:right w:val="nil"/>
            </w:tcBorders>
            <w:shd w:val="clear" w:color="auto" w:fill="auto"/>
            <w:noWrap/>
            <w:vAlign w:val="bottom"/>
            <w:hideMark/>
          </w:tcPr>
          <w:p w14:paraId="520FD67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431</w:t>
            </w:r>
          </w:p>
        </w:tc>
        <w:tc>
          <w:tcPr>
            <w:tcW w:w="736" w:type="dxa"/>
            <w:tcBorders>
              <w:top w:val="nil"/>
              <w:left w:val="nil"/>
              <w:bottom w:val="nil"/>
              <w:right w:val="nil"/>
            </w:tcBorders>
            <w:shd w:val="clear" w:color="auto" w:fill="auto"/>
            <w:noWrap/>
            <w:vAlign w:val="bottom"/>
            <w:hideMark/>
          </w:tcPr>
          <w:p w14:paraId="44A4227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409</w:t>
            </w:r>
          </w:p>
        </w:tc>
        <w:tc>
          <w:tcPr>
            <w:tcW w:w="736" w:type="dxa"/>
            <w:tcBorders>
              <w:top w:val="nil"/>
              <w:left w:val="nil"/>
              <w:bottom w:val="nil"/>
              <w:right w:val="nil"/>
            </w:tcBorders>
            <w:shd w:val="clear" w:color="auto" w:fill="auto"/>
            <w:noWrap/>
            <w:vAlign w:val="bottom"/>
            <w:hideMark/>
          </w:tcPr>
          <w:p w14:paraId="67CB441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183</w:t>
            </w:r>
          </w:p>
        </w:tc>
      </w:tr>
      <w:tr w:rsidR="009C6BDE" w:rsidRPr="009C6BDE" w14:paraId="146D99C4" w14:textId="77777777" w:rsidTr="009C6BDE">
        <w:trPr>
          <w:trHeight w:val="258"/>
        </w:trPr>
        <w:tc>
          <w:tcPr>
            <w:tcW w:w="736" w:type="dxa"/>
            <w:tcBorders>
              <w:top w:val="nil"/>
              <w:left w:val="nil"/>
              <w:bottom w:val="nil"/>
              <w:right w:val="nil"/>
            </w:tcBorders>
            <w:shd w:val="clear" w:color="auto" w:fill="auto"/>
            <w:noWrap/>
            <w:vAlign w:val="bottom"/>
            <w:hideMark/>
          </w:tcPr>
          <w:p w14:paraId="491CE7D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2008</w:t>
            </w:r>
          </w:p>
        </w:tc>
        <w:tc>
          <w:tcPr>
            <w:tcW w:w="736" w:type="dxa"/>
            <w:tcBorders>
              <w:top w:val="nil"/>
              <w:left w:val="nil"/>
              <w:bottom w:val="nil"/>
              <w:right w:val="nil"/>
            </w:tcBorders>
            <w:shd w:val="clear" w:color="auto" w:fill="auto"/>
            <w:noWrap/>
            <w:vAlign w:val="bottom"/>
            <w:hideMark/>
          </w:tcPr>
          <w:p w14:paraId="74F758CE"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5016C30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534</w:t>
            </w:r>
          </w:p>
        </w:tc>
        <w:tc>
          <w:tcPr>
            <w:tcW w:w="736" w:type="dxa"/>
            <w:tcBorders>
              <w:top w:val="nil"/>
              <w:left w:val="nil"/>
              <w:bottom w:val="nil"/>
              <w:right w:val="nil"/>
            </w:tcBorders>
            <w:shd w:val="clear" w:color="auto" w:fill="auto"/>
            <w:noWrap/>
            <w:vAlign w:val="bottom"/>
            <w:hideMark/>
          </w:tcPr>
          <w:p w14:paraId="1444EED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535</w:t>
            </w:r>
          </w:p>
        </w:tc>
        <w:tc>
          <w:tcPr>
            <w:tcW w:w="736" w:type="dxa"/>
            <w:tcBorders>
              <w:top w:val="nil"/>
              <w:left w:val="nil"/>
              <w:bottom w:val="nil"/>
              <w:right w:val="nil"/>
            </w:tcBorders>
            <w:shd w:val="clear" w:color="auto" w:fill="auto"/>
            <w:noWrap/>
            <w:vAlign w:val="bottom"/>
            <w:hideMark/>
          </w:tcPr>
          <w:p w14:paraId="338B54E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531</w:t>
            </w:r>
          </w:p>
        </w:tc>
        <w:tc>
          <w:tcPr>
            <w:tcW w:w="736" w:type="dxa"/>
            <w:tcBorders>
              <w:top w:val="nil"/>
              <w:left w:val="nil"/>
              <w:bottom w:val="nil"/>
              <w:right w:val="nil"/>
            </w:tcBorders>
            <w:shd w:val="clear" w:color="auto" w:fill="auto"/>
            <w:noWrap/>
            <w:vAlign w:val="bottom"/>
            <w:hideMark/>
          </w:tcPr>
          <w:p w14:paraId="034598A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341</w:t>
            </w:r>
          </w:p>
        </w:tc>
        <w:tc>
          <w:tcPr>
            <w:tcW w:w="736" w:type="dxa"/>
            <w:tcBorders>
              <w:top w:val="nil"/>
              <w:left w:val="nil"/>
              <w:bottom w:val="nil"/>
              <w:right w:val="nil"/>
            </w:tcBorders>
            <w:shd w:val="clear" w:color="auto" w:fill="auto"/>
            <w:noWrap/>
            <w:vAlign w:val="bottom"/>
            <w:hideMark/>
          </w:tcPr>
          <w:p w14:paraId="1FFE445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369</w:t>
            </w:r>
          </w:p>
        </w:tc>
        <w:tc>
          <w:tcPr>
            <w:tcW w:w="736" w:type="dxa"/>
            <w:tcBorders>
              <w:top w:val="nil"/>
              <w:left w:val="nil"/>
              <w:bottom w:val="nil"/>
              <w:right w:val="nil"/>
            </w:tcBorders>
            <w:shd w:val="clear" w:color="auto" w:fill="auto"/>
            <w:noWrap/>
            <w:vAlign w:val="bottom"/>
            <w:hideMark/>
          </w:tcPr>
          <w:p w14:paraId="7890993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413</w:t>
            </w:r>
          </w:p>
        </w:tc>
        <w:tc>
          <w:tcPr>
            <w:tcW w:w="736" w:type="dxa"/>
            <w:tcBorders>
              <w:top w:val="nil"/>
              <w:left w:val="nil"/>
              <w:bottom w:val="nil"/>
              <w:right w:val="nil"/>
            </w:tcBorders>
            <w:shd w:val="clear" w:color="auto" w:fill="auto"/>
            <w:noWrap/>
            <w:vAlign w:val="bottom"/>
            <w:hideMark/>
          </w:tcPr>
          <w:p w14:paraId="5E53D5F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297</w:t>
            </w:r>
          </w:p>
        </w:tc>
        <w:tc>
          <w:tcPr>
            <w:tcW w:w="736" w:type="dxa"/>
            <w:tcBorders>
              <w:top w:val="nil"/>
              <w:left w:val="nil"/>
              <w:bottom w:val="nil"/>
              <w:right w:val="nil"/>
            </w:tcBorders>
            <w:shd w:val="clear" w:color="auto" w:fill="auto"/>
            <w:noWrap/>
            <w:vAlign w:val="bottom"/>
            <w:hideMark/>
          </w:tcPr>
          <w:p w14:paraId="5145052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285</w:t>
            </w:r>
          </w:p>
        </w:tc>
        <w:tc>
          <w:tcPr>
            <w:tcW w:w="736" w:type="dxa"/>
            <w:tcBorders>
              <w:top w:val="nil"/>
              <w:left w:val="nil"/>
              <w:bottom w:val="nil"/>
              <w:right w:val="nil"/>
            </w:tcBorders>
            <w:shd w:val="clear" w:color="auto" w:fill="auto"/>
            <w:noWrap/>
            <w:vAlign w:val="bottom"/>
            <w:hideMark/>
          </w:tcPr>
          <w:p w14:paraId="5FE2A1F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170</w:t>
            </w:r>
          </w:p>
        </w:tc>
      </w:tr>
      <w:tr w:rsidR="009C6BDE" w:rsidRPr="009C6BDE" w14:paraId="66720E66" w14:textId="77777777" w:rsidTr="009C6BDE">
        <w:trPr>
          <w:trHeight w:val="258"/>
        </w:trPr>
        <w:tc>
          <w:tcPr>
            <w:tcW w:w="736" w:type="dxa"/>
            <w:tcBorders>
              <w:top w:val="nil"/>
              <w:left w:val="nil"/>
              <w:bottom w:val="nil"/>
              <w:right w:val="nil"/>
            </w:tcBorders>
            <w:shd w:val="clear" w:color="auto" w:fill="auto"/>
            <w:noWrap/>
            <w:vAlign w:val="bottom"/>
            <w:hideMark/>
          </w:tcPr>
          <w:p w14:paraId="4BB0BDC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2009</w:t>
            </w:r>
          </w:p>
        </w:tc>
        <w:tc>
          <w:tcPr>
            <w:tcW w:w="736" w:type="dxa"/>
            <w:tcBorders>
              <w:top w:val="nil"/>
              <w:left w:val="nil"/>
              <w:bottom w:val="nil"/>
              <w:right w:val="nil"/>
            </w:tcBorders>
            <w:shd w:val="clear" w:color="auto" w:fill="auto"/>
            <w:noWrap/>
            <w:vAlign w:val="bottom"/>
            <w:hideMark/>
          </w:tcPr>
          <w:p w14:paraId="566D89BB"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4349B03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436</w:t>
            </w:r>
          </w:p>
        </w:tc>
        <w:tc>
          <w:tcPr>
            <w:tcW w:w="736" w:type="dxa"/>
            <w:tcBorders>
              <w:top w:val="nil"/>
              <w:left w:val="nil"/>
              <w:bottom w:val="nil"/>
              <w:right w:val="nil"/>
            </w:tcBorders>
            <w:shd w:val="clear" w:color="auto" w:fill="auto"/>
            <w:noWrap/>
            <w:vAlign w:val="bottom"/>
            <w:hideMark/>
          </w:tcPr>
          <w:p w14:paraId="7CFADDD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298</w:t>
            </w:r>
          </w:p>
        </w:tc>
        <w:tc>
          <w:tcPr>
            <w:tcW w:w="736" w:type="dxa"/>
            <w:tcBorders>
              <w:top w:val="nil"/>
              <w:left w:val="nil"/>
              <w:bottom w:val="nil"/>
              <w:right w:val="nil"/>
            </w:tcBorders>
            <w:shd w:val="clear" w:color="auto" w:fill="auto"/>
            <w:noWrap/>
            <w:vAlign w:val="bottom"/>
            <w:hideMark/>
          </w:tcPr>
          <w:p w14:paraId="3F1C639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237</w:t>
            </w:r>
          </w:p>
        </w:tc>
        <w:tc>
          <w:tcPr>
            <w:tcW w:w="736" w:type="dxa"/>
            <w:tcBorders>
              <w:top w:val="nil"/>
              <w:left w:val="nil"/>
              <w:bottom w:val="nil"/>
              <w:right w:val="nil"/>
            </w:tcBorders>
            <w:shd w:val="clear" w:color="auto" w:fill="auto"/>
            <w:noWrap/>
            <w:vAlign w:val="bottom"/>
            <w:hideMark/>
          </w:tcPr>
          <w:p w14:paraId="3F2612A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284</w:t>
            </w:r>
          </w:p>
        </w:tc>
        <w:tc>
          <w:tcPr>
            <w:tcW w:w="736" w:type="dxa"/>
            <w:tcBorders>
              <w:top w:val="nil"/>
              <w:left w:val="nil"/>
              <w:bottom w:val="nil"/>
              <w:right w:val="nil"/>
            </w:tcBorders>
            <w:shd w:val="clear" w:color="auto" w:fill="auto"/>
            <w:noWrap/>
            <w:vAlign w:val="bottom"/>
            <w:hideMark/>
          </w:tcPr>
          <w:p w14:paraId="32A5F58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192</w:t>
            </w:r>
          </w:p>
        </w:tc>
        <w:tc>
          <w:tcPr>
            <w:tcW w:w="736" w:type="dxa"/>
            <w:tcBorders>
              <w:top w:val="nil"/>
              <w:left w:val="nil"/>
              <w:bottom w:val="nil"/>
              <w:right w:val="nil"/>
            </w:tcBorders>
            <w:shd w:val="clear" w:color="auto" w:fill="auto"/>
            <w:noWrap/>
            <w:vAlign w:val="bottom"/>
            <w:hideMark/>
          </w:tcPr>
          <w:p w14:paraId="23C9B8C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194</w:t>
            </w:r>
          </w:p>
        </w:tc>
        <w:tc>
          <w:tcPr>
            <w:tcW w:w="736" w:type="dxa"/>
            <w:tcBorders>
              <w:top w:val="nil"/>
              <w:left w:val="nil"/>
              <w:bottom w:val="nil"/>
              <w:right w:val="nil"/>
            </w:tcBorders>
            <w:shd w:val="clear" w:color="auto" w:fill="auto"/>
            <w:noWrap/>
            <w:vAlign w:val="bottom"/>
            <w:hideMark/>
          </w:tcPr>
          <w:p w14:paraId="0CC2779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w:t>
            </w:r>
          </w:p>
        </w:tc>
        <w:tc>
          <w:tcPr>
            <w:tcW w:w="736" w:type="dxa"/>
            <w:tcBorders>
              <w:top w:val="nil"/>
              <w:left w:val="nil"/>
              <w:bottom w:val="nil"/>
              <w:right w:val="nil"/>
            </w:tcBorders>
            <w:shd w:val="clear" w:color="auto" w:fill="auto"/>
            <w:noWrap/>
            <w:vAlign w:val="bottom"/>
            <w:hideMark/>
          </w:tcPr>
          <w:p w14:paraId="1B73D3A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202</w:t>
            </w:r>
          </w:p>
        </w:tc>
        <w:tc>
          <w:tcPr>
            <w:tcW w:w="736" w:type="dxa"/>
            <w:tcBorders>
              <w:top w:val="nil"/>
              <w:left w:val="nil"/>
              <w:bottom w:val="nil"/>
              <w:right w:val="nil"/>
            </w:tcBorders>
            <w:shd w:val="clear" w:color="auto" w:fill="auto"/>
            <w:noWrap/>
            <w:vAlign w:val="bottom"/>
            <w:hideMark/>
          </w:tcPr>
          <w:p w14:paraId="458A51D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59</w:t>
            </w:r>
          </w:p>
        </w:tc>
      </w:tr>
      <w:tr w:rsidR="009C6BDE" w:rsidRPr="009C6BDE" w14:paraId="49A64EF4" w14:textId="77777777" w:rsidTr="009C6BDE">
        <w:trPr>
          <w:trHeight w:val="258"/>
        </w:trPr>
        <w:tc>
          <w:tcPr>
            <w:tcW w:w="736" w:type="dxa"/>
            <w:tcBorders>
              <w:top w:val="nil"/>
              <w:left w:val="nil"/>
              <w:bottom w:val="nil"/>
              <w:right w:val="nil"/>
            </w:tcBorders>
            <w:shd w:val="clear" w:color="auto" w:fill="auto"/>
            <w:noWrap/>
            <w:vAlign w:val="bottom"/>
            <w:hideMark/>
          </w:tcPr>
          <w:p w14:paraId="409F5DD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2010</w:t>
            </w:r>
          </w:p>
        </w:tc>
        <w:tc>
          <w:tcPr>
            <w:tcW w:w="736" w:type="dxa"/>
            <w:tcBorders>
              <w:top w:val="nil"/>
              <w:left w:val="nil"/>
              <w:bottom w:val="nil"/>
              <w:right w:val="nil"/>
            </w:tcBorders>
            <w:shd w:val="clear" w:color="auto" w:fill="auto"/>
            <w:noWrap/>
            <w:vAlign w:val="bottom"/>
            <w:hideMark/>
          </w:tcPr>
          <w:p w14:paraId="3CDF9B1B"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694E35C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321</w:t>
            </w:r>
          </w:p>
        </w:tc>
        <w:tc>
          <w:tcPr>
            <w:tcW w:w="736" w:type="dxa"/>
            <w:tcBorders>
              <w:top w:val="nil"/>
              <w:left w:val="nil"/>
              <w:bottom w:val="nil"/>
              <w:right w:val="nil"/>
            </w:tcBorders>
            <w:shd w:val="clear" w:color="auto" w:fill="auto"/>
            <w:noWrap/>
            <w:vAlign w:val="bottom"/>
            <w:hideMark/>
          </w:tcPr>
          <w:p w14:paraId="7871B40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222</w:t>
            </w:r>
          </w:p>
        </w:tc>
        <w:tc>
          <w:tcPr>
            <w:tcW w:w="736" w:type="dxa"/>
            <w:tcBorders>
              <w:top w:val="nil"/>
              <w:left w:val="nil"/>
              <w:bottom w:val="nil"/>
              <w:right w:val="nil"/>
            </w:tcBorders>
            <w:shd w:val="clear" w:color="auto" w:fill="auto"/>
            <w:noWrap/>
            <w:vAlign w:val="bottom"/>
            <w:hideMark/>
          </w:tcPr>
          <w:p w14:paraId="3D14A59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172</w:t>
            </w:r>
          </w:p>
        </w:tc>
        <w:tc>
          <w:tcPr>
            <w:tcW w:w="736" w:type="dxa"/>
            <w:tcBorders>
              <w:top w:val="nil"/>
              <w:left w:val="nil"/>
              <w:bottom w:val="nil"/>
              <w:right w:val="nil"/>
            </w:tcBorders>
            <w:shd w:val="clear" w:color="auto" w:fill="auto"/>
            <w:noWrap/>
            <w:vAlign w:val="bottom"/>
            <w:hideMark/>
          </w:tcPr>
          <w:p w14:paraId="5C20A5E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149</w:t>
            </w:r>
          </w:p>
        </w:tc>
        <w:tc>
          <w:tcPr>
            <w:tcW w:w="736" w:type="dxa"/>
            <w:tcBorders>
              <w:top w:val="nil"/>
              <w:left w:val="nil"/>
              <w:bottom w:val="nil"/>
              <w:right w:val="nil"/>
            </w:tcBorders>
            <w:shd w:val="clear" w:color="auto" w:fill="auto"/>
            <w:noWrap/>
            <w:vAlign w:val="bottom"/>
            <w:hideMark/>
          </w:tcPr>
          <w:p w14:paraId="6B88B2C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153</w:t>
            </w:r>
          </w:p>
        </w:tc>
        <w:tc>
          <w:tcPr>
            <w:tcW w:w="736" w:type="dxa"/>
            <w:tcBorders>
              <w:top w:val="nil"/>
              <w:left w:val="nil"/>
              <w:bottom w:val="nil"/>
              <w:right w:val="nil"/>
            </w:tcBorders>
            <w:shd w:val="clear" w:color="auto" w:fill="auto"/>
            <w:noWrap/>
            <w:vAlign w:val="bottom"/>
            <w:hideMark/>
          </w:tcPr>
          <w:p w14:paraId="763E864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307</w:t>
            </w:r>
          </w:p>
        </w:tc>
        <w:tc>
          <w:tcPr>
            <w:tcW w:w="736" w:type="dxa"/>
            <w:tcBorders>
              <w:top w:val="nil"/>
              <w:left w:val="nil"/>
              <w:bottom w:val="nil"/>
              <w:right w:val="nil"/>
            </w:tcBorders>
            <w:shd w:val="clear" w:color="auto" w:fill="auto"/>
            <w:noWrap/>
            <w:vAlign w:val="bottom"/>
            <w:hideMark/>
          </w:tcPr>
          <w:p w14:paraId="57B24ED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309</w:t>
            </w:r>
          </w:p>
        </w:tc>
        <w:tc>
          <w:tcPr>
            <w:tcW w:w="736" w:type="dxa"/>
            <w:tcBorders>
              <w:top w:val="nil"/>
              <w:left w:val="nil"/>
              <w:bottom w:val="nil"/>
              <w:right w:val="nil"/>
            </w:tcBorders>
            <w:shd w:val="clear" w:color="auto" w:fill="auto"/>
            <w:noWrap/>
            <w:vAlign w:val="bottom"/>
            <w:hideMark/>
          </w:tcPr>
          <w:p w14:paraId="6E87BAD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163</w:t>
            </w:r>
          </w:p>
        </w:tc>
        <w:tc>
          <w:tcPr>
            <w:tcW w:w="736" w:type="dxa"/>
            <w:tcBorders>
              <w:top w:val="nil"/>
              <w:left w:val="nil"/>
              <w:bottom w:val="nil"/>
              <w:right w:val="nil"/>
            </w:tcBorders>
            <w:shd w:val="clear" w:color="auto" w:fill="auto"/>
            <w:noWrap/>
            <w:vAlign w:val="bottom"/>
            <w:hideMark/>
          </w:tcPr>
          <w:p w14:paraId="6816B18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82</w:t>
            </w:r>
          </w:p>
        </w:tc>
      </w:tr>
      <w:tr w:rsidR="009C6BDE" w:rsidRPr="009C6BDE" w14:paraId="29DFB5E7" w14:textId="77777777" w:rsidTr="009C6BDE">
        <w:trPr>
          <w:trHeight w:val="258"/>
        </w:trPr>
        <w:tc>
          <w:tcPr>
            <w:tcW w:w="736" w:type="dxa"/>
            <w:tcBorders>
              <w:top w:val="nil"/>
              <w:left w:val="nil"/>
              <w:bottom w:val="nil"/>
              <w:right w:val="nil"/>
            </w:tcBorders>
            <w:shd w:val="clear" w:color="auto" w:fill="auto"/>
            <w:noWrap/>
            <w:vAlign w:val="bottom"/>
            <w:hideMark/>
          </w:tcPr>
          <w:p w14:paraId="0C2FD39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2011</w:t>
            </w:r>
          </w:p>
        </w:tc>
        <w:tc>
          <w:tcPr>
            <w:tcW w:w="736" w:type="dxa"/>
            <w:tcBorders>
              <w:top w:val="nil"/>
              <w:left w:val="nil"/>
              <w:bottom w:val="nil"/>
              <w:right w:val="nil"/>
            </w:tcBorders>
            <w:shd w:val="clear" w:color="auto" w:fill="auto"/>
            <w:noWrap/>
            <w:vAlign w:val="bottom"/>
            <w:hideMark/>
          </w:tcPr>
          <w:p w14:paraId="21D4FF61"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0355F69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199</w:t>
            </w:r>
          </w:p>
        </w:tc>
        <w:tc>
          <w:tcPr>
            <w:tcW w:w="736" w:type="dxa"/>
            <w:tcBorders>
              <w:top w:val="nil"/>
              <w:left w:val="nil"/>
              <w:bottom w:val="nil"/>
              <w:right w:val="nil"/>
            </w:tcBorders>
            <w:shd w:val="clear" w:color="auto" w:fill="auto"/>
            <w:noWrap/>
            <w:vAlign w:val="bottom"/>
            <w:hideMark/>
          </w:tcPr>
          <w:p w14:paraId="13E0F9B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93</w:t>
            </w:r>
          </w:p>
        </w:tc>
        <w:tc>
          <w:tcPr>
            <w:tcW w:w="736" w:type="dxa"/>
            <w:tcBorders>
              <w:top w:val="nil"/>
              <w:left w:val="nil"/>
              <w:bottom w:val="nil"/>
              <w:right w:val="nil"/>
            </w:tcBorders>
            <w:shd w:val="clear" w:color="auto" w:fill="auto"/>
            <w:noWrap/>
            <w:vAlign w:val="bottom"/>
            <w:hideMark/>
          </w:tcPr>
          <w:p w14:paraId="38D8773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112</w:t>
            </w:r>
          </w:p>
        </w:tc>
        <w:tc>
          <w:tcPr>
            <w:tcW w:w="736" w:type="dxa"/>
            <w:tcBorders>
              <w:top w:val="nil"/>
              <w:left w:val="nil"/>
              <w:bottom w:val="nil"/>
              <w:right w:val="nil"/>
            </w:tcBorders>
            <w:shd w:val="clear" w:color="auto" w:fill="auto"/>
            <w:noWrap/>
            <w:vAlign w:val="bottom"/>
            <w:hideMark/>
          </w:tcPr>
          <w:p w14:paraId="6362200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167</w:t>
            </w:r>
          </w:p>
        </w:tc>
        <w:tc>
          <w:tcPr>
            <w:tcW w:w="736" w:type="dxa"/>
            <w:tcBorders>
              <w:top w:val="nil"/>
              <w:left w:val="nil"/>
              <w:bottom w:val="nil"/>
              <w:right w:val="nil"/>
            </w:tcBorders>
            <w:shd w:val="clear" w:color="auto" w:fill="auto"/>
            <w:noWrap/>
            <w:vAlign w:val="bottom"/>
            <w:hideMark/>
          </w:tcPr>
          <w:p w14:paraId="46732BA5"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204</w:t>
            </w:r>
          </w:p>
        </w:tc>
        <w:tc>
          <w:tcPr>
            <w:tcW w:w="736" w:type="dxa"/>
            <w:tcBorders>
              <w:top w:val="nil"/>
              <w:left w:val="nil"/>
              <w:bottom w:val="nil"/>
              <w:right w:val="nil"/>
            </w:tcBorders>
            <w:shd w:val="clear" w:color="auto" w:fill="auto"/>
            <w:noWrap/>
            <w:vAlign w:val="bottom"/>
            <w:hideMark/>
          </w:tcPr>
          <w:p w14:paraId="4B5E2BE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253</w:t>
            </w:r>
          </w:p>
        </w:tc>
        <w:tc>
          <w:tcPr>
            <w:tcW w:w="736" w:type="dxa"/>
            <w:tcBorders>
              <w:top w:val="nil"/>
              <w:left w:val="nil"/>
              <w:bottom w:val="nil"/>
              <w:right w:val="nil"/>
            </w:tcBorders>
            <w:shd w:val="clear" w:color="auto" w:fill="auto"/>
            <w:noWrap/>
            <w:vAlign w:val="bottom"/>
            <w:hideMark/>
          </w:tcPr>
          <w:p w14:paraId="76C6803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170</w:t>
            </w:r>
          </w:p>
        </w:tc>
        <w:tc>
          <w:tcPr>
            <w:tcW w:w="736" w:type="dxa"/>
            <w:tcBorders>
              <w:top w:val="nil"/>
              <w:left w:val="nil"/>
              <w:bottom w:val="nil"/>
              <w:right w:val="nil"/>
            </w:tcBorders>
            <w:shd w:val="clear" w:color="auto" w:fill="auto"/>
            <w:noWrap/>
            <w:vAlign w:val="bottom"/>
            <w:hideMark/>
          </w:tcPr>
          <w:p w14:paraId="383205F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67</w:t>
            </w:r>
          </w:p>
        </w:tc>
        <w:tc>
          <w:tcPr>
            <w:tcW w:w="736" w:type="dxa"/>
            <w:tcBorders>
              <w:top w:val="nil"/>
              <w:left w:val="nil"/>
              <w:bottom w:val="nil"/>
              <w:right w:val="nil"/>
            </w:tcBorders>
            <w:shd w:val="clear" w:color="auto" w:fill="auto"/>
            <w:noWrap/>
            <w:vAlign w:val="bottom"/>
            <w:hideMark/>
          </w:tcPr>
          <w:p w14:paraId="721BA6E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40</w:t>
            </w:r>
          </w:p>
        </w:tc>
      </w:tr>
      <w:tr w:rsidR="009C6BDE" w:rsidRPr="009C6BDE" w14:paraId="68F5D265" w14:textId="77777777" w:rsidTr="009C6BDE">
        <w:trPr>
          <w:trHeight w:val="258"/>
        </w:trPr>
        <w:tc>
          <w:tcPr>
            <w:tcW w:w="736" w:type="dxa"/>
            <w:tcBorders>
              <w:top w:val="nil"/>
              <w:left w:val="nil"/>
              <w:bottom w:val="nil"/>
              <w:right w:val="nil"/>
            </w:tcBorders>
            <w:shd w:val="clear" w:color="auto" w:fill="auto"/>
            <w:noWrap/>
            <w:vAlign w:val="bottom"/>
            <w:hideMark/>
          </w:tcPr>
          <w:p w14:paraId="065236A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2012</w:t>
            </w:r>
          </w:p>
        </w:tc>
        <w:tc>
          <w:tcPr>
            <w:tcW w:w="736" w:type="dxa"/>
            <w:tcBorders>
              <w:top w:val="nil"/>
              <w:left w:val="nil"/>
              <w:bottom w:val="nil"/>
              <w:right w:val="nil"/>
            </w:tcBorders>
            <w:shd w:val="clear" w:color="auto" w:fill="auto"/>
            <w:noWrap/>
            <w:vAlign w:val="bottom"/>
            <w:hideMark/>
          </w:tcPr>
          <w:p w14:paraId="1B07BFC6"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1354C24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364</w:t>
            </w:r>
          </w:p>
        </w:tc>
        <w:tc>
          <w:tcPr>
            <w:tcW w:w="736" w:type="dxa"/>
            <w:tcBorders>
              <w:top w:val="nil"/>
              <w:left w:val="nil"/>
              <w:bottom w:val="nil"/>
              <w:right w:val="nil"/>
            </w:tcBorders>
            <w:shd w:val="clear" w:color="auto" w:fill="auto"/>
            <w:noWrap/>
            <w:vAlign w:val="bottom"/>
            <w:hideMark/>
          </w:tcPr>
          <w:p w14:paraId="35AD21B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276</w:t>
            </w:r>
          </w:p>
        </w:tc>
        <w:tc>
          <w:tcPr>
            <w:tcW w:w="736" w:type="dxa"/>
            <w:tcBorders>
              <w:top w:val="nil"/>
              <w:left w:val="nil"/>
              <w:bottom w:val="nil"/>
              <w:right w:val="nil"/>
            </w:tcBorders>
            <w:shd w:val="clear" w:color="auto" w:fill="auto"/>
            <w:noWrap/>
            <w:vAlign w:val="bottom"/>
            <w:hideMark/>
          </w:tcPr>
          <w:p w14:paraId="4DF324C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335</w:t>
            </w:r>
          </w:p>
        </w:tc>
        <w:tc>
          <w:tcPr>
            <w:tcW w:w="736" w:type="dxa"/>
            <w:tcBorders>
              <w:top w:val="nil"/>
              <w:left w:val="nil"/>
              <w:bottom w:val="nil"/>
              <w:right w:val="nil"/>
            </w:tcBorders>
            <w:shd w:val="clear" w:color="auto" w:fill="auto"/>
            <w:noWrap/>
            <w:vAlign w:val="bottom"/>
            <w:hideMark/>
          </w:tcPr>
          <w:p w14:paraId="03D5A73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275</w:t>
            </w:r>
          </w:p>
        </w:tc>
        <w:tc>
          <w:tcPr>
            <w:tcW w:w="736" w:type="dxa"/>
            <w:tcBorders>
              <w:top w:val="nil"/>
              <w:left w:val="nil"/>
              <w:bottom w:val="nil"/>
              <w:right w:val="nil"/>
            </w:tcBorders>
            <w:shd w:val="clear" w:color="auto" w:fill="auto"/>
            <w:noWrap/>
            <w:vAlign w:val="bottom"/>
            <w:hideMark/>
          </w:tcPr>
          <w:p w14:paraId="367D2EDE"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294</w:t>
            </w:r>
          </w:p>
        </w:tc>
        <w:tc>
          <w:tcPr>
            <w:tcW w:w="736" w:type="dxa"/>
            <w:tcBorders>
              <w:top w:val="nil"/>
              <w:left w:val="nil"/>
              <w:bottom w:val="nil"/>
              <w:right w:val="nil"/>
            </w:tcBorders>
            <w:shd w:val="clear" w:color="auto" w:fill="auto"/>
            <w:noWrap/>
            <w:vAlign w:val="bottom"/>
            <w:hideMark/>
          </w:tcPr>
          <w:p w14:paraId="7B7BC97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220</w:t>
            </w:r>
          </w:p>
        </w:tc>
        <w:tc>
          <w:tcPr>
            <w:tcW w:w="736" w:type="dxa"/>
            <w:tcBorders>
              <w:top w:val="nil"/>
              <w:left w:val="nil"/>
              <w:bottom w:val="nil"/>
              <w:right w:val="nil"/>
            </w:tcBorders>
            <w:shd w:val="clear" w:color="auto" w:fill="auto"/>
            <w:noWrap/>
            <w:vAlign w:val="bottom"/>
            <w:hideMark/>
          </w:tcPr>
          <w:p w14:paraId="56ED041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116</w:t>
            </w:r>
          </w:p>
        </w:tc>
        <w:tc>
          <w:tcPr>
            <w:tcW w:w="736" w:type="dxa"/>
            <w:tcBorders>
              <w:top w:val="nil"/>
              <w:left w:val="nil"/>
              <w:bottom w:val="nil"/>
              <w:right w:val="nil"/>
            </w:tcBorders>
            <w:shd w:val="clear" w:color="auto" w:fill="auto"/>
            <w:noWrap/>
            <w:vAlign w:val="bottom"/>
            <w:hideMark/>
          </w:tcPr>
          <w:p w14:paraId="5DC2DE2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122</w:t>
            </w:r>
          </w:p>
        </w:tc>
        <w:tc>
          <w:tcPr>
            <w:tcW w:w="736" w:type="dxa"/>
            <w:tcBorders>
              <w:top w:val="nil"/>
              <w:left w:val="nil"/>
              <w:bottom w:val="nil"/>
              <w:right w:val="nil"/>
            </w:tcBorders>
            <w:shd w:val="clear" w:color="auto" w:fill="auto"/>
            <w:noWrap/>
            <w:vAlign w:val="bottom"/>
            <w:hideMark/>
          </w:tcPr>
          <w:p w14:paraId="17D1DC1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78</w:t>
            </w:r>
          </w:p>
        </w:tc>
      </w:tr>
      <w:tr w:rsidR="009C6BDE" w:rsidRPr="009C6BDE" w14:paraId="63E4E3FD" w14:textId="77777777" w:rsidTr="009C6BDE">
        <w:trPr>
          <w:trHeight w:val="258"/>
        </w:trPr>
        <w:tc>
          <w:tcPr>
            <w:tcW w:w="736" w:type="dxa"/>
            <w:tcBorders>
              <w:top w:val="nil"/>
              <w:left w:val="nil"/>
              <w:bottom w:val="nil"/>
              <w:right w:val="nil"/>
            </w:tcBorders>
            <w:shd w:val="clear" w:color="auto" w:fill="auto"/>
            <w:noWrap/>
            <w:vAlign w:val="bottom"/>
            <w:hideMark/>
          </w:tcPr>
          <w:p w14:paraId="39955DA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2013</w:t>
            </w:r>
          </w:p>
        </w:tc>
        <w:tc>
          <w:tcPr>
            <w:tcW w:w="736" w:type="dxa"/>
            <w:tcBorders>
              <w:top w:val="nil"/>
              <w:left w:val="nil"/>
              <w:bottom w:val="nil"/>
              <w:right w:val="nil"/>
            </w:tcBorders>
            <w:shd w:val="clear" w:color="auto" w:fill="auto"/>
            <w:noWrap/>
            <w:vAlign w:val="bottom"/>
            <w:hideMark/>
          </w:tcPr>
          <w:p w14:paraId="3237D91E"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239125D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407</w:t>
            </w:r>
          </w:p>
        </w:tc>
        <w:tc>
          <w:tcPr>
            <w:tcW w:w="736" w:type="dxa"/>
            <w:tcBorders>
              <w:top w:val="nil"/>
              <w:left w:val="nil"/>
              <w:bottom w:val="nil"/>
              <w:right w:val="nil"/>
            </w:tcBorders>
            <w:shd w:val="clear" w:color="auto" w:fill="auto"/>
            <w:noWrap/>
            <w:vAlign w:val="bottom"/>
            <w:hideMark/>
          </w:tcPr>
          <w:p w14:paraId="1266AAE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221</w:t>
            </w:r>
          </w:p>
        </w:tc>
        <w:tc>
          <w:tcPr>
            <w:tcW w:w="736" w:type="dxa"/>
            <w:tcBorders>
              <w:top w:val="nil"/>
              <w:left w:val="nil"/>
              <w:bottom w:val="nil"/>
              <w:right w:val="nil"/>
            </w:tcBorders>
            <w:shd w:val="clear" w:color="auto" w:fill="auto"/>
            <w:noWrap/>
            <w:vAlign w:val="bottom"/>
            <w:hideMark/>
          </w:tcPr>
          <w:p w14:paraId="07B790C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245</w:t>
            </w:r>
          </w:p>
        </w:tc>
        <w:tc>
          <w:tcPr>
            <w:tcW w:w="736" w:type="dxa"/>
            <w:tcBorders>
              <w:top w:val="nil"/>
              <w:left w:val="nil"/>
              <w:bottom w:val="nil"/>
              <w:right w:val="nil"/>
            </w:tcBorders>
            <w:shd w:val="clear" w:color="auto" w:fill="auto"/>
            <w:noWrap/>
            <w:vAlign w:val="bottom"/>
            <w:hideMark/>
          </w:tcPr>
          <w:p w14:paraId="2838E30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185</w:t>
            </w:r>
          </w:p>
        </w:tc>
        <w:tc>
          <w:tcPr>
            <w:tcW w:w="736" w:type="dxa"/>
            <w:tcBorders>
              <w:top w:val="nil"/>
              <w:left w:val="nil"/>
              <w:bottom w:val="nil"/>
              <w:right w:val="nil"/>
            </w:tcBorders>
            <w:shd w:val="clear" w:color="auto" w:fill="auto"/>
            <w:noWrap/>
            <w:vAlign w:val="bottom"/>
            <w:hideMark/>
          </w:tcPr>
          <w:p w14:paraId="29695B4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238</w:t>
            </w:r>
          </w:p>
        </w:tc>
        <w:tc>
          <w:tcPr>
            <w:tcW w:w="736" w:type="dxa"/>
            <w:tcBorders>
              <w:top w:val="nil"/>
              <w:left w:val="nil"/>
              <w:bottom w:val="nil"/>
              <w:right w:val="nil"/>
            </w:tcBorders>
            <w:shd w:val="clear" w:color="auto" w:fill="auto"/>
            <w:noWrap/>
            <w:vAlign w:val="bottom"/>
            <w:hideMark/>
          </w:tcPr>
          <w:p w14:paraId="49DEA7C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185</w:t>
            </w:r>
          </w:p>
        </w:tc>
        <w:tc>
          <w:tcPr>
            <w:tcW w:w="736" w:type="dxa"/>
            <w:tcBorders>
              <w:top w:val="nil"/>
              <w:left w:val="nil"/>
              <w:bottom w:val="nil"/>
              <w:right w:val="nil"/>
            </w:tcBorders>
            <w:shd w:val="clear" w:color="auto" w:fill="auto"/>
            <w:noWrap/>
            <w:vAlign w:val="bottom"/>
            <w:hideMark/>
          </w:tcPr>
          <w:p w14:paraId="7DD83F7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197</w:t>
            </w:r>
          </w:p>
        </w:tc>
        <w:tc>
          <w:tcPr>
            <w:tcW w:w="736" w:type="dxa"/>
            <w:tcBorders>
              <w:top w:val="nil"/>
              <w:left w:val="nil"/>
              <w:bottom w:val="nil"/>
              <w:right w:val="nil"/>
            </w:tcBorders>
            <w:shd w:val="clear" w:color="auto" w:fill="auto"/>
            <w:noWrap/>
            <w:vAlign w:val="bottom"/>
            <w:hideMark/>
          </w:tcPr>
          <w:p w14:paraId="6C0853F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181</w:t>
            </w:r>
          </w:p>
        </w:tc>
        <w:tc>
          <w:tcPr>
            <w:tcW w:w="736" w:type="dxa"/>
            <w:tcBorders>
              <w:top w:val="nil"/>
              <w:left w:val="nil"/>
              <w:bottom w:val="nil"/>
              <w:right w:val="nil"/>
            </w:tcBorders>
            <w:shd w:val="clear" w:color="auto" w:fill="auto"/>
            <w:noWrap/>
            <w:vAlign w:val="bottom"/>
            <w:hideMark/>
          </w:tcPr>
          <w:p w14:paraId="168ABF9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127</w:t>
            </w:r>
          </w:p>
        </w:tc>
      </w:tr>
      <w:tr w:rsidR="009C6BDE" w:rsidRPr="009C6BDE" w14:paraId="6BBF732D" w14:textId="77777777" w:rsidTr="009C6BDE">
        <w:trPr>
          <w:trHeight w:val="258"/>
        </w:trPr>
        <w:tc>
          <w:tcPr>
            <w:tcW w:w="736" w:type="dxa"/>
            <w:tcBorders>
              <w:top w:val="nil"/>
              <w:left w:val="nil"/>
              <w:bottom w:val="nil"/>
              <w:right w:val="nil"/>
            </w:tcBorders>
            <w:shd w:val="clear" w:color="auto" w:fill="auto"/>
            <w:noWrap/>
            <w:vAlign w:val="bottom"/>
            <w:hideMark/>
          </w:tcPr>
          <w:p w14:paraId="5F0B3C7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2014</w:t>
            </w:r>
          </w:p>
        </w:tc>
        <w:tc>
          <w:tcPr>
            <w:tcW w:w="736" w:type="dxa"/>
            <w:tcBorders>
              <w:top w:val="nil"/>
              <w:left w:val="nil"/>
              <w:bottom w:val="nil"/>
              <w:right w:val="nil"/>
            </w:tcBorders>
            <w:shd w:val="clear" w:color="auto" w:fill="auto"/>
            <w:noWrap/>
            <w:vAlign w:val="bottom"/>
            <w:hideMark/>
          </w:tcPr>
          <w:p w14:paraId="4D1BC672"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D98F11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371</w:t>
            </w:r>
          </w:p>
        </w:tc>
        <w:tc>
          <w:tcPr>
            <w:tcW w:w="736" w:type="dxa"/>
            <w:tcBorders>
              <w:top w:val="nil"/>
              <w:left w:val="nil"/>
              <w:bottom w:val="nil"/>
              <w:right w:val="nil"/>
            </w:tcBorders>
            <w:shd w:val="clear" w:color="auto" w:fill="auto"/>
            <w:noWrap/>
            <w:vAlign w:val="bottom"/>
            <w:hideMark/>
          </w:tcPr>
          <w:p w14:paraId="2F66960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166</w:t>
            </w:r>
          </w:p>
        </w:tc>
        <w:tc>
          <w:tcPr>
            <w:tcW w:w="736" w:type="dxa"/>
            <w:tcBorders>
              <w:top w:val="nil"/>
              <w:left w:val="nil"/>
              <w:bottom w:val="nil"/>
              <w:right w:val="nil"/>
            </w:tcBorders>
            <w:shd w:val="clear" w:color="auto" w:fill="auto"/>
            <w:noWrap/>
            <w:vAlign w:val="bottom"/>
            <w:hideMark/>
          </w:tcPr>
          <w:p w14:paraId="0D95DEF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193</w:t>
            </w:r>
          </w:p>
        </w:tc>
        <w:tc>
          <w:tcPr>
            <w:tcW w:w="736" w:type="dxa"/>
            <w:tcBorders>
              <w:top w:val="nil"/>
              <w:left w:val="nil"/>
              <w:bottom w:val="nil"/>
              <w:right w:val="nil"/>
            </w:tcBorders>
            <w:shd w:val="clear" w:color="auto" w:fill="auto"/>
            <w:noWrap/>
            <w:vAlign w:val="bottom"/>
            <w:hideMark/>
          </w:tcPr>
          <w:p w14:paraId="49965B9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194</w:t>
            </w:r>
          </w:p>
        </w:tc>
        <w:tc>
          <w:tcPr>
            <w:tcW w:w="736" w:type="dxa"/>
            <w:tcBorders>
              <w:top w:val="nil"/>
              <w:left w:val="nil"/>
              <w:bottom w:val="nil"/>
              <w:right w:val="nil"/>
            </w:tcBorders>
            <w:shd w:val="clear" w:color="auto" w:fill="auto"/>
            <w:noWrap/>
            <w:vAlign w:val="bottom"/>
            <w:hideMark/>
          </w:tcPr>
          <w:p w14:paraId="2845088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203</w:t>
            </w:r>
          </w:p>
        </w:tc>
        <w:tc>
          <w:tcPr>
            <w:tcW w:w="736" w:type="dxa"/>
            <w:tcBorders>
              <w:top w:val="nil"/>
              <w:left w:val="nil"/>
              <w:bottom w:val="nil"/>
              <w:right w:val="nil"/>
            </w:tcBorders>
            <w:shd w:val="clear" w:color="auto" w:fill="auto"/>
            <w:noWrap/>
            <w:vAlign w:val="bottom"/>
            <w:hideMark/>
          </w:tcPr>
          <w:p w14:paraId="7B65C86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165</w:t>
            </w:r>
          </w:p>
        </w:tc>
        <w:tc>
          <w:tcPr>
            <w:tcW w:w="736" w:type="dxa"/>
            <w:tcBorders>
              <w:top w:val="nil"/>
              <w:left w:val="nil"/>
              <w:bottom w:val="nil"/>
              <w:right w:val="nil"/>
            </w:tcBorders>
            <w:shd w:val="clear" w:color="auto" w:fill="auto"/>
            <w:noWrap/>
            <w:vAlign w:val="bottom"/>
            <w:hideMark/>
          </w:tcPr>
          <w:p w14:paraId="0AC55C8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254</w:t>
            </w:r>
          </w:p>
        </w:tc>
        <w:tc>
          <w:tcPr>
            <w:tcW w:w="736" w:type="dxa"/>
            <w:tcBorders>
              <w:top w:val="nil"/>
              <w:left w:val="nil"/>
              <w:bottom w:val="nil"/>
              <w:right w:val="nil"/>
            </w:tcBorders>
            <w:shd w:val="clear" w:color="auto" w:fill="auto"/>
            <w:noWrap/>
            <w:vAlign w:val="bottom"/>
            <w:hideMark/>
          </w:tcPr>
          <w:p w14:paraId="507B6382"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256</w:t>
            </w:r>
          </w:p>
        </w:tc>
        <w:tc>
          <w:tcPr>
            <w:tcW w:w="736" w:type="dxa"/>
            <w:tcBorders>
              <w:top w:val="nil"/>
              <w:left w:val="nil"/>
              <w:bottom w:val="nil"/>
              <w:right w:val="nil"/>
            </w:tcBorders>
            <w:shd w:val="clear" w:color="auto" w:fill="auto"/>
            <w:noWrap/>
            <w:vAlign w:val="bottom"/>
            <w:hideMark/>
          </w:tcPr>
          <w:p w14:paraId="28A5627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149</w:t>
            </w:r>
          </w:p>
        </w:tc>
      </w:tr>
      <w:tr w:rsidR="009C6BDE" w:rsidRPr="009C6BDE" w14:paraId="02320FC1" w14:textId="77777777" w:rsidTr="009C6BDE">
        <w:trPr>
          <w:trHeight w:val="258"/>
        </w:trPr>
        <w:tc>
          <w:tcPr>
            <w:tcW w:w="736" w:type="dxa"/>
            <w:tcBorders>
              <w:top w:val="nil"/>
              <w:left w:val="nil"/>
              <w:bottom w:val="nil"/>
              <w:right w:val="nil"/>
            </w:tcBorders>
            <w:shd w:val="clear" w:color="auto" w:fill="auto"/>
            <w:noWrap/>
            <w:vAlign w:val="bottom"/>
            <w:hideMark/>
          </w:tcPr>
          <w:p w14:paraId="2AB2808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2015</w:t>
            </w:r>
          </w:p>
        </w:tc>
        <w:tc>
          <w:tcPr>
            <w:tcW w:w="736" w:type="dxa"/>
            <w:tcBorders>
              <w:top w:val="nil"/>
              <w:left w:val="nil"/>
              <w:bottom w:val="nil"/>
              <w:right w:val="nil"/>
            </w:tcBorders>
            <w:shd w:val="clear" w:color="auto" w:fill="auto"/>
            <w:noWrap/>
            <w:vAlign w:val="bottom"/>
            <w:hideMark/>
          </w:tcPr>
          <w:p w14:paraId="1CF9AC90" w14:textId="77777777" w:rsidR="009C6BDE" w:rsidRPr="009C6BDE" w:rsidRDefault="009C6BDE" w:rsidP="009C6BDE">
            <w:pPr>
              <w:spacing w:after="0" w:line="240" w:lineRule="auto"/>
              <w:rPr>
                <w:rFonts w:eastAsia="Times New Roman" w:cs="Arial"/>
                <w:sz w:val="20"/>
                <w:szCs w:val="20"/>
                <w:lang w:eastAsia="en-AU"/>
              </w:rPr>
            </w:pPr>
          </w:p>
        </w:tc>
        <w:tc>
          <w:tcPr>
            <w:tcW w:w="736" w:type="dxa"/>
            <w:tcBorders>
              <w:top w:val="nil"/>
              <w:left w:val="nil"/>
              <w:bottom w:val="nil"/>
              <w:right w:val="nil"/>
            </w:tcBorders>
            <w:shd w:val="clear" w:color="auto" w:fill="auto"/>
            <w:noWrap/>
            <w:vAlign w:val="bottom"/>
            <w:hideMark/>
          </w:tcPr>
          <w:p w14:paraId="315DCAE8"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334</w:t>
            </w:r>
          </w:p>
        </w:tc>
        <w:tc>
          <w:tcPr>
            <w:tcW w:w="736" w:type="dxa"/>
            <w:tcBorders>
              <w:top w:val="nil"/>
              <w:left w:val="nil"/>
              <w:bottom w:val="nil"/>
              <w:right w:val="nil"/>
            </w:tcBorders>
            <w:shd w:val="clear" w:color="auto" w:fill="auto"/>
            <w:noWrap/>
            <w:vAlign w:val="bottom"/>
            <w:hideMark/>
          </w:tcPr>
          <w:p w14:paraId="763E01C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357</w:t>
            </w:r>
          </w:p>
        </w:tc>
        <w:tc>
          <w:tcPr>
            <w:tcW w:w="736" w:type="dxa"/>
            <w:tcBorders>
              <w:top w:val="nil"/>
              <w:left w:val="nil"/>
              <w:bottom w:val="nil"/>
              <w:right w:val="nil"/>
            </w:tcBorders>
            <w:shd w:val="clear" w:color="auto" w:fill="auto"/>
            <w:noWrap/>
            <w:vAlign w:val="bottom"/>
            <w:hideMark/>
          </w:tcPr>
          <w:p w14:paraId="43D6B41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445</w:t>
            </w:r>
          </w:p>
        </w:tc>
        <w:tc>
          <w:tcPr>
            <w:tcW w:w="736" w:type="dxa"/>
            <w:tcBorders>
              <w:top w:val="nil"/>
              <w:left w:val="nil"/>
              <w:bottom w:val="nil"/>
              <w:right w:val="nil"/>
            </w:tcBorders>
            <w:shd w:val="clear" w:color="auto" w:fill="auto"/>
            <w:noWrap/>
            <w:vAlign w:val="bottom"/>
            <w:hideMark/>
          </w:tcPr>
          <w:p w14:paraId="1EC7A1D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323</w:t>
            </w:r>
          </w:p>
        </w:tc>
        <w:tc>
          <w:tcPr>
            <w:tcW w:w="736" w:type="dxa"/>
            <w:tcBorders>
              <w:top w:val="nil"/>
              <w:left w:val="nil"/>
              <w:bottom w:val="nil"/>
              <w:right w:val="nil"/>
            </w:tcBorders>
            <w:shd w:val="clear" w:color="auto" w:fill="auto"/>
            <w:noWrap/>
            <w:vAlign w:val="bottom"/>
            <w:hideMark/>
          </w:tcPr>
          <w:p w14:paraId="6B9758A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271</w:t>
            </w:r>
          </w:p>
        </w:tc>
        <w:tc>
          <w:tcPr>
            <w:tcW w:w="736" w:type="dxa"/>
            <w:tcBorders>
              <w:top w:val="nil"/>
              <w:left w:val="nil"/>
              <w:bottom w:val="nil"/>
              <w:right w:val="nil"/>
            </w:tcBorders>
            <w:shd w:val="clear" w:color="auto" w:fill="auto"/>
            <w:noWrap/>
            <w:vAlign w:val="bottom"/>
            <w:hideMark/>
          </w:tcPr>
          <w:p w14:paraId="2831632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434</w:t>
            </w:r>
          </w:p>
        </w:tc>
        <w:tc>
          <w:tcPr>
            <w:tcW w:w="736" w:type="dxa"/>
            <w:tcBorders>
              <w:top w:val="nil"/>
              <w:left w:val="nil"/>
              <w:bottom w:val="nil"/>
              <w:right w:val="nil"/>
            </w:tcBorders>
            <w:shd w:val="clear" w:color="auto" w:fill="auto"/>
            <w:noWrap/>
            <w:vAlign w:val="bottom"/>
            <w:hideMark/>
          </w:tcPr>
          <w:p w14:paraId="09B495B9"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356</w:t>
            </w:r>
          </w:p>
        </w:tc>
        <w:tc>
          <w:tcPr>
            <w:tcW w:w="736" w:type="dxa"/>
            <w:tcBorders>
              <w:top w:val="nil"/>
              <w:left w:val="nil"/>
              <w:bottom w:val="nil"/>
              <w:right w:val="nil"/>
            </w:tcBorders>
            <w:shd w:val="clear" w:color="auto" w:fill="auto"/>
            <w:noWrap/>
            <w:vAlign w:val="bottom"/>
            <w:hideMark/>
          </w:tcPr>
          <w:p w14:paraId="6FE09E8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320</w:t>
            </w:r>
          </w:p>
        </w:tc>
        <w:tc>
          <w:tcPr>
            <w:tcW w:w="736" w:type="dxa"/>
            <w:tcBorders>
              <w:top w:val="nil"/>
              <w:left w:val="nil"/>
              <w:bottom w:val="nil"/>
              <w:right w:val="nil"/>
            </w:tcBorders>
            <w:shd w:val="clear" w:color="auto" w:fill="auto"/>
            <w:noWrap/>
            <w:vAlign w:val="bottom"/>
            <w:hideMark/>
          </w:tcPr>
          <w:p w14:paraId="172F072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153</w:t>
            </w:r>
          </w:p>
        </w:tc>
      </w:tr>
      <w:tr w:rsidR="009C6BDE" w:rsidRPr="009C6BDE" w14:paraId="42900B64" w14:textId="77777777" w:rsidTr="009C6BDE">
        <w:trPr>
          <w:trHeight w:val="258"/>
        </w:trPr>
        <w:tc>
          <w:tcPr>
            <w:tcW w:w="736" w:type="dxa"/>
            <w:tcBorders>
              <w:top w:val="nil"/>
              <w:left w:val="nil"/>
              <w:right w:val="nil"/>
            </w:tcBorders>
            <w:shd w:val="clear" w:color="auto" w:fill="auto"/>
            <w:noWrap/>
            <w:vAlign w:val="bottom"/>
            <w:hideMark/>
          </w:tcPr>
          <w:p w14:paraId="5593158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2016</w:t>
            </w:r>
          </w:p>
        </w:tc>
        <w:tc>
          <w:tcPr>
            <w:tcW w:w="736" w:type="dxa"/>
            <w:tcBorders>
              <w:top w:val="nil"/>
              <w:left w:val="nil"/>
              <w:right w:val="nil"/>
            </w:tcBorders>
            <w:shd w:val="clear" w:color="auto" w:fill="auto"/>
            <w:noWrap/>
            <w:vAlign w:val="bottom"/>
            <w:hideMark/>
          </w:tcPr>
          <w:p w14:paraId="06AD177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212</w:t>
            </w:r>
          </w:p>
        </w:tc>
        <w:tc>
          <w:tcPr>
            <w:tcW w:w="736" w:type="dxa"/>
            <w:tcBorders>
              <w:top w:val="nil"/>
              <w:left w:val="nil"/>
              <w:right w:val="nil"/>
            </w:tcBorders>
            <w:shd w:val="clear" w:color="auto" w:fill="auto"/>
            <w:noWrap/>
            <w:vAlign w:val="bottom"/>
            <w:hideMark/>
          </w:tcPr>
          <w:p w14:paraId="396AD92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225</w:t>
            </w:r>
          </w:p>
        </w:tc>
        <w:tc>
          <w:tcPr>
            <w:tcW w:w="736" w:type="dxa"/>
            <w:tcBorders>
              <w:top w:val="nil"/>
              <w:left w:val="nil"/>
              <w:right w:val="nil"/>
            </w:tcBorders>
            <w:shd w:val="clear" w:color="auto" w:fill="auto"/>
            <w:noWrap/>
            <w:vAlign w:val="bottom"/>
            <w:hideMark/>
          </w:tcPr>
          <w:p w14:paraId="531A40C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288</w:t>
            </w:r>
          </w:p>
        </w:tc>
        <w:tc>
          <w:tcPr>
            <w:tcW w:w="736" w:type="dxa"/>
            <w:tcBorders>
              <w:top w:val="nil"/>
              <w:left w:val="nil"/>
              <w:right w:val="nil"/>
            </w:tcBorders>
            <w:shd w:val="clear" w:color="auto" w:fill="auto"/>
            <w:noWrap/>
            <w:vAlign w:val="bottom"/>
            <w:hideMark/>
          </w:tcPr>
          <w:p w14:paraId="313308C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313</w:t>
            </w:r>
          </w:p>
        </w:tc>
        <w:tc>
          <w:tcPr>
            <w:tcW w:w="736" w:type="dxa"/>
            <w:tcBorders>
              <w:top w:val="nil"/>
              <w:left w:val="nil"/>
              <w:right w:val="nil"/>
            </w:tcBorders>
            <w:shd w:val="clear" w:color="auto" w:fill="auto"/>
            <w:noWrap/>
            <w:vAlign w:val="bottom"/>
            <w:hideMark/>
          </w:tcPr>
          <w:p w14:paraId="0DE56E67"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244</w:t>
            </w:r>
          </w:p>
        </w:tc>
        <w:tc>
          <w:tcPr>
            <w:tcW w:w="736" w:type="dxa"/>
            <w:tcBorders>
              <w:top w:val="nil"/>
              <w:left w:val="nil"/>
              <w:right w:val="nil"/>
            </w:tcBorders>
            <w:shd w:val="clear" w:color="auto" w:fill="auto"/>
            <w:noWrap/>
            <w:vAlign w:val="bottom"/>
            <w:hideMark/>
          </w:tcPr>
          <w:p w14:paraId="35C9154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216</w:t>
            </w:r>
          </w:p>
        </w:tc>
        <w:tc>
          <w:tcPr>
            <w:tcW w:w="736" w:type="dxa"/>
            <w:tcBorders>
              <w:top w:val="nil"/>
              <w:left w:val="nil"/>
              <w:right w:val="nil"/>
            </w:tcBorders>
            <w:shd w:val="clear" w:color="auto" w:fill="auto"/>
            <w:noWrap/>
            <w:vAlign w:val="bottom"/>
            <w:hideMark/>
          </w:tcPr>
          <w:p w14:paraId="7E42E11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251</w:t>
            </w:r>
          </w:p>
        </w:tc>
        <w:tc>
          <w:tcPr>
            <w:tcW w:w="736" w:type="dxa"/>
            <w:tcBorders>
              <w:top w:val="nil"/>
              <w:left w:val="nil"/>
              <w:right w:val="nil"/>
            </w:tcBorders>
            <w:shd w:val="clear" w:color="auto" w:fill="auto"/>
            <w:noWrap/>
            <w:vAlign w:val="bottom"/>
            <w:hideMark/>
          </w:tcPr>
          <w:p w14:paraId="66C14EEC"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257</w:t>
            </w:r>
          </w:p>
        </w:tc>
        <w:tc>
          <w:tcPr>
            <w:tcW w:w="736" w:type="dxa"/>
            <w:tcBorders>
              <w:top w:val="nil"/>
              <w:left w:val="nil"/>
              <w:right w:val="nil"/>
            </w:tcBorders>
            <w:shd w:val="clear" w:color="auto" w:fill="auto"/>
            <w:noWrap/>
            <w:vAlign w:val="bottom"/>
            <w:hideMark/>
          </w:tcPr>
          <w:p w14:paraId="20FD966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242</w:t>
            </w:r>
          </w:p>
        </w:tc>
        <w:tc>
          <w:tcPr>
            <w:tcW w:w="736" w:type="dxa"/>
            <w:tcBorders>
              <w:top w:val="nil"/>
              <w:left w:val="nil"/>
              <w:right w:val="nil"/>
            </w:tcBorders>
            <w:shd w:val="clear" w:color="auto" w:fill="auto"/>
            <w:noWrap/>
            <w:vAlign w:val="bottom"/>
            <w:hideMark/>
          </w:tcPr>
          <w:p w14:paraId="3B8042D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72</w:t>
            </w:r>
          </w:p>
        </w:tc>
      </w:tr>
      <w:tr w:rsidR="009C6BDE" w:rsidRPr="009C6BDE" w14:paraId="59CF6E22" w14:textId="77777777" w:rsidTr="009C6BDE">
        <w:trPr>
          <w:trHeight w:val="258"/>
        </w:trPr>
        <w:tc>
          <w:tcPr>
            <w:tcW w:w="736" w:type="dxa"/>
            <w:tcBorders>
              <w:top w:val="nil"/>
              <w:left w:val="nil"/>
              <w:bottom w:val="single" w:sz="4" w:space="0" w:color="auto"/>
              <w:right w:val="nil"/>
            </w:tcBorders>
            <w:shd w:val="clear" w:color="auto" w:fill="auto"/>
            <w:noWrap/>
            <w:vAlign w:val="bottom"/>
            <w:hideMark/>
          </w:tcPr>
          <w:p w14:paraId="2B11CF66"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2017</w:t>
            </w:r>
          </w:p>
        </w:tc>
        <w:tc>
          <w:tcPr>
            <w:tcW w:w="736" w:type="dxa"/>
            <w:tcBorders>
              <w:top w:val="nil"/>
              <w:left w:val="nil"/>
              <w:bottom w:val="single" w:sz="4" w:space="0" w:color="auto"/>
              <w:right w:val="nil"/>
            </w:tcBorders>
            <w:shd w:val="clear" w:color="auto" w:fill="auto"/>
            <w:noWrap/>
            <w:vAlign w:val="bottom"/>
            <w:hideMark/>
          </w:tcPr>
          <w:p w14:paraId="654E4E40"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72</w:t>
            </w:r>
          </w:p>
        </w:tc>
        <w:tc>
          <w:tcPr>
            <w:tcW w:w="736" w:type="dxa"/>
            <w:tcBorders>
              <w:top w:val="nil"/>
              <w:left w:val="nil"/>
              <w:bottom w:val="single" w:sz="4" w:space="0" w:color="auto"/>
              <w:right w:val="nil"/>
            </w:tcBorders>
            <w:shd w:val="clear" w:color="auto" w:fill="auto"/>
            <w:noWrap/>
            <w:vAlign w:val="bottom"/>
            <w:hideMark/>
          </w:tcPr>
          <w:p w14:paraId="081CD10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74</w:t>
            </w:r>
          </w:p>
        </w:tc>
        <w:tc>
          <w:tcPr>
            <w:tcW w:w="736" w:type="dxa"/>
            <w:tcBorders>
              <w:top w:val="nil"/>
              <w:left w:val="nil"/>
              <w:bottom w:val="single" w:sz="4" w:space="0" w:color="auto"/>
              <w:right w:val="nil"/>
            </w:tcBorders>
            <w:shd w:val="clear" w:color="auto" w:fill="auto"/>
            <w:noWrap/>
            <w:vAlign w:val="bottom"/>
            <w:hideMark/>
          </w:tcPr>
          <w:p w14:paraId="548CDDD3"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30</w:t>
            </w:r>
          </w:p>
        </w:tc>
        <w:tc>
          <w:tcPr>
            <w:tcW w:w="736" w:type="dxa"/>
            <w:tcBorders>
              <w:top w:val="nil"/>
              <w:left w:val="nil"/>
              <w:bottom w:val="single" w:sz="4" w:space="0" w:color="auto"/>
              <w:right w:val="nil"/>
            </w:tcBorders>
            <w:shd w:val="clear" w:color="auto" w:fill="auto"/>
            <w:noWrap/>
            <w:vAlign w:val="bottom"/>
            <w:hideMark/>
          </w:tcPr>
          <w:p w14:paraId="3B26DC6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76</w:t>
            </w:r>
          </w:p>
        </w:tc>
        <w:tc>
          <w:tcPr>
            <w:tcW w:w="736" w:type="dxa"/>
            <w:tcBorders>
              <w:top w:val="nil"/>
              <w:left w:val="nil"/>
              <w:bottom w:val="single" w:sz="4" w:space="0" w:color="auto"/>
              <w:right w:val="nil"/>
            </w:tcBorders>
            <w:shd w:val="clear" w:color="auto" w:fill="auto"/>
            <w:noWrap/>
            <w:vAlign w:val="bottom"/>
            <w:hideMark/>
          </w:tcPr>
          <w:p w14:paraId="5CE1C204"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56</w:t>
            </w:r>
          </w:p>
        </w:tc>
        <w:tc>
          <w:tcPr>
            <w:tcW w:w="736" w:type="dxa"/>
            <w:tcBorders>
              <w:top w:val="nil"/>
              <w:left w:val="nil"/>
              <w:bottom w:val="single" w:sz="4" w:space="0" w:color="auto"/>
              <w:right w:val="nil"/>
            </w:tcBorders>
            <w:shd w:val="clear" w:color="auto" w:fill="auto"/>
            <w:noWrap/>
            <w:vAlign w:val="bottom"/>
            <w:hideMark/>
          </w:tcPr>
          <w:p w14:paraId="5BDCFD8D"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38</w:t>
            </w:r>
          </w:p>
        </w:tc>
        <w:tc>
          <w:tcPr>
            <w:tcW w:w="736" w:type="dxa"/>
            <w:tcBorders>
              <w:top w:val="nil"/>
              <w:left w:val="nil"/>
              <w:bottom w:val="single" w:sz="4" w:space="0" w:color="auto"/>
              <w:right w:val="nil"/>
            </w:tcBorders>
            <w:shd w:val="clear" w:color="auto" w:fill="auto"/>
            <w:noWrap/>
            <w:vAlign w:val="bottom"/>
            <w:hideMark/>
          </w:tcPr>
          <w:p w14:paraId="47F7EBDB"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83</w:t>
            </w:r>
          </w:p>
        </w:tc>
        <w:tc>
          <w:tcPr>
            <w:tcW w:w="736" w:type="dxa"/>
            <w:tcBorders>
              <w:top w:val="nil"/>
              <w:left w:val="nil"/>
              <w:bottom w:val="single" w:sz="4" w:space="0" w:color="auto"/>
              <w:right w:val="nil"/>
            </w:tcBorders>
            <w:shd w:val="clear" w:color="auto" w:fill="auto"/>
            <w:noWrap/>
            <w:vAlign w:val="bottom"/>
            <w:hideMark/>
          </w:tcPr>
          <w:p w14:paraId="0D1FFE0A"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177</w:t>
            </w:r>
          </w:p>
        </w:tc>
        <w:tc>
          <w:tcPr>
            <w:tcW w:w="736" w:type="dxa"/>
            <w:tcBorders>
              <w:top w:val="nil"/>
              <w:left w:val="nil"/>
              <w:bottom w:val="single" w:sz="4" w:space="0" w:color="auto"/>
              <w:right w:val="nil"/>
            </w:tcBorders>
            <w:shd w:val="clear" w:color="auto" w:fill="auto"/>
            <w:noWrap/>
            <w:vAlign w:val="bottom"/>
            <w:hideMark/>
          </w:tcPr>
          <w:p w14:paraId="1F617211"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225</w:t>
            </w:r>
          </w:p>
        </w:tc>
        <w:tc>
          <w:tcPr>
            <w:tcW w:w="736" w:type="dxa"/>
            <w:tcBorders>
              <w:top w:val="nil"/>
              <w:left w:val="nil"/>
              <w:bottom w:val="single" w:sz="4" w:space="0" w:color="auto"/>
              <w:right w:val="nil"/>
            </w:tcBorders>
            <w:shd w:val="clear" w:color="auto" w:fill="auto"/>
            <w:noWrap/>
            <w:vAlign w:val="bottom"/>
            <w:hideMark/>
          </w:tcPr>
          <w:p w14:paraId="7861C4FF" w14:textId="77777777" w:rsidR="009C6BDE" w:rsidRPr="009C6BDE" w:rsidRDefault="009C6BDE" w:rsidP="009C6BDE">
            <w:pPr>
              <w:spacing w:after="0" w:line="240" w:lineRule="auto"/>
              <w:jc w:val="right"/>
              <w:rPr>
                <w:rFonts w:eastAsia="Times New Roman" w:cs="Arial"/>
                <w:sz w:val="20"/>
                <w:szCs w:val="20"/>
                <w:lang w:eastAsia="en-AU"/>
              </w:rPr>
            </w:pPr>
            <w:r w:rsidRPr="009C6BDE">
              <w:rPr>
                <w:rFonts w:eastAsia="Times New Roman" w:cs="Arial"/>
                <w:sz w:val="20"/>
                <w:szCs w:val="20"/>
                <w:lang w:eastAsia="en-AU"/>
              </w:rPr>
              <w:t>104</w:t>
            </w:r>
          </w:p>
        </w:tc>
      </w:tr>
    </w:tbl>
    <w:p w14:paraId="05C1062A" w14:textId="77777777" w:rsidR="00D90504" w:rsidRDefault="00D90504" w:rsidP="00D90504">
      <w:pPr>
        <w:rPr>
          <w:lang w:val="en-US"/>
        </w:rPr>
      </w:pPr>
    </w:p>
    <w:p w14:paraId="59163DBE" w14:textId="77777777" w:rsidR="00022B0A" w:rsidRDefault="00022B0A">
      <w:pPr>
        <w:rPr>
          <w:b/>
          <w:i/>
          <w:u w:val="single"/>
          <w:lang w:val="en-US"/>
        </w:rPr>
      </w:pPr>
      <w:r>
        <w:rPr>
          <w:b/>
          <w:i/>
          <w:u w:val="single"/>
          <w:lang w:val="en-US"/>
        </w:rPr>
        <w:br w:type="page"/>
      </w:r>
    </w:p>
    <w:p w14:paraId="454B7C9D" w14:textId="77777777" w:rsidR="00B55302" w:rsidRPr="009457A5" w:rsidRDefault="00022B0A" w:rsidP="000672CD">
      <w:pPr>
        <w:rPr>
          <w:b/>
          <w:i/>
          <w:u w:val="single"/>
          <w:lang w:val="en-US"/>
        </w:rPr>
      </w:pPr>
      <w:r>
        <w:rPr>
          <w:noProof/>
          <w:lang w:eastAsia="en-AU"/>
        </w:rPr>
        <w:lastRenderedPageBreak/>
        <w:drawing>
          <wp:inline distT="0" distB="0" distL="0" distR="0" wp14:anchorId="2D5C3006" wp14:editId="44AB3244">
            <wp:extent cx="8258503" cy="5804485"/>
            <wp:effectExtent l="7938" t="0" r="0" b="0"/>
            <wp:docPr id="2" name="Picture 2" descr="C:\Users\afmljc\AppData\Local\Microsoft\Windows\Temporary Internet Files\Content.Word\Moon calendar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mljc\AppData\Local\Microsoft\Windows\Temporary Internet Files\Content.Word\Moon calendar 20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270948" cy="5813232"/>
                    </a:xfrm>
                    <a:prstGeom prst="rect">
                      <a:avLst/>
                    </a:prstGeom>
                    <a:noFill/>
                    <a:ln>
                      <a:noFill/>
                    </a:ln>
                  </pic:spPr>
                </pic:pic>
              </a:graphicData>
            </a:graphic>
          </wp:inline>
        </w:drawing>
      </w:r>
    </w:p>
    <w:sectPr w:rsidR="00B55302" w:rsidRPr="009457A5" w:rsidSect="002555B7">
      <w:pgSz w:w="11904" w:h="16860"/>
      <w:pgMar w:top="1440" w:right="1440" w:bottom="1440" w:left="1440" w:header="0" w:footer="68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1F0294" w14:textId="77777777" w:rsidR="000D359B" w:rsidRDefault="000D359B" w:rsidP="00D90504">
      <w:pPr>
        <w:spacing w:after="0" w:line="240" w:lineRule="auto"/>
      </w:pPr>
      <w:r>
        <w:separator/>
      </w:r>
    </w:p>
  </w:endnote>
  <w:endnote w:type="continuationSeparator" w:id="0">
    <w:p w14:paraId="08C1EF0C" w14:textId="77777777" w:rsidR="000D359B" w:rsidRDefault="000D359B" w:rsidP="00D90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altName w:val="Franklin Gothic Medium Cond"/>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useoSans-500">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932233"/>
      <w:docPartObj>
        <w:docPartGallery w:val="Page Numbers (Bottom of Page)"/>
        <w:docPartUnique/>
      </w:docPartObj>
    </w:sdtPr>
    <w:sdtEndPr>
      <w:rPr>
        <w:noProof/>
      </w:rPr>
    </w:sdtEndPr>
    <w:sdtContent>
      <w:p w14:paraId="5B82A08D" w14:textId="26DC13A9" w:rsidR="000D359B" w:rsidRPr="002555B7" w:rsidRDefault="002555B7" w:rsidP="002555B7">
        <w:pPr>
          <w:pStyle w:val="Footer"/>
          <w:jc w:val="center"/>
        </w:pPr>
        <w:r>
          <w:fldChar w:fldCharType="begin"/>
        </w:r>
        <w:r>
          <w:instrText xml:space="preserve"> PAGE   \* MERGEFORMAT </w:instrText>
        </w:r>
        <w:r>
          <w:fldChar w:fldCharType="separate"/>
        </w:r>
        <w:r w:rsidR="0046058A">
          <w:rPr>
            <w:noProof/>
          </w:rPr>
          <w:t>11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882251"/>
      <w:docPartObj>
        <w:docPartGallery w:val="Page Numbers (Bottom of Page)"/>
        <w:docPartUnique/>
      </w:docPartObj>
    </w:sdtPr>
    <w:sdtEndPr>
      <w:rPr>
        <w:noProof/>
      </w:rPr>
    </w:sdtEndPr>
    <w:sdtContent>
      <w:p w14:paraId="73BD72EA" w14:textId="65BDBD9C" w:rsidR="002555B7" w:rsidRDefault="002555B7" w:rsidP="002555B7">
        <w:pPr>
          <w:pStyle w:val="Footer"/>
          <w:jc w:val="center"/>
        </w:pPr>
        <w:r>
          <w:fldChar w:fldCharType="begin"/>
        </w:r>
        <w:r>
          <w:instrText xml:space="preserve"> PAGE   \* MERGEFORMAT </w:instrText>
        </w:r>
        <w:r>
          <w:fldChar w:fldCharType="separate"/>
        </w:r>
        <w:r w:rsidR="0046058A">
          <w:rPr>
            <w:noProof/>
          </w:rPr>
          <w:t>21</w:t>
        </w:r>
        <w:r>
          <w:rPr>
            <w:noProof/>
          </w:rPr>
          <w:fldChar w:fldCharType="end"/>
        </w:r>
      </w:p>
    </w:sdtContent>
  </w:sdt>
  <w:p w14:paraId="038DEB91" w14:textId="77777777" w:rsidR="000D359B" w:rsidRDefault="000D359B">
    <w:pPr>
      <w:spacing w:line="0" w:lineRule="atLeas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99B74A" w14:textId="77777777" w:rsidR="000D359B" w:rsidRDefault="000D359B" w:rsidP="00D90504">
      <w:pPr>
        <w:spacing w:after="0" w:line="240" w:lineRule="auto"/>
      </w:pPr>
      <w:r>
        <w:separator/>
      </w:r>
    </w:p>
  </w:footnote>
  <w:footnote w:type="continuationSeparator" w:id="0">
    <w:p w14:paraId="0B163A1F" w14:textId="77777777" w:rsidR="000D359B" w:rsidRDefault="000D359B" w:rsidP="00D905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643F5"/>
    <w:multiLevelType w:val="hybridMultilevel"/>
    <w:tmpl w:val="B69E4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0B018A"/>
    <w:multiLevelType w:val="multilevel"/>
    <w:tmpl w:val="D9D8D3DE"/>
    <w:lvl w:ilvl="0">
      <w:start w:val="1"/>
      <w:numFmt w:val="none"/>
      <w:lvlText w:val=""/>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rPr>
    </w:lvl>
    <w:lvl w:ilvl="3">
      <w:start w:val="1"/>
      <w:numFmt w:val="decimal"/>
      <w:pStyle w:val="Heading4-Numbered"/>
      <w:lvlText w:val="%1%2.%3.%4"/>
      <w:lvlJc w:val="left"/>
      <w:pPr>
        <w:ind w:left="864" w:hanging="864"/>
      </w:pPr>
      <w:rPr>
        <w:rFonts w:hint="default"/>
      </w:rPr>
    </w:lvl>
    <w:lvl w:ilvl="4">
      <w:start w:val="1"/>
      <w:numFmt w:val="decimal"/>
      <w:pStyle w:val="Heading5-Numbered"/>
      <w:lvlText w:val="%2.%3.%4.%5"/>
      <w:lvlJc w:val="left"/>
      <w:pPr>
        <w:ind w:left="1008" w:hanging="1008"/>
      </w:pPr>
      <w:rPr>
        <w:rFonts w:hint="default"/>
      </w:rPr>
    </w:lvl>
    <w:lvl w:ilvl="5">
      <w:start w:val="1"/>
      <w:numFmt w:val="decimal"/>
      <w:pStyle w:val="Heading6-Numbered"/>
      <w:lvlText w:val="%1%2.%3.%4.%5.%6"/>
      <w:lvlJc w:val="left"/>
      <w:pPr>
        <w:ind w:left="1152" w:hanging="1152"/>
      </w:pPr>
      <w:rPr>
        <w:rFonts w:hint="default"/>
      </w:rPr>
    </w:lvl>
    <w:lvl w:ilvl="6">
      <w:start w:val="1"/>
      <w:numFmt w:val="decimal"/>
      <w:pStyle w:val="Heading7-Numbered"/>
      <w:lvlText w:val="%1%2.%3.%4.%5.%6.%7"/>
      <w:lvlJc w:val="left"/>
      <w:pPr>
        <w:ind w:left="1296" w:hanging="1296"/>
      </w:pPr>
      <w:rPr>
        <w:rFonts w:hint="default"/>
      </w:rPr>
    </w:lvl>
    <w:lvl w:ilvl="7">
      <w:start w:val="1"/>
      <w:numFmt w:val="decimal"/>
      <w:pStyle w:val="Heading8-Numbered"/>
      <w:lvlText w:val="%1%2.%3.%4.%5.%6.%7.%8"/>
      <w:lvlJc w:val="left"/>
      <w:pPr>
        <w:ind w:left="1440" w:hanging="1440"/>
      </w:pPr>
      <w:rPr>
        <w:rFonts w:hint="default"/>
      </w:rPr>
    </w:lvl>
    <w:lvl w:ilvl="8">
      <w:start w:val="1"/>
      <w:numFmt w:val="decimal"/>
      <w:pStyle w:val="Heading9-Numbered"/>
      <w:lvlText w:val="%1%2.%3.%4.%5.%6.%7.%8.%9"/>
      <w:lvlJc w:val="left"/>
      <w:pPr>
        <w:ind w:left="1584" w:hanging="1584"/>
      </w:pPr>
      <w:rPr>
        <w:rFonts w:hint="default"/>
      </w:rPr>
    </w:lvl>
  </w:abstractNum>
  <w:abstractNum w:abstractNumId="2" w15:restartNumberingAfterBreak="0">
    <w:nsid w:val="1F397D60"/>
    <w:multiLevelType w:val="multilevel"/>
    <w:tmpl w:val="AF1C47E0"/>
    <w:lvl w:ilvl="0">
      <w:start w:val="1"/>
      <w:numFmt w:val="decimal"/>
      <w:pStyle w:val="AFMA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416E2C"/>
    <w:multiLevelType w:val="hybridMultilevel"/>
    <w:tmpl w:val="BB0657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FC40BFC"/>
    <w:multiLevelType w:val="hybridMultilevel"/>
    <w:tmpl w:val="DD84A7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6327C38"/>
    <w:multiLevelType w:val="multilevel"/>
    <w:tmpl w:val="124C7096"/>
    <w:lvl w:ilvl="0">
      <w:start w:val="10"/>
      <w:numFmt w:val="decimal"/>
      <w:lvlText w:val="%1"/>
      <w:lvlJc w:val="left"/>
      <w:pPr>
        <w:ind w:hanging="660"/>
      </w:pPr>
      <w:rPr>
        <w:rFonts w:hint="default"/>
      </w:rPr>
    </w:lvl>
    <w:lvl w:ilvl="1">
      <w:start w:val="1"/>
      <w:numFmt w:val="decimal"/>
      <w:lvlText w:val="%1.%2"/>
      <w:lvlJc w:val="left"/>
      <w:pPr>
        <w:ind w:hanging="660"/>
      </w:pPr>
      <w:rPr>
        <w:rFonts w:ascii="Arial" w:eastAsia="Arial" w:hAnsi="Arial" w:hint="default"/>
        <w:b/>
        <w:bCs/>
        <w:sz w:val="21"/>
        <w:szCs w:val="21"/>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5CD81BCA"/>
    <w:multiLevelType w:val="hybridMultilevel"/>
    <w:tmpl w:val="7630A116"/>
    <w:lvl w:ilvl="0" w:tplc="54D86CA0">
      <w:start w:val="1"/>
      <w:numFmt w:val="bullet"/>
      <w:pStyle w:val="Liststyl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6"/>
  </w:num>
  <w:num w:numId="11">
    <w:abstractNumId w:val="5"/>
  </w:num>
  <w:num w:numId="12">
    <w:abstractNumId w:val="3"/>
  </w:num>
  <w:num w:numId="13">
    <w:abstractNumId w:val="4"/>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504"/>
    <w:rsid w:val="00000604"/>
    <w:rsid w:val="00001B61"/>
    <w:rsid w:val="00003EBF"/>
    <w:rsid w:val="00006DA1"/>
    <w:rsid w:val="000076A2"/>
    <w:rsid w:val="00012CC5"/>
    <w:rsid w:val="000140ED"/>
    <w:rsid w:val="00014CD2"/>
    <w:rsid w:val="00021AED"/>
    <w:rsid w:val="00022B0A"/>
    <w:rsid w:val="00022B7E"/>
    <w:rsid w:val="00025D85"/>
    <w:rsid w:val="000266A0"/>
    <w:rsid w:val="00026C2B"/>
    <w:rsid w:val="00030C1B"/>
    <w:rsid w:val="00032341"/>
    <w:rsid w:val="0003429B"/>
    <w:rsid w:val="00035902"/>
    <w:rsid w:val="000375E2"/>
    <w:rsid w:val="00037685"/>
    <w:rsid w:val="00040EF1"/>
    <w:rsid w:val="00042AFB"/>
    <w:rsid w:val="00043046"/>
    <w:rsid w:val="00044F02"/>
    <w:rsid w:val="000468F8"/>
    <w:rsid w:val="000476F8"/>
    <w:rsid w:val="00056D3F"/>
    <w:rsid w:val="000570BA"/>
    <w:rsid w:val="00057ADA"/>
    <w:rsid w:val="000603A9"/>
    <w:rsid w:val="000605A8"/>
    <w:rsid w:val="000605E3"/>
    <w:rsid w:val="000627C3"/>
    <w:rsid w:val="00062F26"/>
    <w:rsid w:val="00066456"/>
    <w:rsid w:val="00066858"/>
    <w:rsid w:val="00066C7B"/>
    <w:rsid w:val="000672CD"/>
    <w:rsid w:val="00070292"/>
    <w:rsid w:val="000712C3"/>
    <w:rsid w:val="00071A73"/>
    <w:rsid w:val="00071E1B"/>
    <w:rsid w:val="000748D5"/>
    <w:rsid w:val="00082810"/>
    <w:rsid w:val="00083756"/>
    <w:rsid w:val="000872ED"/>
    <w:rsid w:val="00092876"/>
    <w:rsid w:val="00092B2A"/>
    <w:rsid w:val="00093367"/>
    <w:rsid w:val="000934CD"/>
    <w:rsid w:val="00095DFE"/>
    <w:rsid w:val="000978CA"/>
    <w:rsid w:val="000A1330"/>
    <w:rsid w:val="000A17F1"/>
    <w:rsid w:val="000A49FE"/>
    <w:rsid w:val="000A66AE"/>
    <w:rsid w:val="000B0805"/>
    <w:rsid w:val="000B2020"/>
    <w:rsid w:val="000B7AF4"/>
    <w:rsid w:val="000C2B8A"/>
    <w:rsid w:val="000C348C"/>
    <w:rsid w:val="000C3B37"/>
    <w:rsid w:val="000C5056"/>
    <w:rsid w:val="000D359B"/>
    <w:rsid w:val="000D35A0"/>
    <w:rsid w:val="000D75E0"/>
    <w:rsid w:val="000E099F"/>
    <w:rsid w:val="000E1929"/>
    <w:rsid w:val="000E34A9"/>
    <w:rsid w:val="000E3F66"/>
    <w:rsid w:val="000E71BC"/>
    <w:rsid w:val="000F05D6"/>
    <w:rsid w:val="000F0AA6"/>
    <w:rsid w:val="000F2BC2"/>
    <w:rsid w:val="000F417D"/>
    <w:rsid w:val="00101092"/>
    <w:rsid w:val="0010225E"/>
    <w:rsid w:val="00102558"/>
    <w:rsid w:val="001049EB"/>
    <w:rsid w:val="00122604"/>
    <w:rsid w:val="00123927"/>
    <w:rsid w:val="00123C1F"/>
    <w:rsid w:val="0012691B"/>
    <w:rsid w:val="001317C2"/>
    <w:rsid w:val="00134BC6"/>
    <w:rsid w:val="00137737"/>
    <w:rsid w:val="00141A2E"/>
    <w:rsid w:val="00145EE7"/>
    <w:rsid w:val="0014603A"/>
    <w:rsid w:val="00155217"/>
    <w:rsid w:val="00156DFD"/>
    <w:rsid w:val="001605DB"/>
    <w:rsid w:val="001606FF"/>
    <w:rsid w:val="001609E7"/>
    <w:rsid w:val="00161626"/>
    <w:rsid w:val="00162562"/>
    <w:rsid w:val="00166D89"/>
    <w:rsid w:val="001674DB"/>
    <w:rsid w:val="00174EFB"/>
    <w:rsid w:val="00177C13"/>
    <w:rsid w:val="00180B36"/>
    <w:rsid w:val="0018744A"/>
    <w:rsid w:val="001910A1"/>
    <w:rsid w:val="001911C9"/>
    <w:rsid w:val="001A0398"/>
    <w:rsid w:val="001A1955"/>
    <w:rsid w:val="001A1F5A"/>
    <w:rsid w:val="001A2765"/>
    <w:rsid w:val="001A2D26"/>
    <w:rsid w:val="001A3F59"/>
    <w:rsid w:val="001A5CDA"/>
    <w:rsid w:val="001B0AEF"/>
    <w:rsid w:val="001B1925"/>
    <w:rsid w:val="001B1FAD"/>
    <w:rsid w:val="001B26FA"/>
    <w:rsid w:val="001B2A9B"/>
    <w:rsid w:val="001B3B25"/>
    <w:rsid w:val="001B67FC"/>
    <w:rsid w:val="001B7392"/>
    <w:rsid w:val="001B7557"/>
    <w:rsid w:val="001B756D"/>
    <w:rsid w:val="001B7641"/>
    <w:rsid w:val="001C1FB0"/>
    <w:rsid w:val="001C2471"/>
    <w:rsid w:val="001C4F54"/>
    <w:rsid w:val="001C6FE4"/>
    <w:rsid w:val="001D0B4E"/>
    <w:rsid w:val="001D1523"/>
    <w:rsid w:val="001D305E"/>
    <w:rsid w:val="001D78E5"/>
    <w:rsid w:val="001E233B"/>
    <w:rsid w:val="001E27CC"/>
    <w:rsid w:val="001E5A9C"/>
    <w:rsid w:val="001E71E4"/>
    <w:rsid w:val="001F0814"/>
    <w:rsid w:val="001F0F94"/>
    <w:rsid w:val="001F184B"/>
    <w:rsid w:val="001F725F"/>
    <w:rsid w:val="0020574B"/>
    <w:rsid w:val="00206B61"/>
    <w:rsid w:val="00210D89"/>
    <w:rsid w:val="002129C3"/>
    <w:rsid w:val="00212BCA"/>
    <w:rsid w:val="0021602E"/>
    <w:rsid w:val="00216B71"/>
    <w:rsid w:val="00217455"/>
    <w:rsid w:val="0022010E"/>
    <w:rsid w:val="00220C4C"/>
    <w:rsid w:val="00221940"/>
    <w:rsid w:val="00221E23"/>
    <w:rsid w:val="0022202A"/>
    <w:rsid w:val="002225DD"/>
    <w:rsid w:val="0022296B"/>
    <w:rsid w:val="00222C41"/>
    <w:rsid w:val="00223114"/>
    <w:rsid w:val="00223BF3"/>
    <w:rsid w:val="0022452B"/>
    <w:rsid w:val="00227B6D"/>
    <w:rsid w:val="00227DD5"/>
    <w:rsid w:val="002306FD"/>
    <w:rsid w:val="00230E14"/>
    <w:rsid w:val="00234106"/>
    <w:rsid w:val="002341BC"/>
    <w:rsid w:val="00234E1D"/>
    <w:rsid w:val="00235380"/>
    <w:rsid w:val="00235490"/>
    <w:rsid w:val="00241893"/>
    <w:rsid w:val="002430C9"/>
    <w:rsid w:val="00243C99"/>
    <w:rsid w:val="00245D82"/>
    <w:rsid w:val="002509AE"/>
    <w:rsid w:val="00250BEE"/>
    <w:rsid w:val="00252C2C"/>
    <w:rsid w:val="00253F47"/>
    <w:rsid w:val="002554C8"/>
    <w:rsid w:val="002555B7"/>
    <w:rsid w:val="00256DA6"/>
    <w:rsid w:val="002649DB"/>
    <w:rsid w:val="00265D83"/>
    <w:rsid w:val="00271192"/>
    <w:rsid w:val="002742EB"/>
    <w:rsid w:val="002755FD"/>
    <w:rsid w:val="00283070"/>
    <w:rsid w:val="002836CC"/>
    <w:rsid w:val="00285251"/>
    <w:rsid w:val="0028644F"/>
    <w:rsid w:val="00294379"/>
    <w:rsid w:val="002946BE"/>
    <w:rsid w:val="002954A6"/>
    <w:rsid w:val="0029599D"/>
    <w:rsid w:val="002A193C"/>
    <w:rsid w:val="002A6F0C"/>
    <w:rsid w:val="002B303E"/>
    <w:rsid w:val="002B3A9D"/>
    <w:rsid w:val="002B48F5"/>
    <w:rsid w:val="002C152A"/>
    <w:rsid w:val="002C3133"/>
    <w:rsid w:val="002C46C2"/>
    <w:rsid w:val="002C7E94"/>
    <w:rsid w:val="002D12DA"/>
    <w:rsid w:val="002D3106"/>
    <w:rsid w:val="002D39EB"/>
    <w:rsid w:val="002D3DDB"/>
    <w:rsid w:val="002D42A8"/>
    <w:rsid w:val="002D6D37"/>
    <w:rsid w:val="002D7785"/>
    <w:rsid w:val="002E21D6"/>
    <w:rsid w:val="002E2E2B"/>
    <w:rsid w:val="002E5E24"/>
    <w:rsid w:val="002E635C"/>
    <w:rsid w:val="002F582E"/>
    <w:rsid w:val="002F6DE6"/>
    <w:rsid w:val="0030325D"/>
    <w:rsid w:val="00303E4B"/>
    <w:rsid w:val="0030494E"/>
    <w:rsid w:val="0030571E"/>
    <w:rsid w:val="003119CD"/>
    <w:rsid w:val="00311B7F"/>
    <w:rsid w:val="00312727"/>
    <w:rsid w:val="00320B20"/>
    <w:rsid w:val="00323290"/>
    <w:rsid w:val="00324914"/>
    <w:rsid w:val="00325ED8"/>
    <w:rsid w:val="003308D7"/>
    <w:rsid w:val="00331D38"/>
    <w:rsid w:val="00333180"/>
    <w:rsid w:val="003365A3"/>
    <w:rsid w:val="00337301"/>
    <w:rsid w:val="003418BE"/>
    <w:rsid w:val="00341D1E"/>
    <w:rsid w:val="00343D26"/>
    <w:rsid w:val="003446FC"/>
    <w:rsid w:val="00345913"/>
    <w:rsid w:val="003475B2"/>
    <w:rsid w:val="00347CB1"/>
    <w:rsid w:val="00351661"/>
    <w:rsid w:val="00351798"/>
    <w:rsid w:val="003534E8"/>
    <w:rsid w:val="00357E68"/>
    <w:rsid w:val="003621CB"/>
    <w:rsid w:val="00363FEC"/>
    <w:rsid w:val="00365442"/>
    <w:rsid w:val="00366211"/>
    <w:rsid w:val="00366F34"/>
    <w:rsid w:val="003671B2"/>
    <w:rsid w:val="00371DF7"/>
    <w:rsid w:val="0037273F"/>
    <w:rsid w:val="00376A17"/>
    <w:rsid w:val="003A00D2"/>
    <w:rsid w:val="003A72C9"/>
    <w:rsid w:val="003A7EE5"/>
    <w:rsid w:val="003A7F07"/>
    <w:rsid w:val="003B1FCC"/>
    <w:rsid w:val="003B7CB0"/>
    <w:rsid w:val="003C0538"/>
    <w:rsid w:val="003C7365"/>
    <w:rsid w:val="003D057A"/>
    <w:rsid w:val="003D3105"/>
    <w:rsid w:val="003D4443"/>
    <w:rsid w:val="003D4535"/>
    <w:rsid w:val="003E036A"/>
    <w:rsid w:val="003E27F8"/>
    <w:rsid w:val="003E7C80"/>
    <w:rsid w:val="003F004F"/>
    <w:rsid w:val="003F1701"/>
    <w:rsid w:val="003F5748"/>
    <w:rsid w:val="003F6AE7"/>
    <w:rsid w:val="003F78D5"/>
    <w:rsid w:val="004067CC"/>
    <w:rsid w:val="0041192D"/>
    <w:rsid w:val="00412A9D"/>
    <w:rsid w:val="0041304E"/>
    <w:rsid w:val="00413EEF"/>
    <w:rsid w:val="004202B8"/>
    <w:rsid w:val="004212A2"/>
    <w:rsid w:val="00422B35"/>
    <w:rsid w:val="00424181"/>
    <w:rsid w:val="0042544E"/>
    <w:rsid w:val="004254AA"/>
    <w:rsid w:val="00425593"/>
    <w:rsid w:val="004330A0"/>
    <w:rsid w:val="00433644"/>
    <w:rsid w:val="0044277B"/>
    <w:rsid w:val="00442B8C"/>
    <w:rsid w:val="00443BB2"/>
    <w:rsid w:val="004533F3"/>
    <w:rsid w:val="0045545E"/>
    <w:rsid w:val="00457BBF"/>
    <w:rsid w:val="0046058A"/>
    <w:rsid w:val="0046190D"/>
    <w:rsid w:val="00462DF6"/>
    <w:rsid w:val="00464440"/>
    <w:rsid w:val="004647B5"/>
    <w:rsid w:val="004720A6"/>
    <w:rsid w:val="00473F67"/>
    <w:rsid w:val="004758FA"/>
    <w:rsid w:val="004767EF"/>
    <w:rsid w:val="00476A1C"/>
    <w:rsid w:val="00481E4F"/>
    <w:rsid w:val="00485BA9"/>
    <w:rsid w:val="00490DE9"/>
    <w:rsid w:val="004929BF"/>
    <w:rsid w:val="00494B24"/>
    <w:rsid w:val="004A0334"/>
    <w:rsid w:val="004A20C1"/>
    <w:rsid w:val="004A3153"/>
    <w:rsid w:val="004A4D33"/>
    <w:rsid w:val="004B26EE"/>
    <w:rsid w:val="004B3326"/>
    <w:rsid w:val="004B5792"/>
    <w:rsid w:val="004B5EC3"/>
    <w:rsid w:val="004B7C4E"/>
    <w:rsid w:val="004C07EF"/>
    <w:rsid w:val="004C09EB"/>
    <w:rsid w:val="004C2D71"/>
    <w:rsid w:val="004C5AEC"/>
    <w:rsid w:val="004C776D"/>
    <w:rsid w:val="004C791F"/>
    <w:rsid w:val="004D21BA"/>
    <w:rsid w:val="004D2D1D"/>
    <w:rsid w:val="004E0B18"/>
    <w:rsid w:val="004E21F8"/>
    <w:rsid w:val="004E229F"/>
    <w:rsid w:val="004E2913"/>
    <w:rsid w:val="004E3E10"/>
    <w:rsid w:val="004E7BB1"/>
    <w:rsid w:val="004F350C"/>
    <w:rsid w:val="004F41BE"/>
    <w:rsid w:val="004F7DC6"/>
    <w:rsid w:val="0050392F"/>
    <w:rsid w:val="00503973"/>
    <w:rsid w:val="00504A2D"/>
    <w:rsid w:val="00504B40"/>
    <w:rsid w:val="00505D50"/>
    <w:rsid w:val="00506D8F"/>
    <w:rsid w:val="0051345B"/>
    <w:rsid w:val="00517844"/>
    <w:rsid w:val="005208B5"/>
    <w:rsid w:val="00527EAD"/>
    <w:rsid w:val="0053402A"/>
    <w:rsid w:val="005342B4"/>
    <w:rsid w:val="0053666C"/>
    <w:rsid w:val="00537118"/>
    <w:rsid w:val="00540C5B"/>
    <w:rsid w:val="00545A24"/>
    <w:rsid w:val="00545D12"/>
    <w:rsid w:val="00547446"/>
    <w:rsid w:val="005479CB"/>
    <w:rsid w:val="00554801"/>
    <w:rsid w:val="00554F4D"/>
    <w:rsid w:val="005601D2"/>
    <w:rsid w:val="00561C86"/>
    <w:rsid w:val="0056418F"/>
    <w:rsid w:val="005661D7"/>
    <w:rsid w:val="005700A8"/>
    <w:rsid w:val="0057034C"/>
    <w:rsid w:val="0057035A"/>
    <w:rsid w:val="0057089D"/>
    <w:rsid w:val="005714DB"/>
    <w:rsid w:val="00573DB6"/>
    <w:rsid w:val="0058111A"/>
    <w:rsid w:val="00581591"/>
    <w:rsid w:val="00581F09"/>
    <w:rsid w:val="0058261A"/>
    <w:rsid w:val="005864A4"/>
    <w:rsid w:val="00590F0A"/>
    <w:rsid w:val="005930C8"/>
    <w:rsid w:val="005A0E80"/>
    <w:rsid w:val="005A24A4"/>
    <w:rsid w:val="005A6FBF"/>
    <w:rsid w:val="005A6FD8"/>
    <w:rsid w:val="005B1C78"/>
    <w:rsid w:val="005B1D04"/>
    <w:rsid w:val="005B2259"/>
    <w:rsid w:val="005B2ACC"/>
    <w:rsid w:val="005B5A48"/>
    <w:rsid w:val="005B5F73"/>
    <w:rsid w:val="005B68F0"/>
    <w:rsid w:val="005C3E59"/>
    <w:rsid w:val="005C687A"/>
    <w:rsid w:val="005C75E8"/>
    <w:rsid w:val="005D3816"/>
    <w:rsid w:val="005D3CB8"/>
    <w:rsid w:val="005D4162"/>
    <w:rsid w:val="005D7573"/>
    <w:rsid w:val="005E286B"/>
    <w:rsid w:val="005E29F2"/>
    <w:rsid w:val="005E332F"/>
    <w:rsid w:val="005E72B7"/>
    <w:rsid w:val="005F052D"/>
    <w:rsid w:val="005F1191"/>
    <w:rsid w:val="005F32D7"/>
    <w:rsid w:val="005F35C1"/>
    <w:rsid w:val="0060097C"/>
    <w:rsid w:val="00601A1F"/>
    <w:rsid w:val="00604A88"/>
    <w:rsid w:val="00607A80"/>
    <w:rsid w:val="00613A6A"/>
    <w:rsid w:val="00614494"/>
    <w:rsid w:val="00616DD2"/>
    <w:rsid w:val="006210B3"/>
    <w:rsid w:val="0062259A"/>
    <w:rsid w:val="006228D6"/>
    <w:rsid w:val="006233FE"/>
    <w:rsid w:val="00632886"/>
    <w:rsid w:val="0063311C"/>
    <w:rsid w:val="00634D86"/>
    <w:rsid w:val="00635D63"/>
    <w:rsid w:val="006376F9"/>
    <w:rsid w:val="006379CE"/>
    <w:rsid w:val="00640F57"/>
    <w:rsid w:val="0064275A"/>
    <w:rsid w:val="006433F4"/>
    <w:rsid w:val="00643B57"/>
    <w:rsid w:val="00645BC8"/>
    <w:rsid w:val="00646C68"/>
    <w:rsid w:val="00646EA9"/>
    <w:rsid w:val="00646EE5"/>
    <w:rsid w:val="006548C9"/>
    <w:rsid w:val="00657BD0"/>
    <w:rsid w:val="00660A94"/>
    <w:rsid w:val="00664050"/>
    <w:rsid w:val="00664116"/>
    <w:rsid w:val="00664198"/>
    <w:rsid w:val="006667F8"/>
    <w:rsid w:val="006668BE"/>
    <w:rsid w:val="006759BB"/>
    <w:rsid w:val="00677219"/>
    <w:rsid w:val="00677852"/>
    <w:rsid w:val="00680C7A"/>
    <w:rsid w:val="00681EF4"/>
    <w:rsid w:val="00685686"/>
    <w:rsid w:val="0068766A"/>
    <w:rsid w:val="0069579A"/>
    <w:rsid w:val="006A1A95"/>
    <w:rsid w:val="006A526D"/>
    <w:rsid w:val="006A5362"/>
    <w:rsid w:val="006A5D91"/>
    <w:rsid w:val="006A6C10"/>
    <w:rsid w:val="006A7A9B"/>
    <w:rsid w:val="006B050D"/>
    <w:rsid w:val="006B30CB"/>
    <w:rsid w:val="006C1D70"/>
    <w:rsid w:val="006C4BE7"/>
    <w:rsid w:val="006C5646"/>
    <w:rsid w:val="006C6AF1"/>
    <w:rsid w:val="006D1D16"/>
    <w:rsid w:val="006D3DA4"/>
    <w:rsid w:val="006E0779"/>
    <w:rsid w:val="006E0AB8"/>
    <w:rsid w:val="006E163B"/>
    <w:rsid w:val="006E2839"/>
    <w:rsid w:val="006E72E4"/>
    <w:rsid w:val="006F250D"/>
    <w:rsid w:val="006F7504"/>
    <w:rsid w:val="0070091E"/>
    <w:rsid w:val="007060F8"/>
    <w:rsid w:val="00711134"/>
    <w:rsid w:val="00714F12"/>
    <w:rsid w:val="007162D7"/>
    <w:rsid w:val="00716D85"/>
    <w:rsid w:val="0072090B"/>
    <w:rsid w:val="00723650"/>
    <w:rsid w:val="00724633"/>
    <w:rsid w:val="00726A59"/>
    <w:rsid w:val="00737D15"/>
    <w:rsid w:val="00740811"/>
    <w:rsid w:val="00741072"/>
    <w:rsid w:val="00745EBF"/>
    <w:rsid w:val="00747E84"/>
    <w:rsid w:val="00750EBC"/>
    <w:rsid w:val="0075159B"/>
    <w:rsid w:val="00754AF9"/>
    <w:rsid w:val="007577C0"/>
    <w:rsid w:val="00757EC6"/>
    <w:rsid w:val="0076063D"/>
    <w:rsid w:val="00762A10"/>
    <w:rsid w:val="00763669"/>
    <w:rsid w:val="0076426E"/>
    <w:rsid w:val="00764FD6"/>
    <w:rsid w:val="007651AA"/>
    <w:rsid w:val="007657C8"/>
    <w:rsid w:val="00766554"/>
    <w:rsid w:val="00766B1C"/>
    <w:rsid w:val="00766FDA"/>
    <w:rsid w:val="00771A66"/>
    <w:rsid w:val="00773A2B"/>
    <w:rsid w:val="00777AA6"/>
    <w:rsid w:val="00781B38"/>
    <w:rsid w:val="00786B10"/>
    <w:rsid w:val="00790652"/>
    <w:rsid w:val="00791900"/>
    <w:rsid w:val="00794B9C"/>
    <w:rsid w:val="00796E73"/>
    <w:rsid w:val="007A1357"/>
    <w:rsid w:val="007A3C07"/>
    <w:rsid w:val="007A50A7"/>
    <w:rsid w:val="007B0C52"/>
    <w:rsid w:val="007B345A"/>
    <w:rsid w:val="007B40CD"/>
    <w:rsid w:val="007B4770"/>
    <w:rsid w:val="007B5887"/>
    <w:rsid w:val="007C1B35"/>
    <w:rsid w:val="007C392E"/>
    <w:rsid w:val="007C57D9"/>
    <w:rsid w:val="007C60D6"/>
    <w:rsid w:val="007C66B0"/>
    <w:rsid w:val="007C691A"/>
    <w:rsid w:val="007D4690"/>
    <w:rsid w:val="007D5B71"/>
    <w:rsid w:val="007E2B11"/>
    <w:rsid w:val="007F1531"/>
    <w:rsid w:val="007F2313"/>
    <w:rsid w:val="007F2586"/>
    <w:rsid w:val="007F3493"/>
    <w:rsid w:val="007F46CF"/>
    <w:rsid w:val="007F7BD4"/>
    <w:rsid w:val="008017BF"/>
    <w:rsid w:val="00801B48"/>
    <w:rsid w:val="008054D5"/>
    <w:rsid w:val="00805BDF"/>
    <w:rsid w:val="008070C8"/>
    <w:rsid w:val="00807341"/>
    <w:rsid w:val="00807E54"/>
    <w:rsid w:val="008108A6"/>
    <w:rsid w:val="00813ECB"/>
    <w:rsid w:val="00814200"/>
    <w:rsid w:val="00816784"/>
    <w:rsid w:val="00816ACB"/>
    <w:rsid w:val="008176A9"/>
    <w:rsid w:val="00820A0C"/>
    <w:rsid w:val="0082135A"/>
    <w:rsid w:val="008238CA"/>
    <w:rsid w:val="00825C84"/>
    <w:rsid w:val="00826C39"/>
    <w:rsid w:val="008300D8"/>
    <w:rsid w:val="00830B66"/>
    <w:rsid w:val="00832D6F"/>
    <w:rsid w:val="00833636"/>
    <w:rsid w:val="00835838"/>
    <w:rsid w:val="00835D8E"/>
    <w:rsid w:val="00846AE5"/>
    <w:rsid w:val="0085093F"/>
    <w:rsid w:val="00853C15"/>
    <w:rsid w:val="00860E04"/>
    <w:rsid w:val="008626A7"/>
    <w:rsid w:val="008631FE"/>
    <w:rsid w:val="008651F7"/>
    <w:rsid w:val="00871B5E"/>
    <w:rsid w:val="00873F95"/>
    <w:rsid w:val="00874AD4"/>
    <w:rsid w:val="00875729"/>
    <w:rsid w:val="00880F52"/>
    <w:rsid w:val="00881897"/>
    <w:rsid w:val="00885C96"/>
    <w:rsid w:val="0089031B"/>
    <w:rsid w:val="0089247B"/>
    <w:rsid w:val="008964D6"/>
    <w:rsid w:val="008A30FB"/>
    <w:rsid w:val="008A3580"/>
    <w:rsid w:val="008A3EF5"/>
    <w:rsid w:val="008B318D"/>
    <w:rsid w:val="008B4729"/>
    <w:rsid w:val="008B5668"/>
    <w:rsid w:val="008B6EBB"/>
    <w:rsid w:val="008B72DD"/>
    <w:rsid w:val="008C013E"/>
    <w:rsid w:val="008C4C47"/>
    <w:rsid w:val="008C75FB"/>
    <w:rsid w:val="008C7AD3"/>
    <w:rsid w:val="008D677E"/>
    <w:rsid w:val="008E3F78"/>
    <w:rsid w:val="008E644C"/>
    <w:rsid w:val="008E6AA9"/>
    <w:rsid w:val="008E7640"/>
    <w:rsid w:val="008E7D50"/>
    <w:rsid w:val="008F0F3C"/>
    <w:rsid w:val="008F3795"/>
    <w:rsid w:val="008F4ADC"/>
    <w:rsid w:val="008F6C91"/>
    <w:rsid w:val="00903632"/>
    <w:rsid w:val="0090503F"/>
    <w:rsid w:val="00905B01"/>
    <w:rsid w:val="00906085"/>
    <w:rsid w:val="00912BE3"/>
    <w:rsid w:val="009133C2"/>
    <w:rsid w:val="0091413C"/>
    <w:rsid w:val="00916EB4"/>
    <w:rsid w:val="009220CB"/>
    <w:rsid w:val="00922CD0"/>
    <w:rsid w:val="00922D81"/>
    <w:rsid w:val="00924587"/>
    <w:rsid w:val="00925A6E"/>
    <w:rsid w:val="00927C0A"/>
    <w:rsid w:val="00932A62"/>
    <w:rsid w:val="00933B72"/>
    <w:rsid w:val="00935A81"/>
    <w:rsid w:val="0093628F"/>
    <w:rsid w:val="0094059F"/>
    <w:rsid w:val="009457A5"/>
    <w:rsid w:val="0094620F"/>
    <w:rsid w:val="00947D09"/>
    <w:rsid w:val="00950869"/>
    <w:rsid w:val="00953C89"/>
    <w:rsid w:val="0095486A"/>
    <w:rsid w:val="0096085F"/>
    <w:rsid w:val="009610C8"/>
    <w:rsid w:val="0096202D"/>
    <w:rsid w:val="00963B68"/>
    <w:rsid w:val="0096615B"/>
    <w:rsid w:val="0096755F"/>
    <w:rsid w:val="0097138A"/>
    <w:rsid w:val="009715EE"/>
    <w:rsid w:val="00971962"/>
    <w:rsid w:val="00974092"/>
    <w:rsid w:val="00980DB2"/>
    <w:rsid w:val="00982998"/>
    <w:rsid w:val="00983D93"/>
    <w:rsid w:val="00986770"/>
    <w:rsid w:val="0099067C"/>
    <w:rsid w:val="009A04BE"/>
    <w:rsid w:val="009A0920"/>
    <w:rsid w:val="009A0DE8"/>
    <w:rsid w:val="009A29BB"/>
    <w:rsid w:val="009A2BCD"/>
    <w:rsid w:val="009A3927"/>
    <w:rsid w:val="009A4A03"/>
    <w:rsid w:val="009A4B0D"/>
    <w:rsid w:val="009A6CD7"/>
    <w:rsid w:val="009B0CFE"/>
    <w:rsid w:val="009B2178"/>
    <w:rsid w:val="009B3780"/>
    <w:rsid w:val="009B6C56"/>
    <w:rsid w:val="009C0211"/>
    <w:rsid w:val="009C3697"/>
    <w:rsid w:val="009C4EED"/>
    <w:rsid w:val="009C654C"/>
    <w:rsid w:val="009C6BDE"/>
    <w:rsid w:val="009D053C"/>
    <w:rsid w:val="009D07F2"/>
    <w:rsid w:val="009D25B7"/>
    <w:rsid w:val="009D26E0"/>
    <w:rsid w:val="009D4FE1"/>
    <w:rsid w:val="009D7CEE"/>
    <w:rsid w:val="009D7DCD"/>
    <w:rsid w:val="009E3A4D"/>
    <w:rsid w:val="009E5693"/>
    <w:rsid w:val="009F0358"/>
    <w:rsid w:val="009F065D"/>
    <w:rsid w:val="009F06E1"/>
    <w:rsid w:val="009F1B2A"/>
    <w:rsid w:val="009F4049"/>
    <w:rsid w:val="009F759B"/>
    <w:rsid w:val="009F777F"/>
    <w:rsid w:val="00A10A36"/>
    <w:rsid w:val="00A10B9D"/>
    <w:rsid w:val="00A11AA5"/>
    <w:rsid w:val="00A133BD"/>
    <w:rsid w:val="00A1558E"/>
    <w:rsid w:val="00A171ED"/>
    <w:rsid w:val="00A20698"/>
    <w:rsid w:val="00A22985"/>
    <w:rsid w:val="00A243A8"/>
    <w:rsid w:val="00A248BC"/>
    <w:rsid w:val="00A31E2A"/>
    <w:rsid w:val="00A43B91"/>
    <w:rsid w:val="00A44381"/>
    <w:rsid w:val="00A44BDE"/>
    <w:rsid w:val="00A45977"/>
    <w:rsid w:val="00A46A49"/>
    <w:rsid w:val="00A46D7B"/>
    <w:rsid w:val="00A522FA"/>
    <w:rsid w:val="00A5271E"/>
    <w:rsid w:val="00A55C18"/>
    <w:rsid w:val="00A61E18"/>
    <w:rsid w:val="00A65A92"/>
    <w:rsid w:val="00A70536"/>
    <w:rsid w:val="00A72A21"/>
    <w:rsid w:val="00A7493E"/>
    <w:rsid w:val="00A76780"/>
    <w:rsid w:val="00A76F6C"/>
    <w:rsid w:val="00A80C99"/>
    <w:rsid w:val="00A82ED9"/>
    <w:rsid w:val="00A93B44"/>
    <w:rsid w:val="00A93F25"/>
    <w:rsid w:val="00A94216"/>
    <w:rsid w:val="00A94485"/>
    <w:rsid w:val="00A948B6"/>
    <w:rsid w:val="00AA260D"/>
    <w:rsid w:val="00AA305B"/>
    <w:rsid w:val="00AA32CA"/>
    <w:rsid w:val="00AA3985"/>
    <w:rsid w:val="00AA440A"/>
    <w:rsid w:val="00AA795D"/>
    <w:rsid w:val="00AB552A"/>
    <w:rsid w:val="00AB55E9"/>
    <w:rsid w:val="00AB59A8"/>
    <w:rsid w:val="00AB633B"/>
    <w:rsid w:val="00AB667F"/>
    <w:rsid w:val="00AB698F"/>
    <w:rsid w:val="00AC0CA9"/>
    <w:rsid w:val="00AC1676"/>
    <w:rsid w:val="00AC4064"/>
    <w:rsid w:val="00AC4137"/>
    <w:rsid w:val="00AD0516"/>
    <w:rsid w:val="00AD3DAB"/>
    <w:rsid w:val="00AD3DD2"/>
    <w:rsid w:val="00AD5BB4"/>
    <w:rsid w:val="00AE17B3"/>
    <w:rsid w:val="00AE1E93"/>
    <w:rsid w:val="00AE3EF6"/>
    <w:rsid w:val="00AE450F"/>
    <w:rsid w:val="00AE49BF"/>
    <w:rsid w:val="00AF255E"/>
    <w:rsid w:val="00AF41AD"/>
    <w:rsid w:val="00B00549"/>
    <w:rsid w:val="00B01BB2"/>
    <w:rsid w:val="00B03904"/>
    <w:rsid w:val="00B051AF"/>
    <w:rsid w:val="00B0542F"/>
    <w:rsid w:val="00B05AC4"/>
    <w:rsid w:val="00B062F4"/>
    <w:rsid w:val="00B07867"/>
    <w:rsid w:val="00B11786"/>
    <w:rsid w:val="00B11FC5"/>
    <w:rsid w:val="00B14432"/>
    <w:rsid w:val="00B154C1"/>
    <w:rsid w:val="00B1727F"/>
    <w:rsid w:val="00B23C86"/>
    <w:rsid w:val="00B24B57"/>
    <w:rsid w:val="00B24F9E"/>
    <w:rsid w:val="00B26880"/>
    <w:rsid w:val="00B30A43"/>
    <w:rsid w:val="00B30BC7"/>
    <w:rsid w:val="00B30D7A"/>
    <w:rsid w:val="00B3225F"/>
    <w:rsid w:val="00B348F0"/>
    <w:rsid w:val="00B34BC9"/>
    <w:rsid w:val="00B34E59"/>
    <w:rsid w:val="00B372E5"/>
    <w:rsid w:val="00B4064E"/>
    <w:rsid w:val="00B45256"/>
    <w:rsid w:val="00B5113D"/>
    <w:rsid w:val="00B53763"/>
    <w:rsid w:val="00B54758"/>
    <w:rsid w:val="00B549D0"/>
    <w:rsid w:val="00B55302"/>
    <w:rsid w:val="00B56D23"/>
    <w:rsid w:val="00B6093B"/>
    <w:rsid w:val="00B60FF0"/>
    <w:rsid w:val="00B6453C"/>
    <w:rsid w:val="00B64E28"/>
    <w:rsid w:val="00B664F1"/>
    <w:rsid w:val="00B6650E"/>
    <w:rsid w:val="00B6691F"/>
    <w:rsid w:val="00B70132"/>
    <w:rsid w:val="00B76A52"/>
    <w:rsid w:val="00B76E86"/>
    <w:rsid w:val="00B77659"/>
    <w:rsid w:val="00B8278E"/>
    <w:rsid w:val="00B872AD"/>
    <w:rsid w:val="00B87838"/>
    <w:rsid w:val="00B90F35"/>
    <w:rsid w:val="00B9500D"/>
    <w:rsid w:val="00B96255"/>
    <w:rsid w:val="00BA147F"/>
    <w:rsid w:val="00BA26CC"/>
    <w:rsid w:val="00BA28B7"/>
    <w:rsid w:val="00BA2BAC"/>
    <w:rsid w:val="00BA44EF"/>
    <w:rsid w:val="00BA5234"/>
    <w:rsid w:val="00BA726E"/>
    <w:rsid w:val="00BB2CDF"/>
    <w:rsid w:val="00BB44F1"/>
    <w:rsid w:val="00BB5247"/>
    <w:rsid w:val="00BB6C9F"/>
    <w:rsid w:val="00BC1817"/>
    <w:rsid w:val="00BC46F0"/>
    <w:rsid w:val="00BD438B"/>
    <w:rsid w:val="00BD758C"/>
    <w:rsid w:val="00BE0462"/>
    <w:rsid w:val="00BE23E0"/>
    <w:rsid w:val="00BE3C8F"/>
    <w:rsid w:val="00BE59BC"/>
    <w:rsid w:val="00BE73E6"/>
    <w:rsid w:val="00BE7ABB"/>
    <w:rsid w:val="00BF4941"/>
    <w:rsid w:val="00BF72E1"/>
    <w:rsid w:val="00C02B7A"/>
    <w:rsid w:val="00C03110"/>
    <w:rsid w:val="00C05267"/>
    <w:rsid w:val="00C10BD1"/>
    <w:rsid w:val="00C11554"/>
    <w:rsid w:val="00C11E51"/>
    <w:rsid w:val="00C20031"/>
    <w:rsid w:val="00C20795"/>
    <w:rsid w:val="00C23A9A"/>
    <w:rsid w:val="00C32F9D"/>
    <w:rsid w:val="00C33F34"/>
    <w:rsid w:val="00C36011"/>
    <w:rsid w:val="00C4184F"/>
    <w:rsid w:val="00C42AB7"/>
    <w:rsid w:val="00C431D0"/>
    <w:rsid w:val="00C50E1E"/>
    <w:rsid w:val="00C52DB1"/>
    <w:rsid w:val="00C5559B"/>
    <w:rsid w:val="00C5630F"/>
    <w:rsid w:val="00C60D17"/>
    <w:rsid w:val="00C62D78"/>
    <w:rsid w:val="00C66475"/>
    <w:rsid w:val="00C67B31"/>
    <w:rsid w:val="00C70500"/>
    <w:rsid w:val="00C71737"/>
    <w:rsid w:val="00C71DEC"/>
    <w:rsid w:val="00C72155"/>
    <w:rsid w:val="00C7257C"/>
    <w:rsid w:val="00C7367D"/>
    <w:rsid w:val="00C77C3C"/>
    <w:rsid w:val="00C80110"/>
    <w:rsid w:val="00C81960"/>
    <w:rsid w:val="00C81EB1"/>
    <w:rsid w:val="00C8291F"/>
    <w:rsid w:val="00C8304D"/>
    <w:rsid w:val="00C84BD8"/>
    <w:rsid w:val="00C90460"/>
    <w:rsid w:val="00C957D7"/>
    <w:rsid w:val="00C95C96"/>
    <w:rsid w:val="00CA2597"/>
    <w:rsid w:val="00CA2B1C"/>
    <w:rsid w:val="00CA2D23"/>
    <w:rsid w:val="00CA6387"/>
    <w:rsid w:val="00CB2074"/>
    <w:rsid w:val="00CB34E7"/>
    <w:rsid w:val="00CB4D7D"/>
    <w:rsid w:val="00CB5518"/>
    <w:rsid w:val="00CC02F3"/>
    <w:rsid w:val="00CC23BE"/>
    <w:rsid w:val="00CC2570"/>
    <w:rsid w:val="00CC309B"/>
    <w:rsid w:val="00CC4F32"/>
    <w:rsid w:val="00CC5D82"/>
    <w:rsid w:val="00CD111B"/>
    <w:rsid w:val="00CD12B3"/>
    <w:rsid w:val="00CD22AF"/>
    <w:rsid w:val="00CD2989"/>
    <w:rsid w:val="00CD4A6B"/>
    <w:rsid w:val="00CD6344"/>
    <w:rsid w:val="00CE4F07"/>
    <w:rsid w:val="00CE5431"/>
    <w:rsid w:val="00CE576C"/>
    <w:rsid w:val="00CE708C"/>
    <w:rsid w:val="00CE7616"/>
    <w:rsid w:val="00CF0BF3"/>
    <w:rsid w:val="00CF4078"/>
    <w:rsid w:val="00CF4519"/>
    <w:rsid w:val="00CF583A"/>
    <w:rsid w:val="00CF65FD"/>
    <w:rsid w:val="00CF687D"/>
    <w:rsid w:val="00CF7066"/>
    <w:rsid w:val="00D00473"/>
    <w:rsid w:val="00D03FF4"/>
    <w:rsid w:val="00D05B93"/>
    <w:rsid w:val="00D05BB4"/>
    <w:rsid w:val="00D11E72"/>
    <w:rsid w:val="00D11F8F"/>
    <w:rsid w:val="00D12452"/>
    <w:rsid w:val="00D139B6"/>
    <w:rsid w:val="00D14B1E"/>
    <w:rsid w:val="00D152BA"/>
    <w:rsid w:val="00D15CC2"/>
    <w:rsid w:val="00D20DE6"/>
    <w:rsid w:val="00D2294A"/>
    <w:rsid w:val="00D416E9"/>
    <w:rsid w:val="00D425A7"/>
    <w:rsid w:val="00D43795"/>
    <w:rsid w:val="00D443BA"/>
    <w:rsid w:val="00D44C59"/>
    <w:rsid w:val="00D47F0B"/>
    <w:rsid w:val="00D50C56"/>
    <w:rsid w:val="00D51AE2"/>
    <w:rsid w:val="00D52452"/>
    <w:rsid w:val="00D528EF"/>
    <w:rsid w:val="00D54648"/>
    <w:rsid w:val="00D554D5"/>
    <w:rsid w:val="00D6149F"/>
    <w:rsid w:val="00D61E8A"/>
    <w:rsid w:val="00D641A2"/>
    <w:rsid w:val="00D67480"/>
    <w:rsid w:val="00D67663"/>
    <w:rsid w:val="00D71A8A"/>
    <w:rsid w:val="00D71B18"/>
    <w:rsid w:val="00D72FDA"/>
    <w:rsid w:val="00D738AB"/>
    <w:rsid w:val="00D74E1B"/>
    <w:rsid w:val="00D755B8"/>
    <w:rsid w:val="00D7628B"/>
    <w:rsid w:val="00D768F7"/>
    <w:rsid w:val="00D80A96"/>
    <w:rsid w:val="00D85AAC"/>
    <w:rsid w:val="00D86880"/>
    <w:rsid w:val="00D876F6"/>
    <w:rsid w:val="00D8772F"/>
    <w:rsid w:val="00D87BD1"/>
    <w:rsid w:val="00D87D30"/>
    <w:rsid w:val="00D90504"/>
    <w:rsid w:val="00D92A45"/>
    <w:rsid w:val="00D92A8A"/>
    <w:rsid w:val="00D96F2D"/>
    <w:rsid w:val="00DA1629"/>
    <w:rsid w:val="00DA244B"/>
    <w:rsid w:val="00DA2CCE"/>
    <w:rsid w:val="00DA33C0"/>
    <w:rsid w:val="00DA4AC1"/>
    <w:rsid w:val="00DA4B8E"/>
    <w:rsid w:val="00DA6829"/>
    <w:rsid w:val="00DA77F6"/>
    <w:rsid w:val="00DA7810"/>
    <w:rsid w:val="00DA7825"/>
    <w:rsid w:val="00DB3AE7"/>
    <w:rsid w:val="00DB45FC"/>
    <w:rsid w:val="00DB59FF"/>
    <w:rsid w:val="00DB5A95"/>
    <w:rsid w:val="00DC2294"/>
    <w:rsid w:val="00DC57FD"/>
    <w:rsid w:val="00DC61FB"/>
    <w:rsid w:val="00DC7F95"/>
    <w:rsid w:val="00DC7F97"/>
    <w:rsid w:val="00DD0358"/>
    <w:rsid w:val="00DD1CFC"/>
    <w:rsid w:val="00DD5511"/>
    <w:rsid w:val="00DD553C"/>
    <w:rsid w:val="00DD78ED"/>
    <w:rsid w:val="00DE0CC9"/>
    <w:rsid w:val="00DE3D73"/>
    <w:rsid w:val="00DE58D3"/>
    <w:rsid w:val="00DE5DC3"/>
    <w:rsid w:val="00DF2E44"/>
    <w:rsid w:val="00DF38CE"/>
    <w:rsid w:val="00DF4A97"/>
    <w:rsid w:val="00DF77C5"/>
    <w:rsid w:val="00E029DC"/>
    <w:rsid w:val="00E03860"/>
    <w:rsid w:val="00E04528"/>
    <w:rsid w:val="00E0500C"/>
    <w:rsid w:val="00E0657E"/>
    <w:rsid w:val="00E10792"/>
    <w:rsid w:val="00E12D8E"/>
    <w:rsid w:val="00E13C83"/>
    <w:rsid w:val="00E14FF9"/>
    <w:rsid w:val="00E165B8"/>
    <w:rsid w:val="00E1661F"/>
    <w:rsid w:val="00E168B4"/>
    <w:rsid w:val="00E21343"/>
    <w:rsid w:val="00E213EE"/>
    <w:rsid w:val="00E26BEA"/>
    <w:rsid w:val="00E306B6"/>
    <w:rsid w:val="00E31FB5"/>
    <w:rsid w:val="00E36BD7"/>
    <w:rsid w:val="00E36F54"/>
    <w:rsid w:val="00E37271"/>
    <w:rsid w:val="00E413D6"/>
    <w:rsid w:val="00E436C0"/>
    <w:rsid w:val="00E544D7"/>
    <w:rsid w:val="00E56017"/>
    <w:rsid w:val="00E600C2"/>
    <w:rsid w:val="00E60D54"/>
    <w:rsid w:val="00E668AD"/>
    <w:rsid w:val="00E67E95"/>
    <w:rsid w:val="00E72752"/>
    <w:rsid w:val="00E72DD1"/>
    <w:rsid w:val="00E77099"/>
    <w:rsid w:val="00E77369"/>
    <w:rsid w:val="00E831B1"/>
    <w:rsid w:val="00E902F6"/>
    <w:rsid w:val="00E90DD0"/>
    <w:rsid w:val="00E9288B"/>
    <w:rsid w:val="00E943B7"/>
    <w:rsid w:val="00E94F5F"/>
    <w:rsid w:val="00E95004"/>
    <w:rsid w:val="00E97A9B"/>
    <w:rsid w:val="00EA31B4"/>
    <w:rsid w:val="00EA3C55"/>
    <w:rsid w:val="00EB1EA1"/>
    <w:rsid w:val="00EB6135"/>
    <w:rsid w:val="00EB6AA3"/>
    <w:rsid w:val="00EC094A"/>
    <w:rsid w:val="00EC2E80"/>
    <w:rsid w:val="00EC7BEB"/>
    <w:rsid w:val="00EC7D93"/>
    <w:rsid w:val="00ED0ACB"/>
    <w:rsid w:val="00ED181A"/>
    <w:rsid w:val="00ED36D9"/>
    <w:rsid w:val="00ED3893"/>
    <w:rsid w:val="00ED562D"/>
    <w:rsid w:val="00EE0C32"/>
    <w:rsid w:val="00EE2EF6"/>
    <w:rsid w:val="00EE3080"/>
    <w:rsid w:val="00EE353D"/>
    <w:rsid w:val="00EE6721"/>
    <w:rsid w:val="00EF0CE0"/>
    <w:rsid w:val="00EF1360"/>
    <w:rsid w:val="00EF19AF"/>
    <w:rsid w:val="00EF4975"/>
    <w:rsid w:val="00EF5E0D"/>
    <w:rsid w:val="00EF6067"/>
    <w:rsid w:val="00F037E9"/>
    <w:rsid w:val="00F05EFA"/>
    <w:rsid w:val="00F06198"/>
    <w:rsid w:val="00F077DC"/>
    <w:rsid w:val="00F11E97"/>
    <w:rsid w:val="00F150DB"/>
    <w:rsid w:val="00F1636B"/>
    <w:rsid w:val="00F202AD"/>
    <w:rsid w:val="00F22754"/>
    <w:rsid w:val="00F22B86"/>
    <w:rsid w:val="00F24D91"/>
    <w:rsid w:val="00F26DBC"/>
    <w:rsid w:val="00F27ED1"/>
    <w:rsid w:val="00F311D4"/>
    <w:rsid w:val="00F311F4"/>
    <w:rsid w:val="00F33050"/>
    <w:rsid w:val="00F34E82"/>
    <w:rsid w:val="00F34FE1"/>
    <w:rsid w:val="00F35D59"/>
    <w:rsid w:val="00F36C29"/>
    <w:rsid w:val="00F374F0"/>
    <w:rsid w:val="00F37AF5"/>
    <w:rsid w:val="00F4031A"/>
    <w:rsid w:val="00F40D56"/>
    <w:rsid w:val="00F454F7"/>
    <w:rsid w:val="00F47E29"/>
    <w:rsid w:val="00F51671"/>
    <w:rsid w:val="00F516D3"/>
    <w:rsid w:val="00F51D6E"/>
    <w:rsid w:val="00F541A4"/>
    <w:rsid w:val="00F55643"/>
    <w:rsid w:val="00F55BD3"/>
    <w:rsid w:val="00F57AA5"/>
    <w:rsid w:val="00F601BD"/>
    <w:rsid w:val="00F614E5"/>
    <w:rsid w:val="00F61DB9"/>
    <w:rsid w:val="00F63A6B"/>
    <w:rsid w:val="00F63B0D"/>
    <w:rsid w:val="00F72938"/>
    <w:rsid w:val="00F743E5"/>
    <w:rsid w:val="00F805CD"/>
    <w:rsid w:val="00F83A57"/>
    <w:rsid w:val="00F87B3A"/>
    <w:rsid w:val="00F91F0D"/>
    <w:rsid w:val="00FA0920"/>
    <w:rsid w:val="00FA0E61"/>
    <w:rsid w:val="00FA1B0D"/>
    <w:rsid w:val="00FA2EE9"/>
    <w:rsid w:val="00FA3B44"/>
    <w:rsid w:val="00FA76FE"/>
    <w:rsid w:val="00FB1B90"/>
    <w:rsid w:val="00FB4DDC"/>
    <w:rsid w:val="00FB5F90"/>
    <w:rsid w:val="00FC1819"/>
    <w:rsid w:val="00FC2187"/>
    <w:rsid w:val="00FC48A1"/>
    <w:rsid w:val="00FC6F8C"/>
    <w:rsid w:val="00FD0305"/>
    <w:rsid w:val="00FD0628"/>
    <w:rsid w:val="00FD2A43"/>
    <w:rsid w:val="00FD2BCC"/>
    <w:rsid w:val="00FD2CDA"/>
    <w:rsid w:val="00FD68D3"/>
    <w:rsid w:val="00FE38DF"/>
    <w:rsid w:val="00FE6E8B"/>
    <w:rsid w:val="00FE7F9E"/>
    <w:rsid w:val="00FF3ECC"/>
    <w:rsid w:val="00FF4395"/>
    <w:rsid w:val="00FF4A60"/>
    <w:rsid w:val="00FF7C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360CCB5"/>
  <w15:docId w15:val="{B3C05224-DF91-4B85-89DC-C018EBAA3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0ED"/>
    <w:rPr>
      <w:rFonts w:ascii="Arial" w:hAnsi="Arial"/>
      <w:sz w:val="24"/>
    </w:rPr>
  </w:style>
  <w:style w:type="paragraph" w:styleId="Heading1">
    <w:name w:val="heading 1"/>
    <w:basedOn w:val="Normal"/>
    <w:next w:val="Normal"/>
    <w:link w:val="Heading1Char"/>
    <w:uiPriority w:val="1"/>
    <w:qFormat/>
    <w:rsid w:val="000140ED"/>
    <w:pPr>
      <w:keepNext/>
      <w:keepLines/>
      <w:suppressAutoHyphens/>
      <w:spacing w:after="400" w:line="400" w:lineRule="atLeast"/>
      <w:contextualSpacing/>
      <w:outlineLvl w:val="0"/>
    </w:pPr>
    <w:rPr>
      <w:rFonts w:eastAsiaTheme="majorEastAsia" w:cstheme="majorBidi"/>
      <w:b/>
      <w:bCs/>
      <w:color w:val="FFFFFF" w:themeColor="background1"/>
      <w:spacing w:val="-4"/>
      <w:sz w:val="36"/>
      <w:szCs w:val="28"/>
    </w:rPr>
  </w:style>
  <w:style w:type="paragraph" w:styleId="Heading2">
    <w:name w:val="heading 2"/>
    <w:basedOn w:val="Normal"/>
    <w:next w:val="Normal"/>
    <w:link w:val="Heading2Char"/>
    <w:uiPriority w:val="1"/>
    <w:unhideWhenUsed/>
    <w:qFormat/>
    <w:rsid w:val="000140ED"/>
    <w:pPr>
      <w:keepNext/>
      <w:keepLines/>
      <w:pBdr>
        <w:bottom w:val="single" w:sz="12" w:space="1" w:color="093E52"/>
      </w:pBdr>
      <w:suppressAutoHyphens/>
      <w:spacing w:before="360" w:after="120" w:line="300" w:lineRule="atLeast"/>
      <w:contextualSpacing/>
      <w:outlineLvl w:val="1"/>
    </w:pPr>
    <w:rPr>
      <w:rFonts w:eastAsiaTheme="majorEastAsia" w:cstheme="majorHAnsi"/>
      <w:b/>
      <w:bCs/>
      <w:color w:val="093E52"/>
      <w:spacing w:val="-4"/>
      <w:sz w:val="34"/>
      <w:szCs w:val="32"/>
    </w:rPr>
  </w:style>
  <w:style w:type="paragraph" w:styleId="Heading3">
    <w:name w:val="heading 3"/>
    <w:basedOn w:val="Normal"/>
    <w:next w:val="Normal"/>
    <w:link w:val="Heading3Char"/>
    <w:uiPriority w:val="1"/>
    <w:unhideWhenUsed/>
    <w:qFormat/>
    <w:rsid w:val="000140ED"/>
    <w:pPr>
      <w:keepNext/>
      <w:keepLines/>
      <w:suppressAutoHyphens/>
      <w:spacing w:before="180" w:after="60" w:line="280" w:lineRule="atLeast"/>
      <w:contextualSpacing/>
      <w:outlineLvl w:val="2"/>
    </w:pPr>
    <w:rPr>
      <w:rFonts w:eastAsiaTheme="majorEastAsia" w:cstheme="majorBidi"/>
      <w:b/>
      <w:bCs/>
      <w:color w:val="093E52"/>
      <w:spacing w:val="-4"/>
      <w:sz w:val="30"/>
      <w:szCs w:val="28"/>
    </w:rPr>
  </w:style>
  <w:style w:type="paragraph" w:styleId="Heading4">
    <w:name w:val="heading 4"/>
    <w:basedOn w:val="Normal"/>
    <w:next w:val="Normal"/>
    <w:link w:val="Heading4Char"/>
    <w:uiPriority w:val="9"/>
    <w:unhideWhenUsed/>
    <w:qFormat/>
    <w:rsid w:val="000140ED"/>
    <w:pPr>
      <w:keepNext/>
      <w:keepLines/>
      <w:suppressAutoHyphens/>
      <w:spacing w:before="180" w:after="60" w:line="280" w:lineRule="atLeast"/>
      <w:outlineLvl w:val="3"/>
    </w:pPr>
    <w:rPr>
      <w:rFonts w:eastAsiaTheme="majorEastAsia" w:cstheme="majorBidi"/>
      <w:b/>
      <w:iCs/>
      <w:color w:val="093E52"/>
      <w:spacing w:val="-4"/>
      <w:sz w:val="26"/>
      <w:szCs w:val="26"/>
    </w:rPr>
  </w:style>
  <w:style w:type="paragraph" w:styleId="Heading5">
    <w:name w:val="heading 5"/>
    <w:basedOn w:val="Normal"/>
    <w:next w:val="Normal"/>
    <w:link w:val="Heading5Char"/>
    <w:uiPriority w:val="9"/>
    <w:unhideWhenUsed/>
    <w:qFormat/>
    <w:rsid w:val="000140ED"/>
    <w:pPr>
      <w:keepNext/>
      <w:keepLines/>
      <w:suppressAutoHyphens/>
      <w:spacing w:before="240" w:after="0" w:line="280" w:lineRule="atLeast"/>
      <w:outlineLvl w:val="4"/>
    </w:pPr>
    <w:rPr>
      <w:rFonts w:eastAsiaTheme="majorEastAsia" w:cstheme="majorBidi"/>
      <w:b/>
      <w:color w:val="093E52"/>
      <w:spacing w:val="-4"/>
      <w:szCs w:val="24"/>
    </w:rPr>
  </w:style>
  <w:style w:type="paragraph" w:styleId="Heading6">
    <w:name w:val="heading 6"/>
    <w:basedOn w:val="Normal"/>
    <w:next w:val="Normal"/>
    <w:link w:val="Heading6Char"/>
    <w:uiPriority w:val="9"/>
    <w:unhideWhenUsed/>
    <w:qFormat/>
    <w:rsid w:val="000140ED"/>
    <w:pPr>
      <w:keepNext/>
      <w:keepLines/>
      <w:suppressAutoHyphens/>
      <w:spacing w:before="200" w:after="0" w:line="280" w:lineRule="atLeast"/>
      <w:outlineLvl w:val="5"/>
    </w:pPr>
    <w:rPr>
      <w:rFonts w:eastAsiaTheme="majorEastAsia" w:cstheme="majorBidi"/>
      <w:b/>
      <w:i/>
      <w:iCs/>
      <w:color w:val="093E52"/>
      <w:spacing w:val="-4"/>
    </w:rPr>
  </w:style>
  <w:style w:type="paragraph" w:styleId="Heading7">
    <w:name w:val="heading 7"/>
    <w:basedOn w:val="Normal"/>
    <w:next w:val="Normal"/>
    <w:link w:val="Heading7Char"/>
    <w:uiPriority w:val="9"/>
    <w:unhideWhenUsed/>
    <w:rsid w:val="000140ED"/>
    <w:pPr>
      <w:keepNext/>
      <w:keepLines/>
      <w:suppressAutoHyphens/>
      <w:spacing w:before="200" w:after="0" w:line="280" w:lineRule="atLeast"/>
      <w:outlineLvl w:val="6"/>
    </w:pPr>
    <w:rPr>
      <w:rFonts w:eastAsiaTheme="majorEastAsia" w:cstheme="majorBidi"/>
      <w:i/>
      <w:iCs/>
      <w:color w:val="093E52"/>
      <w:spacing w:val="-4"/>
    </w:rPr>
  </w:style>
  <w:style w:type="paragraph" w:styleId="Heading8">
    <w:name w:val="heading 8"/>
    <w:basedOn w:val="Normal"/>
    <w:next w:val="Normal"/>
    <w:link w:val="Heading8Char"/>
    <w:uiPriority w:val="9"/>
    <w:unhideWhenUsed/>
    <w:qFormat/>
    <w:rsid w:val="000140ED"/>
    <w:pPr>
      <w:keepNext/>
      <w:keepLines/>
      <w:suppressAutoHyphens/>
      <w:spacing w:before="200" w:after="0" w:line="280" w:lineRule="atLeast"/>
      <w:outlineLvl w:val="7"/>
    </w:pPr>
    <w:rPr>
      <w:rFonts w:eastAsiaTheme="majorEastAsia" w:cstheme="majorBidi"/>
      <w:color w:val="093E52"/>
      <w:spacing w:val="-4"/>
      <w:szCs w:val="20"/>
    </w:rPr>
  </w:style>
  <w:style w:type="paragraph" w:styleId="Heading9">
    <w:name w:val="heading 9"/>
    <w:basedOn w:val="Normal"/>
    <w:next w:val="Normal"/>
    <w:link w:val="Heading9Char"/>
    <w:uiPriority w:val="9"/>
    <w:unhideWhenUsed/>
    <w:qFormat/>
    <w:rsid w:val="000140ED"/>
    <w:pPr>
      <w:keepNext/>
      <w:keepLines/>
      <w:suppressAutoHyphens/>
      <w:spacing w:before="200" w:after="0" w:line="280" w:lineRule="atLeast"/>
      <w:outlineLvl w:val="8"/>
    </w:pPr>
    <w:rPr>
      <w:rFonts w:eastAsiaTheme="majorEastAsia" w:cstheme="majorBidi"/>
      <w:i/>
      <w:iCs/>
      <w:color w:val="093E52"/>
      <w:spacing w:val="-4"/>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FMA-default">
    <w:name w:val="AFMA - default"/>
    <w:basedOn w:val="TableNormal"/>
    <w:uiPriority w:val="99"/>
    <w:rsid w:val="000140ED"/>
    <w:pPr>
      <w:spacing w:before="60" w:after="60" w:line="240" w:lineRule="auto"/>
    </w:pPr>
    <w:rPr>
      <w:rFonts w:ascii="Arial Narrow" w:hAnsi="Arial Narrow"/>
      <w:color w:val="333333"/>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color w:val="FFFFFF" w:themeColor="background1"/>
        <w:sz w:val="24"/>
      </w:rPr>
      <w:tblPr/>
      <w:trPr>
        <w:cantSplit/>
        <w:tblHeader/>
      </w:trPr>
      <w:tcPr>
        <w:shd w:val="clear" w:color="auto" w:fill="006C8B"/>
      </w:tcPr>
    </w:tblStylePr>
    <w:tblStylePr w:type="band2Horz">
      <w:tblPr/>
      <w:tcPr>
        <w:shd w:val="clear" w:color="auto" w:fill="F2F2F2" w:themeFill="background1" w:themeFillShade="F2"/>
      </w:tcPr>
    </w:tblStylePr>
  </w:style>
  <w:style w:type="paragraph" w:styleId="ListParagraph">
    <w:name w:val="List Paragraph"/>
    <w:basedOn w:val="Normal"/>
    <w:uiPriority w:val="1"/>
    <w:qFormat/>
    <w:rsid w:val="000140ED"/>
    <w:pPr>
      <w:ind w:left="720"/>
      <w:contextualSpacing/>
    </w:pPr>
  </w:style>
  <w:style w:type="paragraph" w:customStyle="1" w:styleId="AFMANumberedlist">
    <w:name w:val="AFMA Numbered list"/>
    <w:basedOn w:val="ListParagraph"/>
    <w:link w:val="AFMANumberedlistChar"/>
    <w:qFormat/>
    <w:rsid w:val="000140ED"/>
    <w:pPr>
      <w:numPr>
        <w:numId w:val="1"/>
      </w:numPr>
      <w:suppressAutoHyphens/>
      <w:spacing w:before="180" w:after="60" w:line="280" w:lineRule="atLeast"/>
    </w:pPr>
    <w:rPr>
      <w:rFonts w:cstheme="minorHAnsi"/>
      <w:color w:val="333333"/>
      <w:spacing w:val="-4"/>
    </w:rPr>
  </w:style>
  <w:style w:type="character" w:customStyle="1" w:styleId="AFMANumberedlistChar">
    <w:name w:val="AFMA Numbered list Char"/>
    <w:basedOn w:val="DefaultParagraphFont"/>
    <w:link w:val="AFMANumberedlist"/>
    <w:rsid w:val="000140ED"/>
    <w:rPr>
      <w:rFonts w:ascii="Arial" w:hAnsi="Arial" w:cstheme="minorHAnsi"/>
      <w:color w:val="333333"/>
      <w:spacing w:val="-4"/>
      <w:sz w:val="24"/>
    </w:rPr>
  </w:style>
  <w:style w:type="paragraph" w:styleId="BalloonText">
    <w:name w:val="Balloon Text"/>
    <w:basedOn w:val="Normal"/>
    <w:link w:val="BalloonTextChar"/>
    <w:uiPriority w:val="99"/>
    <w:semiHidden/>
    <w:unhideWhenUsed/>
    <w:rsid w:val="00014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0ED"/>
    <w:rPr>
      <w:rFonts w:ascii="Tahoma" w:hAnsi="Tahoma" w:cs="Tahoma"/>
      <w:sz w:val="16"/>
      <w:szCs w:val="16"/>
    </w:rPr>
  </w:style>
  <w:style w:type="paragraph" w:styleId="Caption">
    <w:name w:val="caption"/>
    <w:basedOn w:val="Normal"/>
    <w:next w:val="Normal"/>
    <w:uiPriority w:val="35"/>
    <w:unhideWhenUsed/>
    <w:qFormat/>
    <w:rsid w:val="000140ED"/>
    <w:pPr>
      <w:keepNext/>
      <w:suppressAutoHyphens/>
      <w:spacing w:before="240" w:after="180" w:line="240" w:lineRule="atLeast"/>
    </w:pPr>
    <w:rPr>
      <w:b/>
      <w:iCs/>
      <w:color w:val="333333"/>
      <w:spacing w:val="-4"/>
      <w:sz w:val="20"/>
      <w:szCs w:val="18"/>
    </w:rPr>
  </w:style>
  <w:style w:type="character" w:customStyle="1" w:styleId="DLMHeaderandFooter">
    <w:name w:val="DLM Header and Footer"/>
    <w:basedOn w:val="DefaultParagraphFont"/>
    <w:uiPriority w:val="1"/>
    <w:qFormat/>
    <w:rsid w:val="000140ED"/>
    <w:rPr>
      <w:rFonts w:ascii="Arial" w:hAnsi="Arial"/>
      <w:b/>
      <w:color w:val="FF0000"/>
      <w:spacing w:val="-4"/>
      <w:sz w:val="40"/>
    </w:rPr>
  </w:style>
  <w:style w:type="paragraph" w:styleId="Footer">
    <w:name w:val="footer"/>
    <w:basedOn w:val="Normal"/>
    <w:link w:val="FooterChar"/>
    <w:uiPriority w:val="99"/>
    <w:unhideWhenUsed/>
    <w:rsid w:val="000140ED"/>
    <w:pPr>
      <w:tabs>
        <w:tab w:val="right" w:pos="9639"/>
      </w:tabs>
      <w:suppressAutoHyphens/>
      <w:spacing w:after="0" w:line="200" w:lineRule="atLeast"/>
    </w:pPr>
    <w:rPr>
      <w:color w:val="333333"/>
      <w:spacing w:val="-4"/>
      <w:sz w:val="16"/>
    </w:rPr>
  </w:style>
  <w:style w:type="character" w:customStyle="1" w:styleId="FooterChar">
    <w:name w:val="Footer Char"/>
    <w:basedOn w:val="DefaultParagraphFont"/>
    <w:link w:val="Footer"/>
    <w:uiPriority w:val="99"/>
    <w:rsid w:val="000140ED"/>
    <w:rPr>
      <w:rFonts w:ascii="Arial" w:hAnsi="Arial"/>
      <w:color w:val="333333"/>
      <w:spacing w:val="-4"/>
      <w:sz w:val="16"/>
    </w:rPr>
  </w:style>
  <w:style w:type="paragraph" w:customStyle="1" w:styleId="footerfieldtext">
    <w:name w:val="footer field text"/>
    <w:basedOn w:val="Footer"/>
    <w:link w:val="footerfieldtextChar"/>
    <w:qFormat/>
    <w:rsid w:val="000140ED"/>
    <w:rPr>
      <w:b/>
      <w:bCs/>
      <w:noProof/>
      <w:lang w:val="en-US"/>
    </w:rPr>
  </w:style>
  <w:style w:type="character" w:customStyle="1" w:styleId="footerfieldtextChar">
    <w:name w:val="footer field text Char"/>
    <w:basedOn w:val="FooterChar"/>
    <w:link w:val="footerfieldtext"/>
    <w:rsid w:val="000140ED"/>
    <w:rPr>
      <w:rFonts w:ascii="Arial" w:hAnsi="Arial"/>
      <w:b/>
      <w:bCs/>
      <w:noProof/>
      <w:color w:val="333333"/>
      <w:spacing w:val="-4"/>
      <w:sz w:val="16"/>
      <w:lang w:val="en-US"/>
    </w:rPr>
  </w:style>
  <w:style w:type="character" w:styleId="FootnoteReference">
    <w:name w:val="footnote reference"/>
    <w:basedOn w:val="DefaultParagraphFont"/>
    <w:uiPriority w:val="99"/>
    <w:semiHidden/>
    <w:unhideWhenUsed/>
    <w:rsid w:val="000140ED"/>
    <w:rPr>
      <w:vertAlign w:val="superscript"/>
    </w:rPr>
  </w:style>
  <w:style w:type="paragraph" w:styleId="FootnoteText">
    <w:name w:val="footnote text"/>
    <w:basedOn w:val="Normal"/>
    <w:link w:val="FootnoteTextChar"/>
    <w:uiPriority w:val="99"/>
    <w:semiHidden/>
    <w:unhideWhenUsed/>
    <w:rsid w:val="000140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140ED"/>
    <w:rPr>
      <w:rFonts w:ascii="Arial" w:hAnsi="Arial"/>
      <w:sz w:val="20"/>
      <w:szCs w:val="20"/>
    </w:rPr>
  </w:style>
  <w:style w:type="paragraph" w:styleId="Header">
    <w:name w:val="header"/>
    <w:basedOn w:val="Normal"/>
    <w:link w:val="HeaderChar"/>
    <w:uiPriority w:val="99"/>
    <w:unhideWhenUsed/>
    <w:rsid w:val="000140ED"/>
    <w:pPr>
      <w:tabs>
        <w:tab w:val="right" w:pos="9639"/>
      </w:tabs>
      <w:suppressAutoHyphens/>
      <w:spacing w:after="0" w:line="200" w:lineRule="atLeast"/>
    </w:pPr>
    <w:rPr>
      <w:color w:val="333333"/>
      <w:spacing w:val="-4"/>
      <w:sz w:val="16"/>
    </w:rPr>
  </w:style>
  <w:style w:type="character" w:customStyle="1" w:styleId="HeaderChar">
    <w:name w:val="Header Char"/>
    <w:basedOn w:val="DefaultParagraphFont"/>
    <w:link w:val="Header"/>
    <w:uiPriority w:val="99"/>
    <w:rsid w:val="000140ED"/>
    <w:rPr>
      <w:rFonts w:ascii="Arial" w:hAnsi="Arial"/>
      <w:color w:val="333333"/>
      <w:spacing w:val="-4"/>
      <w:sz w:val="16"/>
    </w:rPr>
  </w:style>
  <w:style w:type="character" w:customStyle="1" w:styleId="Heading1Char">
    <w:name w:val="Heading 1 Char"/>
    <w:basedOn w:val="DefaultParagraphFont"/>
    <w:link w:val="Heading1"/>
    <w:uiPriority w:val="1"/>
    <w:rsid w:val="000140ED"/>
    <w:rPr>
      <w:rFonts w:ascii="Arial" w:eastAsiaTheme="majorEastAsia" w:hAnsi="Arial" w:cstheme="majorBidi"/>
      <w:b/>
      <w:bCs/>
      <w:color w:val="FFFFFF" w:themeColor="background1"/>
      <w:spacing w:val="-4"/>
      <w:sz w:val="36"/>
      <w:szCs w:val="28"/>
    </w:rPr>
  </w:style>
  <w:style w:type="character" w:customStyle="1" w:styleId="Heading2Char">
    <w:name w:val="Heading 2 Char"/>
    <w:basedOn w:val="DefaultParagraphFont"/>
    <w:link w:val="Heading2"/>
    <w:uiPriority w:val="1"/>
    <w:rsid w:val="000140ED"/>
    <w:rPr>
      <w:rFonts w:ascii="Arial" w:eastAsiaTheme="majorEastAsia" w:hAnsi="Arial" w:cstheme="majorHAnsi"/>
      <w:b/>
      <w:bCs/>
      <w:color w:val="093E52"/>
      <w:spacing w:val="-4"/>
      <w:sz w:val="34"/>
      <w:szCs w:val="32"/>
    </w:rPr>
  </w:style>
  <w:style w:type="paragraph" w:customStyle="1" w:styleId="Heading2-Numbered">
    <w:name w:val="Heading 2 - Numbered"/>
    <w:basedOn w:val="Heading2"/>
    <w:next w:val="Normal"/>
    <w:qFormat/>
    <w:rsid w:val="000140ED"/>
    <w:pPr>
      <w:numPr>
        <w:ilvl w:val="1"/>
        <w:numId w:val="9"/>
      </w:numPr>
    </w:pPr>
  </w:style>
  <w:style w:type="character" w:customStyle="1" w:styleId="Heading3Char">
    <w:name w:val="Heading 3 Char"/>
    <w:basedOn w:val="DefaultParagraphFont"/>
    <w:link w:val="Heading3"/>
    <w:uiPriority w:val="1"/>
    <w:rsid w:val="000140ED"/>
    <w:rPr>
      <w:rFonts w:ascii="Arial" w:eastAsiaTheme="majorEastAsia" w:hAnsi="Arial" w:cstheme="majorBidi"/>
      <w:b/>
      <w:bCs/>
      <w:color w:val="093E52"/>
      <w:spacing w:val="-4"/>
      <w:sz w:val="30"/>
      <w:szCs w:val="28"/>
    </w:rPr>
  </w:style>
  <w:style w:type="paragraph" w:customStyle="1" w:styleId="Heading3-Numbered">
    <w:name w:val="Heading 3  - Numbered"/>
    <w:basedOn w:val="Heading3"/>
    <w:next w:val="Normal"/>
    <w:qFormat/>
    <w:rsid w:val="000140ED"/>
    <w:pPr>
      <w:numPr>
        <w:ilvl w:val="2"/>
        <w:numId w:val="9"/>
      </w:numPr>
    </w:pPr>
  </w:style>
  <w:style w:type="character" w:customStyle="1" w:styleId="Heading4Char">
    <w:name w:val="Heading 4 Char"/>
    <w:basedOn w:val="DefaultParagraphFont"/>
    <w:link w:val="Heading4"/>
    <w:uiPriority w:val="9"/>
    <w:rsid w:val="000140ED"/>
    <w:rPr>
      <w:rFonts w:ascii="Arial" w:eastAsiaTheme="majorEastAsia" w:hAnsi="Arial" w:cstheme="majorBidi"/>
      <w:b/>
      <w:iCs/>
      <w:color w:val="093E52"/>
      <w:spacing w:val="-4"/>
      <w:sz w:val="26"/>
      <w:szCs w:val="26"/>
    </w:rPr>
  </w:style>
  <w:style w:type="paragraph" w:customStyle="1" w:styleId="Heading4-Numbered">
    <w:name w:val="Heading 4 - Numbered"/>
    <w:basedOn w:val="Heading4"/>
    <w:next w:val="Normal"/>
    <w:qFormat/>
    <w:rsid w:val="000140ED"/>
    <w:pPr>
      <w:numPr>
        <w:ilvl w:val="3"/>
        <w:numId w:val="9"/>
      </w:numPr>
    </w:pPr>
  </w:style>
  <w:style w:type="character" w:customStyle="1" w:styleId="Heading5Char">
    <w:name w:val="Heading 5 Char"/>
    <w:basedOn w:val="DefaultParagraphFont"/>
    <w:link w:val="Heading5"/>
    <w:uiPriority w:val="9"/>
    <w:rsid w:val="000140ED"/>
    <w:rPr>
      <w:rFonts w:ascii="Arial" w:eastAsiaTheme="majorEastAsia" w:hAnsi="Arial" w:cstheme="majorBidi"/>
      <w:b/>
      <w:color w:val="093E52"/>
      <w:spacing w:val="-4"/>
      <w:sz w:val="24"/>
      <w:szCs w:val="24"/>
    </w:rPr>
  </w:style>
  <w:style w:type="paragraph" w:customStyle="1" w:styleId="Heading5-Numbered">
    <w:name w:val="Heading 5 - Numbered"/>
    <w:basedOn w:val="Heading5"/>
    <w:next w:val="Normal"/>
    <w:qFormat/>
    <w:rsid w:val="000140ED"/>
    <w:pPr>
      <w:numPr>
        <w:ilvl w:val="4"/>
        <w:numId w:val="9"/>
      </w:numPr>
    </w:pPr>
  </w:style>
  <w:style w:type="character" w:customStyle="1" w:styleId="Heading6Char">
    <w:name w:val="Heading 6 Char"/>
    <w:basedOn w:val="DefaultParagraphFont"/>
    <w:link w:val="Heading6"/>
    <w:uiPriority w:val="9"/>
    <w:rsid w:val="000140ED"/>
    <w:rPr>
      <w:rFonts w:ascii="Arial" w:eastAsiaTheme="majorEastAsia" w:hAnsi="Arial" w:cstheme="majorBidi"/>
      <w:b/>
      <w:i/>
      <w:iCs/>
      <w:color w:val="093E52"/>
      <w:spacing w:val="-4"/>
      <w:sz w:val="24"/>
    </w:rPr>
  </w:style>
  <w:style w:type="paragraph" w:customStyle="1" w:styleId="Heading6-Numbered">
    <w:name w:val="Heading 6 - Numbered"/>
    <w:basedOn w:val="Heading6"/>
    <w:next w:val="Normal"/>
    <w:qFormat/>
    <w:rsid w:val="000140ED"/>
    <w:pPr>
      <w:numPr>
        <w:ilvl w:val="5"/>
        <w:numId w:val="9"/>
      </w:numPr>
    </w:pPr>
  </w:style>
  <w:style w:type="character" w:customStyle="1" w:styleId="Heading7Char">
    <w:name w:val="Heading 7 Char"/>
    <w:basedOn w:val="DefaultParagraphFont"/>
    <w:link w:val="Heading7"/>
    <w:uiPriority w:val="9"/>
    <w:rsid w:val="000140ED"/>
    <w:rPr>
      <w:rFonts w:ascii="Arial" w:eastAsiaTheme="majorEastAsia" w:hAnsi="Arial" w:cstheme="majorBidi"/>
      <w:i/>
      <w:iCs/>
      <w:color w:val="093E52"/>
      <w:spacing w:val="-4"/>
      <w:sz w:val="24"/>
    </w:rPr>
  </w:style>
  <w:style w:type="paragraph" w:customStyle="1" w:styleId="Heading7-Numbered">
    <w:name w:val="Heading 7 - Numbered"/>
    <w:basedOn w:val="Heading7"/>
    <w:next w:val="Normal"/>
    <w:qFormat/>
    <w:rsid w:val="000140ED"/>
    <w:pPr>
      <w:numPr>
        <w:ilvl w:val="6"/>
        <w:numId w:val="9"/>
      </w:numPr>
    </w:pPr>
  </w:style>
  <w:style w:type="character" w:customStyle="1" w:styleId="Heading8Char">
    <w:name w:val="Heading 8 Char"/>
    <w:basedOn w:val="DefaultParagraphFont"/>
    <w:link w:val="Heading8"/>
    <w:uiPriority w:val="9"/>
    <w:rsid w:val="000140ED"/>
    <w:rPr>
      <w:rFonts w:ascii="Arial" w:eastAsiaTheme="majorEastAsia" w:hAnsi="Arial" w:cstheme="majorBidi"/>
      <w:color w:val="093E52"/>
      <w:spacing w:val="-4"/>
      <w:sz w:val="24"/>
      <w:szCs w:val="20"/>
    </w:rPr>
  </w:style>
  <w:style w:type="paragraph" w:customStyle="1" w:styleId="Heading8-Numbered">
    <w:name w:val="Heading 8 - Numbered"/>
    <w:basedOn w:val="Heading8"/>
    <w:next w:val="Normal"/>
    <w:qFormat/>
    <w:rsid w:val="000140ED"/>
    <w:pPr>
      <w:numPr>
        <w:ilvl w:val="7"/>
        <w:numId w:val="9"/>
      </w:numPr>
    </w:pPr>
  </w:style>
  <w:style w:type="character" w:customStyle="1" w:styleId="Heading9Char">
    <w:name w:val="Heading 9 Char"/>
    <w:basedOn w:val="DefaultParagraphFont"/>
    <w:link w:val="Heading9"/>
    <w:uiPriority w:val="9"/>
    <w:rsid w:val="000140ED"/>
    <w:rPr>
      <w:rFonts w:ascii="Arial" w:eastAsiaTheme="majorEastAsia" w:hAnsi="Arial" w:cstheme="majorBidi"/>
      <w:i/>
      <w:iCs/>
      <w:color w:val="093E52"/>
      <w:spacing w:val="-4"/>
      <w:sz w:val="20"/>
      <w:szCs w:val="20"/>
    </w:rPr>
  </w:style>
  <w:style w:type="paragraph" w:customStyle="1" w:styleId="Heading9-Numbered">
    <w:name w:val="Heading 9 - Numbered"/>
    <w:basedOn w:val="Heading9"/>
    <w:next w:val="Normal"/>
    <w:qFormat/>
    <w:rsid w:val="000140ED"/>
    <w:pPr>
      <w:numPr>
        <w:ilvl w:val="8"/>
        <w:numId w:val="9"/>
      </w:numPr>
    </w:pPr>
  </w:style>
  <w:style w:type="character" w:styleId="Hyperlink">
    <w:name w:val="Hyperlink"/>
    <w:basedOn w:val="DefaultParagraphFont"/>
    <w:uiPriority w:val="99"/>
    <w:rsid w:val="000140ED"/>
    <w:rPr>
      <w:rFonts w:asciiTheme="minorHAnsi" w:hAnsiTheme="minorHAnsi" w:cs="MuseoSans-500"/>
      <w:color w:val="0000EE"/>
      <w:u w:val="single" w:color="0070C0"/>
    </w:rPr>
  </w:style>
  <w:style w:type="table" w:styleId="LightShading">
    <w:name w:val="Light Shading"/>
    <w:basedOn w:val="TableNormal"/>
    <w:uiPriority w:val="60"/>
    <w:rsid w:val="000140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ststyle">
    <w:name w:val="List style"/>
    <w:basedOn w:val="ListParagraph"/>
    <w:link w:val="ListstyleChar"/>
    <w:qFormat/>
    <w:rsid w:val="000140ED"/>
    <w:pPr>
      <w:numPr>
        <w:numId w:val="10"/>
      </w:numPr>
      <w:suppressAutoHyphens/>
      <w:spacing w:before="180" w:after="60" w:line="280" w:lineRule="atLeast"/>
    </w:pPr>
    <w:rPr>
      <w:rFonts w:cstheme="minorHAnsi"/>
      <w:color w:val="333333"/>
      <w:spacing w:val="-4"/>
    </w:rPr>
  </w:style>
  <w:style w:type="character" w:customStyle="1" w:styleId="ListstyleChar">
    <w:name w:val="List style Char"/>
    <w:basedOn w:val="DefaultParagraphFont"/>
    <w:link w:val="Liststyle"/>
    <w:rsid w:val="000140ED"/>
    <w:rPr>
      <w:rFonts w:ascii="Arial" w:hAnsi="Arial" w:cstheme="minorHAnsi"/>
      <w:color w:val="333333"/>
      <w:spacing w:val="-4"/>
      <w:sz w:val="24"/>
    </w:rPr>
  </w:style>
  <w:style w:type="paragraph" w:customStyle="1" w:styleId="References">
    <w:name w:val="References"/>
    <w:basedOn w:val="Normal"/>
    <w:link w:val="ReferencesChar"/>
    <w:qFormat/>
    <w:rsid w:val="000140ED"/>
    <w:pPr>
      <w:suppressAutoHyphens/>
      <w:spacing w:before="180" w:after="60" w:line="240" w:lineRule="atLeast"/>
    </w:pPr>
    <w:rPr>
      <w:rFonts w:ascii="Verdana" w:eastAsia="Times New Roman" w:hAnsi="Verdana" w:cs="Times New Roman"/>
      <w:color w:val="333333"/>
      <w:spacing w:val="-4"/>
      <w:sz w:val="18"/>
      <w:szCs w:val="20"/>
    </w:rPr>
  </w:style>
  <w:style w:type="character" w:customStyle="1" w:styleId="ReferencesChar">
    <w:name w:val="References Char"/>
    <w:basedOn w:val="DefaultParagraphFont"/>
    <w:link w:val="References"/>
    <w:rsid w:val="000140ED"/>
    <w:rPr>
      <w:rFonts w:ascii="Verdana" w:eastAsia="Times New Roman" w:hAnsi="Verdana" w:cs="Times New Roman"/>
      <w:color w:val="333333"/>
      <w:spacing w:val="-4"/>
      <w:sz w:val="18"/>
      <w:szCs w:val="20"/>
    </w:rPr>
  </w:style>
  <w:style w:type="paragraph" w:customStyle="1" w:styleId="SideBarText">
    <w:name w:val="Side Bar Text"/>
    <w:basedOn w:val="Normal"/>
    <w:qFormat/>
    <w:rsid w:val="000140ED"/>
    <w:pPr>
      <w:suppressAutoHyphens/>
      <w:spacing w:after="0" w:line="200" w:lineRule="atLeast"/>
    </w:pPr>
    <w:rPr>
      <w:color w:val="333333"/>
      <w:spacing w:val="-2"/>
      <w:sz w:val="16"/>
    </w:rPr>
  </w:style>
  <w:style w:type="paragraph" w:styleId="Subtitle">
    <w:name w:val="Subtitle"/>
    <w:basedOn w:val="Normal"/>
    <w:next w:val="Normal"/>
    <w:link w:val="SubtitleChar"/>
    <w:uiPriority w:val="11"/>
    <w:qFormat/>
    <w:rsid w:val="000140ED"/>
    <w:pPr>
      <w:numPr>
        <w:ilvl w:val="1"/>
      </w:numPr>
      <w:suppressAutoHyphens/>
      <w:spacing w:before="180" w:after="60" w:line="300" w:lineRule="atLeast"/>
      <w:ind w:right="1134"/>
    </w:pPr>
    <w:rPr>
      <w:rFonts w:eastAsiaTheme="majorEastAsia" w:cstheme="majorBidi"/>
      <w:iCs/>
      <w:color w:val="FFFFFF" w:themeColor="background1"/>
      <w:spacing w:val="-4"/>
      <w:sz w:val="26"/>
      <w:szCs w:val="24"/>
    </w:rPr>
  </w:style>
  <w:style w:type="character" w:customStyle="1" w:styleId="SubtitleChar">
    <w:name w:val="Subtitle Char"/>
    <w:basedOn w:val="DefaultParagraphFont"/>
    <w:link w:val="Subtitle"/>
    <w:uiPriority w:val="11"/>
    <w:rsid w:val="000140ED"/>
    <w:rPr>
      <w:rFonts w:ascii="Arial" w:eastAsiaTheme="majorEastAsia" w:hAnsi="Arial" w:cstheme="majorBidi"/>
      <w:iCs/>
      <w:color w:val="FFFFFF" w:themeColor="background1"/>
      <w:spacing w:val="-4"/>
      <w:sz w:val="26"/>
      <w:szCs w:val="24"/>
    </w:rPr>
  </w:style>
  <w:style w:type="table" w:styleId="TableGrid">
    <w:name w:val="Table Grid"/>
    <w:basedOn w:val="TableNormal"/>
    <w:uiPriority w:val="39"/>
    <w:rsid w:val="000140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0140ED"/>
    <w:pPr>
      <w:suppressAutoHyphens/>
      <w:spacing w:before="180" w:after="0" w:line="280" w:lineRule="atLeast"/>
      <w:ind w:left="907" w:hanging="907"/>
    </w:pPr>
    <w:rPr>
      <w:color w:val="333333"/>
      <w:spacing w:val="-4"/>
    </w:rPr>
  </w:style>
  <w:style w:type="paragraph" w:styleId="TOC1">
    <w:name w:val="toc 1"/>
    <w:basedOn w:val="Normal"/>
    <w:next w:val="Normal"/>
    <w:autoRedefine/>
    <w:uiPriority w:val="39"/>
    <w:unhideWhenUsed/>
    <w:qFormat/>
    <w:rsid w:val="000140ED"/>
    <w:pPr>
      <w:suppressAutoHyphens/>
      <w:spacing w:before="180" w:after="100" w:line="280" w:lineRule="atLeast"/>
    </w:pPr>
    <w:rPr>
      <w:color w:val="333333"/>
      <w:spacing w:val="-4"/>
    </w:rPr>
  </w:style>
  <w:style w:type="paragraph" w:styleId="TOC2">
    <w:name w:val="toc 2"/>
    <w:basedOn w:val="Normal"/>
    <w:next w:val="Normal"/>
    <w:autoRedefine/>
    <w:uiPriority w:val="39"/>
    <w:unhideWhenUsed/>
    <w:qFormat/>
    <w:rsid w:val="000140ED"/>
    <w:pPr>
      <w:suppressAutoHyphens/>
      <w:spacing w:before="180" w:after="100" w:line="280" w:lineRule="atLeast"/>
      <w:ind w:left="200"/>
    </w:pPr>
    <w:rPr>
      <w:color w:val="333333"/>
      <w:spacing w:val="-4"/>
    </w:rPr>
  </w:style>
  <w:style w:type="paragraph" w:styleId="TOC3">
    <w:name w:val="toc 3"/>
    <w:basedOn w:val="Normal"/>
    <w:next w:val="Normal"/>
    <w:autoRedefine/>
    <w:uiPriority w:val="39"/>
    <w:unhideWhenUsed/>
    <w:qFormat/>
    <w:rsid w:val="000140ED"/>
    <w:pPr>
      <w:suppressAutoHyphens/>
      <w:spacing w:before="180" w:after="100" w:line="280" w:lineRule="atLeast"/>
      <w:ind w:left="400"/>
    </w:pPr>
    <w:rPr>
      <w:color w:val="333333"/>
      <w:spacing w:val="-4"/>
    </w:rPr>
  </w:style>
  <w:style w:type="paragraph" w:styleId="TOCHeading">
    <w:name w:val="TOC Heading"/>
    <w:basedOn w:val="Heading1"/>
    <w:next w:val="Normal"/>
    <w:uiPriority w:val="39"/>
    <w:unhideWhenUsed/>
    <w:qFormat/>
    <w:rsid w:val="000140ED"/>
    <w:pPr>
      <w:suppressAutoHyphens w:val="0"/>
      <w:spacing w:after="0" w:line="259" w:lineRule="auto"/>
      <w:contextualSpacing w:val="0"/>
      <w:outlineLvl w:val="9"/>
    </w:pPr>
    <w:rPr>
      <w:bCs w:val="0"/>
      <w:color w:val="333333"/>
      <w:szCs w:val="32"/>
      <w:lang w:val="en-US"/>
    </w:rPr>
  </w:style>
  <w:style w:type="paragraph" w:styleId="BodyText">
    <w:name w:val="Body Text"/>
    <w:basedOn w:val="Normal"/>
    <w:link w:val="BodyTextChar"/>
    <w:uiPriority w:val="1"/>
    <w:qFormat/>
    <w:rsid w:val="00D90504"/>
    <w:pPr>
      <w:widowControl w:val="0"/>
      <w:spacing w:after="0" w:line="240" w:lineRule="auto"/>
      <w:ind w:left="101"/>
    </w:pPr>
    <w:rPr>
      <w:rFonts w:ascii="Calibri" w:eastAsia="Calibri" w:hAnsi="Calibri"/>
      <w:sz w:val="22"/>
      <w:lang w:val="en-US"/>
    </w:rPr>
  </w:style>
  <w:style w:type="character" w:customStyle="1" w:styleId="BodyTextChar">
    <w:name w:val="Body Text Char"/>
    <w:basedOn w:val="DefaultParagraphFont"/>
    <w:link w:val="BodyText"/>
    <w:uiPriority w:val="1"/>
    <w:rsid w:val="00D90504"/>
    <w:rPr>
      <w:rFonts w:ascii="Calibri" w:eastAsia="Calibri" w:hAnsi="Calibri"/>
      <w:lang w:val="en-US"/>
    </w:rPr>
  </w:style>
  <w:style w:type="paragraph" w:customStyle="1" w:styleId="TableParagraph">
    <w:name w:val="Table Paragraph"/>
    <w:basedOn w:val="Normal"/>
    <w:uiPriority w:val="1"/>
    <w:qFormat/>
    <w:rsid w:val="00D90504"/>
    <w:pPr>
      <w:widowControl w:val="0"/>
      <w:spacing w:after="0" w:line="240" w:lineRule="auto"/>
    </w:pPr>
    <w:rPr>
      <w:rFonts w:asciiTheme="minorHAnsi" w:hAnsiTheme="minorHAnsi"/>
      <w:sz w:val="22"/>
      <w:lang w:val="en-US"/>
    </w:rPr>
  </w:style>
  <w:style w:type="character" w:styleId="CommentReference">
    <w:name w:val="annotation reference"/>
    <w:basedOn w:val="DefaultParagraphFont"/>
    <w:uiPriority w:val="99"/>
    <w:semiHidden/>
    <w:unhideWhenUsed/>
    <w:rsid w:val="00D90504"/>
    <w:rPr>
      <w:sz w:val="16"/>
      <w:szCs w:val="16"/>
    </w:rPr>
  </w:style>
  <w:style w:type="paragraph" w:styleId="CommentText">
    <w:name w:val="annotation text"/>
    <w:basedOn w:val="Normal"/>
    <w:link w:val="CommentTextChar"/>
    <w:uiPriority w:val="99"/>
    <w:semiHidden/>
    <w:unhideWhenUsed/>
    <w:rsid w:val="00D90504"/>
    <w:pPr>
      <w:widowControl w:val="0"/>
      <w:spacing w:after="0" w:line="240" w:lineRule="auto"/>
    </w:pPr>
    <w:rPr>
      <w:rFonts w:asciiTheme="minorHAnsi" w:hAnsiTheme="minorHAnsi"/>
      <w:sz w:val="20"/>
      <w:szCs w:val="20"/>
      <w:lang w:val="en-US"/>
    </w:rPr>
  </w:style>
  <w:style w:type="character" w:customStyle="1" w:styleId="CommentTextChar">
    <w:name w:val="Comment Text Char"/>
    <w:basedOn w:val="DefaultParagraphFont"/>
    <w:link w:val="CommentText"/>
    <w:uiPriority w:val="99"/>
    <w:semiHidden/>
    <w:rsid w:val="00D90504"/>
    <w:rPr>
      <w:sz w:val="20"/>
      <w:szCs w:val="20"/>
      <w:lang w:val="en-US"/>
    </w:rPr>
  </w:style>
  <w:style w:type="paragraph" w:styleId="CommentSubject">
    <w:name w:val="annotation subject"/>
    <w:basedOn w:val="CommentText"/>
    <w:next w:val="CommentText"/>
    <w:link w:val="CommentSubjectChar"/>
    <w:uiPriority w:val="99"/>
    <w:semiHidden/>
    <w:unhideWhenUsed/>
    <w:rsid w:val="00D90504"/>
    <w:rPr>
      <w:b/>
      <w:bCs/>
    </w:rPr>
  </w:style>
  <w:style w:type="character" w:customStyle="1" w:styleId="CommentSubjectChar">
    <w:name w:val="Comment Subject Char"/>
    <w:basedOn w:val="CommentTextChar"/>
    <w:link w:val="CommentSubject"/>
    <w:uiPriority w:val="99"/>
    <w:semiHidden/>
    <w:rsid w:val="00D90504"/>
    <w:rPr>
      <w:b/>
      <w:bCs/>
      <w:sz w:val="20"/>
      <w:szCs w:val="20"/>
      <w:lang w:val="en-US"/>
    </w:rPr>
  </w:style>
  <w:style w:type="paragraph" w:styleId="EndnoteText">
    <w:name w:val="endnote text"/>
    <w:basedOn w:val="Normal"/>
    <w:link w:val="EndnoteTextChar"/>
    <w:uiPriority w:val="99"/>
    <w:semiHidden/>
    <w:unhideWhenUsed/>
    <w:rsid w:val="00BA28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28B7"/>
    <w:rPr>
      <w:rFonts w:ascii="Arial" w:hAnsi="Arial"/>
      <w:sz w:val="20"/>
      <w:szCs w:val="20"/>
    </w:rPr>
  </w:style>
  <w:style w:type="character" w:styleId="EndnoteReference">
    <w:name w:val="endnote reference"/>
    <w:basedOn w:val="DefaultParagraphFont"/>
    <w:uiPriority w:val="99"/>
    <w:semiHidden/>
    <w:unhideWhenUsed/>
    <w:rsid w:val="00BA28B7"/>
    <w:rPr>
      <w:vertAlign w:val="superscript"/>
    </w:rPr>
  </w:style>
  <w:style w:type="paragraph" w:styleId="Revision">
    <w:name w:val="Revision"/>
    <w:hidden/>
    <w:uiPriority w:val="99"/>
    <w:semiHidden/>
    <w:rsid w:val="00A20698"/>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02229">
      <w:bodyDiv w:val="1"/>
      <w:marLeft w:val="0"/>
      <w:marRight w:val="0"/>
      <w:marTop w:val="0"/>
      <w:marBottom w:val="0"/>
      <w:divBdr>
        <w:top w:val="none" w:sz="0" w:space="0" w:color="auto"/>
        <w:left w:val="none" w:sz="0" w:space="0" w:color="auto"/>
        <w:bottom w:val="none" w:sz="0" w:space="0" w:color="auto"/>
        <w:right w:val="none" w:sz="0" w:space="0" w:color="auto"/>
      </w:divBdr>
    </w:div>
    <w:div w:id="171184691">
      <w:bodyDiv w:val="1"/>
      <w:marLeft w:val="0"/>
      <w:marRight w:val="0"/>
      <w:marTop w:val="0"/>
      <w:marBottom w:val="0"/>
      <w:divBdr>
        <w:top w:val="none" w:sz="0" w:space="0" w:color="auto"/>
        <w:left w:val="none" w:sz="0" w:space="0" w:color="auto"/>
        <w:bottom w:val="none" w:sz="0" w:space="0" w:color="auto"/>
        <w:right w:val="none" w:sz="0" w:space="0" w:color="auto"/>
      </w:divBdr>
    </w:div>
    <w:div w:id="327173613">
      <w:bodyDiv w:val="1"/>
      <w:marLeft w:val="0"/>
      <w:marRight w:val="0"/>
      <w:marTop w:val="0"/>
      <w:marBottom w:val="0"/>
      <w:divBdr>
        <w:top w:val="none" w:sz="0" w:space="0" w:color="auto"/>
        <w:left w:val="none" w:sz="0" w:space="0" w:color="auto"/>
        <w:bottom w:val="none" w:sz="0" w:space="0" w:color="auto"/>
        <w:right w:val="none" w:sz="0" w:space="0" w:color="auto"/>
      </w:divBdr>
    </w:div>
    <w:div w:id="528032142">
      <w:bodyDiv w:val="1"/>
      <w:marLeft w:val="0"/>
      <w:marRight w:val="0"/>
      <w:marTop w:val="0"/>
      <w:marBottom w:val="0"/>
      <w:divBdr>
        <w:top w:val="none" w:sz="0" w:space="0" w:color="auto"/>
        <w:left w:val="none" w:sz="0" w:space="0" w:color="auto"/>
        <w:bottom w:val="none" w:sz="0" w:space="0" w:color="auto"/>
        <w:right w:val="none" w:sz="0" w:space="0" w:color="auto"/>
      </w:divBdr>
    </w:div>
    <w:div w:id="626591824">
      <w:bodyDiv w:val="1"/>
      <w:marLeft w:val="0"/>
      <w:marRight w:val="0"/>
      <w:marTop w:val="0"/>
      <w:marBottom w:val="0"/>
      <w:divBdr>
        <w:top w:val="none" w:sz="0" w:space="0" w:color="auto"/>
        <w:left w:val="none" w:sz="0" w:space="0" w:color="auto"/>
        <w:bottom w:val="none" w:sz="0" w:space="0" w:color="auto"/>
        <w:right w:val="none" w:sz="0" w:space="0" w:color="auto"/>
      </w:divBdr>
    </w:div>
    <w:div w:id="640306228">
      <w:bodyDiv w:val="1"/>
      <w:marLeft w:val="0"/>
      <w:marRight w:val="0"/>
      <w:marTop w:val="0"/>
      <w:marBottom w:val="0"/>
      <w:divBdr>
        <w:top w:val="none" w:sz="0" w:space="0" w:color="auto"/>
        <w:left w:val="none" w:sz="0" w:space="0" w:color="auto"/>
        <w:bottom w:val="none" w:sz="0" w:space="0" w:color="auto"/>
        <w:right w:val="none" w:sz="0" w:space="0" w:color="auto"/>
      </w:divBdr>
    </w:div>
    <w:div w:id="674771281">
      <w:bodyDiv w:val="1"/>
      <w:marLeft w:val="0"/>
      <w:marRight w:val="0"/>
      <w:marTop w:val="0"/>
      <w:marBottom w:val="0"/>
      <w:divBdr>
        <w:top w:val="none" w:sz="0" w:space="0" w:color="auto"/>
        <w:left w:val="none" w:sz="0" w:space="0" w:color="auto"/>
        <w:bottom w:val="none" w:sz="0" w:space="0" w:color="auto"/>
        <w:right w:val="none" w:sz="0" w:space="0" w:color="auto"/>
      </w:divBdr>
    </w:div>
    <w:div w:id="729117313">
      <w:bodyDiv w:val="1"/>
      <w:marLeft w:val="0"/>
      <w:marRight w:val="0"/>
      <w:marTop w:val="0"/>
      <w:marBottom w:val="0"/>
      <w:divBdr>
        <w:top w:val="none" w:sz="0" w:space="0" w:color="auto"/>
        <w:left w:val="none" w:sz="0" w:space="0" w:color="auto"/>
        <w:bottom w:val="none" w:sz="0" w:space="0" w:color="auto"/>
        <w:right w:val="none" w:sz="0" w:space="0" w:color="auto"/>
      </w:divBdr>
    </w:div>
    <w:div w:id="908687655">
      <w:bodyDiv w:val="1"/>
      <w:marLeft w:val="0"/>
      <w:marRight w:val="0"/>
      <w:marTop w:val="0"/>
      <w:marBottom w:val="0"/>
      <w:divBdr>
        <w:top w:val="none" w:sz="0" w:space="0" w:color="auto"/>
        <w:left w:val="none" w:sz="0" w:space="0" w:color="auto"/>
        <w:bottom w:val="none" w:sz="0" w:space="0" w:color="auto"/>
        <w:right w:val="none" w:sz="0" w:space="0" w:color="auto"/>
      </w:divBdr>
    </w:div>
    <w:div w:id="985356803">
      <w:bodyDiv w:val="1"/>
      <w:marLeft w:val="0"/>
      <w:marRight w:val="0"/>
      <w:marTop w:val="0"/>
      <w:marBottom w:val="0"/>
      <w:divBdr>
        <w:top w:val="none" w:sz="0" w:space="0" w:color="auto"/>
        <w:left w:val="none" w:sz="0" w:space="0" w:color="auto"/>
        <w:bottom w:val="none" w:sz="0" w:space="0" w:color="auto"/>
        <w:right w:val="none" w:sz="0" w:space="0" w:color="auto"/>
      </w:divBdr>
    </w:div>
    <w:div w:id="1061169656">
      <w:bodyDiv w:val="1"/>
      <w:marLeft w:val="0"/>
      <w:marRight w:val="0"/>
      <w:marTop w:val="0"/>
      <w:marBottom w:val="0"/>
      <w:divBdr>
        <w:top w:val="none" w:sz="0" w:space="0" w:color="auto"/>
        <w:left w:val="none" w:sz="0" w:space="0" w:color="auto"/>
        <w:bottom w:val="none" w:sz="0" w:space="0" w:color="auto"/>
        <w:right w:val="none" w:sz="0" w:space="0" w:color="auto"/>
      </w:divBdr>
    </w:div>
    <w:div w:id="1063025559">
      <w:bodyDiv w:val="1"/>
      <w:marLeft w:val="0"/>
      <w:marRight w:val="0"/>
      <w:marTop w:val="0"/>
      <w:marBottom w:val="0"/>
      <w:divBdr>
        <w:top w:val="none" w:sz="0" w:space="0" w:color="auto"/>
        <w:left w:val="none" w:sz="0" w:space="0" w:color="auto"/>
        <w:bottom w:val="none" w:sz="0" w:space="0" w:color="auto"/>
        <w:right w:val="none" w:sz="0" w:space="0" w:color="auto"/>
      </w:divBdr>
    </w:div>
    <w:div w:id="1115099858">
      <w:bodyDiv w:val="1"/>
      <w:marLeft w:val="0"/>
      <w:marRight w:val="0"/>
      <w:marTop w:val="0"/>
      <w:marBottom w:val="0"/>
      <w:divBdr>
        <w:top w:val="none" w:sz="0" w:space="0" w:color="auto"/>
        <w:left w:val="none" w:sz="0" w:space="0" w:color="auto"/>
        <w:bottom w:val="none" w:sz="0" w:space="0" w:color="auto"/>
        <w:right w:val="none" w:sz="0" w:space="0" w:color="auto"/>
      </w:divBdr>
    </w:div>
    <w:div w:id="1197038331">
      <w:bodyDiv w:val="1"/>
      <w:marLeft w:val="0"/>
      <w:marRight w:val="0"/>
      <w:marTop w:val="0"/>
      <w:marBottom w:val="0"/>
      <w:divBdr>
        <w:top w:val="none" w:sz="0" w:space="0" w:color="auto"/>
        <w:left w:val="none" w:sz="0" w:space="0" w:color="auto"/>
        <w:bottom w:val="none" w:sz="0" w:space="0" w:color="auto"/>
        <w:right w:val="none" w:sz="0" w:space="0" w:color="auto"/>
      </w:divBdr>
    </w:div>
    <w:div w:id="1655836130">
      <w:bodyDiv w:val="1"/>
      <w:marLeft w:val="0"/>
      <w:marRight w:val="0"/>
      <w:marTop w:val="0"/>
      <w:marBottom w:val="0"/>
      <w:divBdr>
        <w:top w:val="none" w:sz="0" w:space="0" w:color="auto"/>
        <w:left w:val="none" w:sz="0" w:space="0" w:color="auto"/>
        <w:bottom w:val="none" w:sz="0" w:space="0" w:color="auto"/>
        <w:right w:val="none" w:sz="0" w:space="0" w:color="auto"/>
      </w:divBdr>
    </w:div>
    <w:div w:id="1758162617">
      <w:bodyDiv w:val="1"/>
      <w:marLeft w:val="0"/>
      <w:marRight w:val="0"/>
      <w:marTop w:val="0"/>
      <w:marBottom w:val="0"/>
      <w:divBdr>
        <w:top w:val="none" w:sz="0" w:space="0" w:color="auto"/>
        <w:left w:val="none" w:sz="0" w:space="0" w:color="auto"/>
        <w:bottom w:val="none" w:sz="0" w:space="0" w:color="auto"/>
        <w:right w:val="none" w:sz="0" w:space="0" w:color="auto"/>
      </w:divBdr>
    </w:div>
    <w:div w:id="1809862308">
      <w:bodyDiv w:val="1"/>
      <w:marLeft w:val="0"/>
      <w:marRight w:val="0"/>
      <w:marTop w:val="0"/>
      <w:marBottom w:val="0"/>
      <w:divBdr>
        <w:top w:val="none" w:sz="0" w:space="0" w:color="auto"/>
        <w:left w:val="none" w:sz="0" w:space="0" w:color="auto"/>
        <w:bottom w:val="none" w:sz="0" w:space="0" w:color="auto"/>
        <w:right w:val="none" w:sz="0" w:space="0" w:color="auto"/>
      </w:divBdr>
    </w:div>
    <w:div w:id="196222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zja.gov.au"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mailto:lisa.cocking@afma.gov.au" TargetMode="Externa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zja.gov.au/the-fisheries/torres-strait-prawn-fishery/" TargetMode="External"/><Relationship Id="rId14" Type="http://schemas.openxmlformats.org/officeDocument/2006/relationships/image" Target="media/image3.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E3BD1-4DA7-4F64-9DC9-6A62A6ED1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27</Pages>
  <Words>6563</Words>
  <Characters>29144</Characters>
  <Application>Microsoft Office Word</Application>
  <DocSecurity>0</DocSecurity>
  <Lines>2081</Lines>
  <Paragraphs>1879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COCKING, Lisa</dc:creator>
  <cp:lastModifiedBy>COCKING, Lisa</cp:lastModifiedBy>
  <cp:revision>12</cp:revision>
  <cp:lastPrinted>2018-02-26T05:55:00Z</cp:lastPrinted>
  <dcterms:created xsi:type="dcterms:W3CDTF">2018-02-26T01:50:00Z</dcterms:created>
  <dcterms:modified xsi:type="dcterms:W3CDTF">2018-02-26T05:56:00Z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b3de0854-1093-4a05-bba1-acd96796e759</vt:lpwstr>
  </property>
  <property fmtid="{D5CDD505-2E9C-101B-9397-08002B2CF9AE}" pid="3" name="_NewReviewCycle">
    <vt:lpwstr/>
  </property>
  <property fmtid="{D5CDD505-2E9C-101B-9397-08002B2CF9AE}" pid="4" name="SEC">
    <vt:lpwstr>UNCLASSIFIED</vt:lpwstr>
  </property>
  <property fmtid="{D5CDD505-2E9C-101B-9397-08002B2CF9AE}" pid="5" name="DLM">
    <vt:lpwstr>No DLM</vt:lpwstr>
  </property>
  <property fmtid="{D5CDD505-2E9C-101B-9397-08002B2CF9AE}" pid="6" name="ApplyMark">
    <vt:lpwstr>false</vt:lpwstr>
  </property>
</Properties>
</file>